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51" w:rsidRPr="002617DA" w:rsidRDefault="00222B51" w:rsidP="004F458A">
      <w:pPr>
        <w:shd w:val="clear" w:color="auto" w:fill="FFFFFF"/>
        <w:spacing w:after="0" w:line="240" w:lineRule="auto"/>
        <w:ind w:right="-143"/>
        <w:jc w:val="center"/>
        <w:rPr>
          <w:rFonts w:ascii="Tahoma" w:eastAsia="Times New Roman" w:hAnsi="Tahoma" w:cs="Tahoma"/>
          <w:b/>
          <w:sz w:val="24"/>
          <w:szCs w:val="24"/>
          <w:lang w:eastAsia="pt-BR"/>
        </w:rPr>
      </w:pPr>
      <w:r w:rsidRPr="002617DA">
        <w:rPr>
          <w:rFonts w:ascii="Tahoma" w:eastAsia="Times New Roman" w:hAnsi="Tahoma" w:cs="Tahoma"/>
          <w:b/>
          <w:sz w:val="24"/>
          <w:szCs w:val="24"/>
          <w:lang w:eastAsia="pt-BR"/>
        </w:rPr>
        <w:t>Movimentos sociais</w:t>
      </w:r>
      <w:r w:rsidR="002617DA" w:rsidRPr="002617DA">
        <w:rPr>
          <w:rFonts w:ascii="Tahoma" w:eastAsia="Times New Roman" w:hAnsi="Tahoma" w:cs="Tahoma"/>
          <w:b/>
          <w:sz w:val="24"/>
          <w:szCs w:val="24"/>
          <w:lang w:eastAsia="pt-BR"/>
        </w:rPr>
        <w:t>, Autogestão e a construção da</w:t>
      </w:r>
      <w:r w:rsidRPr="002617DA">
        <w:rPr>
          <w:rFonts w:ascii="Tahoma" w:eastAsia="Times New Roman" w:hAnsi="Tahoma" w:cs="Tahoma"/>
          <w:b/>
          <w:sz w:val="24"/>
          <w:szCs w:val="24"/>
          <w:lang w:eastAsia="pt-BR"/>
        </w:rPr>
        <w:t xml:space="preserve"> </w:t>
      </w:r>
      <w:r w:rsidR="004F458A" w:rsidRPr="002617DA">
        <w:rPr>
          <w:rFonts w:ascii="Tahoma" w:eastAsia="Times New Roman" w:hAnsi="Tahoma" w:cs="Tahoma"/>
          <w:b/>
          <w:sz w:val="24"/>
          <w:szCs w:val="24"/>
          <w:lang w:eastAsia="pt-BR"/>
        </w:rPr>
        <w:t>p</w:t>
      </w:r>
      <w:r w:rsidR="002617DA" w:rsidRPr="002617DA">
        <w:rPr>
          <w:rFonts w:ascii="Tahoma" w:eastAsia="Times New Roman" w:hAnsi="Tahoma" w:cs="Tahoma"/>
          <w:b/>
          <w:sz w:val="24"/>
          <w:szCs w:val="24"/>
          <w:lang w:eastAsia="pt-BR"/>
        </w:rPr>
        <w:t>olítica nacional de habitação</w:t>
      </w:r>
    </w:p>
    <w:p w:rsidR="007C16D8" w:rsidRPr="004F458A" w:rsidRDefault="007C16D8" w:rsidP="007C16D8">
      <w:pPr>
        <w:pStyle w:val="NormalWeb"/>
        <w:jc w:val="right"/>
        <w:rPr>
          <w:sz w:val="20"/>
          <w:szCs w:val="20"/>
        </w:rPr>
      </w:pPr>
      <w:r w:rsidRPr="004F458A">
        <w:rPr>
          <w:rFonts w:ascii="Arial" w:hAnsi="Arial" w:cs="Arial"/>
          <w:sz w:val="20"/>
          <w:szCs w:val="20"/>
        </w:rPr>
        <w:t>Regina Fátima C. F. Ferreira</w:t>
      </w:r>
      <w:r w:rsidRPr="004F458A">
        <w:rPr>
          <w:rStyle w:val="Refdenotaderodap"/>
          <w:rFonts w:ascii="Arial" w:hAnsi="Arial" w:cs="Arial"/>
          <w:sz w:val="20"/>
          <w:szCs w:val="20"/>
        </w:rPr>
        <w:footnoteReference w:id="1"/>
      </w:r>
    </w:p>
    <w:p w:rsidR="00C209E9" w:rsidRPr="00A23D65" w:rsidRDefault="005B3E47" w:rsidP="00C209E9">
      <w:pPr>
        <w:shd w:val="clear" w:color="auto" w:fill="FFFFFF"/>
        <w:spacing w:after="0" w:line="240" w:lineRule="auto"/>
        <w:jc w:val="both"/>
        <w:rPr>
          <w:rFonts w:ascii="Arial" w:eastAsia="Times New Roman" w:hAnsi="Arial" w:cs="Arial"/>
          <w:b/>
          <w:color w:val="000000"/>
          <w:sz w:val="24"/>
          <w:szCs w:val="24"/>
          <w:lang w:eastAsia="pt-BR"/>
        </w:rPr>
      </w:pPr>
      <w:r w:rsidRPr="00A23D65">
        <w:rPr>
          <w:rFonts w:ascii="Arial" w:eastAsia="Times New Roman" w:hAnsi="Arial" w:cs="Arial"/>
          <w:b/>
          <w:color w:val="000000"/>
          <w:sz w:val="24"/>
          <w:szCs w:val="24"/>
          <w:lang w:eastAsia="pt-BR"/>
        </w:rPr>
        <w:t>Introdução</w:t>
      </w:r>
    </w:p>
    <w:p w:rsidR="00C209E9" w:rsidRDefault="00C209E9" w:rsidP="00C209E9">
      <w:pPr>
        <w:shd w:val="clear" w:color="auto" w:fill="FFFFFF"/>
        <w:spacing w:after="0" w:line="240" w:lineRule="auto"/>
        <w:jc w:val="both"/>
        <w:rPr>
          <w:rFonts w:ascii="Arial" w:eastAsia="Times New Roman" w:hAnsi="Arial" w:cs="Arial"/>
          <w:b/>
          <w:color w:val="000000"/>
          <w:sz w:val="24"/>
          <w:szCs w:val="24"/>
          <w:lang w:eastAsia="pt-BR"/>
        </w:rPr>
      </w:pPr>
    </w:p>
    <w:p w:rsidR="00105277" w:rsidRDefault="00C209E9" w:rsidP="00C209E9">
      <w:pPr>
        <w:shd w:val="clear" w:color="auto" w:fill="FFFFFF"/>
        <w:spacing w:after="0" w:line="36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ab/>
      </w:r>
      <w:r w:rsidR="00384F32">
        <w:rPr>
          <w:rFonts w:ascii="Arial" w:eastAsia="Times New Roman" w:hAnsi="Arial" w:cs="Arial"/>
          <w:color w:val="000000"/>
          <w:sz w:val="24"/>
          <w:szCs w:val="24"/>
          <w:lang w:eastAsia="pt-BR"/>
        </w:rPr>
        <w:t>A</w:t>
      </w:r>
      <w:r w:rsidR="00FE4050">
        <w:rPr>
          <w:rFonts w:ascii="Arial" w:eastAsia="Times New Roman" w:hAnsi="Arial" w:cs="Arial"/>
          <w:color w:val="000000"/>
          <w:sz w:val="24"/>
          <w:szCs w:val="24"/>
          <w:lang w:eastAsia="pt-BR"/>
        </w:rPr>
        <w:t xml:space="preserve"> falta de moradia para a população de menor renda gera </w:t>
      </w:r>
      <w:r w:rsidR="00D27451">
        <w:rPr>
          <w:rFonts w:ascii="Arial" w:eastAsia="Times New Roman" w:hAnsi="Arial" w:cs="Arial"/>
          <w:color w:val="000000"/>
          <w:sz w:val="24"/>
          <w:szCs w:val="24"/>
          <w:lang w:eastAsia="pt-BR"/>
        </w:rPr>
        <w:t xml:space="preserve">a </w:t>
      </w:r>
      <w:r w:rsidR="00FE4050">
        <w:rPr>
          <w:rFonts w:ascii="Arial" w:eastAsia="Times New Roman" w:hAnsi="Arial" w:cs="Arial"/>
          <w:color w:val="000000"/>
          <w:sz w:val="24"/>
          <w:szCs w:val="24"/>
          <w:lang w:eastAsia="pt-BR"/>
        </w:rPr>
        <w:t>sua organização que</w:t>
      </w:r>
      <w:r w:rsidR="00D27451">
        <w:rPr>
          <w:rFonts w:ascii="Arial" w:eastAsia="Times New Roman" w:hAnsi="Arial" w:cs="Arial"/>
          <w:color w:val="000000"/>
          <w:sz w:val="24"/>
          <w:szCs w:val="24"/>
          <w:lang w:eastAsia="pt-BR"/>
        </w:rPr>
        <w:t>, por sua vez,</w:t>
      </w:r>
      <w:r w:rsidR="00FE4050">
        <w:rPr>
          <w:rFonts w:ascii="Arial" w:eastAsia="Times New Roman" w:hAnsi="Arial" w:cs="Arial"/>
          <w:color w:val="000000"/>
          <w:sz w:val="24"/>
          <w:szCs w:val="24"/>
          <w:lang w:eastAsia="pt-BR"/>
        </w:rPr>
        <w:t xml:space="preserve"> </w:t>
      </w:r>
      <w:r w:rsidR="008756F1">
        <w:rPr>
          <w:rFonts w:ascii="Arial" w:eastAsia="Times New Roman" w:hAnsi="Arial" w:cs="Arial"/>
          <w:color w:val="000000"/>
          <w:sz w:val="24"/>
          <w:szCs w:val="24"/>
          <w:lang w:eastAsia="pt-BR"/>
        </w:rPr>
        <w:t>resulta</w:t>
      </w:r>
      <w:r w:rsidR="00384F32">
        <w:rPr>
          <w:rFonts w:ascii="Arial" w:eastAsia="Times New Roman" w:hAnsi="Arial" w:cs="Arial"/>
          <w:color w:val="000000"/>
          <w:sz w:val="24"/>
          <w:szCs w:val="24"/>
          <w:lang w:eastAsia="pt-BR"/>
        </w:rPr>
        <w:t xml:space="preserve"> </w:t>
      </w:r>
      <w:r w:rsidR="00222B51">
        <w:rPr>
          <w:rFonts w:ascii="Arial" w:eastAsia="Times New Roman" w:hAnsi="Arial" w:cs="Arial"/>
          <w:color w:val="000000"/>
          <w:sz w:val="24"/>
          <w:szCs w:val="24"/>
          <w:lang w:eastAsia="pt-BR"/>
        </w:rPr>
        <w:t xml:space="preserve">na ocupação informal do território e </w:t>
      </w:r>
      <w:r w:rsidR="00384F32">
        <w:rPr>
          <w:rFonts w:ascii="Arial" w:eastAsia="Times New Roman" w:hAnsi="Arial" w:cs="Arial"/>
          <w:color w:val="000000"/>
          <w:sz w:val="24"/>
          <w:szCs w:val="24"/>
          <w:lang w:eastAsia="pt-BR"/>
        </w:rPr>
        <w:t>construção de plataformas reivindicativas</w:t>
      </w:r>
      <w:r w:rsidR="004F458A">
        <w:rPr>
          <w:rFonts w:ascii="Arial" w:eastAsia="Times New Roman" w:hAnsi="Arial" w:cs="Arial"/>
          <w:color w:val="000000"/>
          <w:sz w:val="24"/>
          <w:szCs w:val="24"/>
          <w:lang w:eastAsia="pt-BR"/>
        </w:rPr>
        <w:t>,</w:t>
      </w:r>
      <w:r w:rsidR="008756F1">
        <w:rPr>
          <w:rFonts w:ascii="Arial" w:eastAsia="Times New Roman" w:hAnsi="Arial" w:cs="Arial"/>
          <w:color w:val="000000"/>
          <w:sz w:val="24"/>
          <w:szCs w:val="24"/>
          <w:lang w:eastAsia="pt-BR"/>
        </w:rPr>
        <w:t xml:space="preserve"> </w:t>
      </w:r>
      <w:r w:rsidR="00384F32">
        <w:rPr>
          <w:rFonts w:ascii="Arial" w:eastAsia="Times New Roman" w:hAnsi="Arial" w:cs="Arial"/>
          <w:color w:val="000000"/>
          <w:sz w:val="24"/>
          <w:szCs w:val="24"/>
          <w:lang w:eastAsia="pt-BR"/>
        </w:rPr>
        <w:t>pautadas junto aos governos. Pode resultar</w:t>
      </w:r>
      <w:r w:rsidR="004F458A">
        <w:rPr>
          <w:rFonts w:ascii="Arial" w:eastAsia="Times New Roman" w:hAnsi="Arial" w:cs="Arial"/>
          <w:color w:val="000000"/>
          <w:sz w:val="24"/>
          <w:szCs w:val="24"/>
          <w:lang w:eastAsia="pt-BR"/>
        </w:rPr>
        <w:t>,</w:t>
      </w:r>
      <w:r w:rsidR="00384F32">
        <w:rPr>
          <w:rFonts w:ascii="Arial" w:eastAsia="Times New Roman" w:hAnsi="Arial" w:cs="Arial"/>
          <w:color w:val="000000"/>
          <w:sz w:val="24"/>
          <w:szCs w:val="24"/>
          <w:lang w:eastAsia="pt-BR"/>
        </w:rPr>
        <w:t xml:space="preserve"> també</w:t>
      </w:r>
      <w:r w:rsidR="008756F1">
        <w:rPr>
          <w:rFonts w:ascii="Arial" w:eastAsia="Times New Roman" w:hAnsi="Arial" w:cs="Arial"/>
          <w:color w:val="000000"/>
          <w:sz w:val="24"/>
          <w:szCs w:val="24"/>
          <w:lang w:eastAsia="pt-BR"/>
        </w:rPr>
        <w:t>m</w:t>
      </w:r>
      <w:r w:rsidR="004F458A">
        <w:rPr>
          <w:rFonts w:ascii="Arial" w:eastAsia="Times New Roman" w:hAnsi="Arial" w:cs="Arial"/>
          <w:color w:val="000000"/>
          <w:sz w:val="24"/>
          <w:szCs w:val="24"/>
          <w:lang w:eastAsia="pt-BR"/>
        </w:rPr>
        <w:t>,</w:t>
      </w:r>
      <w:r w:rsidR="00D27451">
        <w:rPr>
          <w:rFonts w:ascii="Arial" w:eastAsia="Times New Roman" w:hAnsi="Arial" w:cs="Arial"/>
          <w:color w:val="000000"/>
          <w:sz w:val="24"/>
          <w:szCs w:val="24"/>
          <w:lang w:eastAsia="pt-BR"/>
        </w:rPr>
        <w:t xml:space="preserve"> </w:t>
      </w:r>
      <w:r w:rsidR="00384F32">
        <w:rPr>
          <w:rFonts w:ascii="Arial" w:eastAsia="Times New Roman" w:hAnsi="Arial" w:cs="Arial"/>
          <w:color w:val="000000"/>
          <w:sz w:val="24"/>
          <w:szCs w:val="24"/>
          <w:lang w:eastAsia="pt-BR"/>
        </w:rPr>
        <w:t xml:space="preserve">em </w:t>
      </w:r>
      <w:r w:rsidR="00FE4050">
        <w:rPr>
          <w:rFonts w:ascii="Arial" w:eastAsia="Times New Roman" w:hAnsi="Arial" w:cs="Arial"/>
          <w:color w:val="000000"/>
          <w:sz w:val="24"/>
          <w:szCs w:val="24"/>
          <w:lang w:eastAsia="pt-BR"/>
        </w:rPr>
        <w:t xml:space="preserve">processos autogestionários </w:t>
      </w:r>
      <w:r w:rsidR="00D27451">
        <w:rPr>
          <w:rFonts w:ascii="Arial" w:eastAsia="Times New Roman" w:hAnsi="Arial" w:cs="Arial"/>
          <w:color w:val="000000"/>
          <w:sz w:val="24"/>
          <w:szCs w:val="24"/>
          <w:lang w:eastAsia="pt-BR"/>
        </w:rPr>
        <w:t>envolvendo</w:t>
      </w:r>
      <w:r w:rsidR="00FE4050">
        <w:rPr>
          <w:rFonts w:ascii="Arial" w:eastAsia="Times New Roman" w:hAnsi="Arial" w:cs="Arial"/>
          <w:color w:val="000000"/>
          <w:sz w:val="24"/>
          <w:szCs w:val="24"/>
          <w:lang w:eastAsia="pt-BR"/>
        </w:rPr>
        <w:t xml:space="preserve"> </w:t>
      </w:r>
      <w:r w:rsidR="004F458A">
        <w:rPr>
          <w:rFonts w:ascii="Arial" w:eastAsia="Times New Roman" w:hAnsi="Arial" w:cs="Arial"/>
          <w:color w:val="000000"/>
          <w:sz w:val="24"/>
          <w:szCs w:val="24"/>
          <w:lang w:eastAsia="pt-BR"/>
        </w:rPr>
        <w:t xml:space="preserve">a produção social da habitação e a </w:t>
      </w:r>
      <w:r w:rsidR="00384F32">
        <w:rPr>
          <w:rFonts w:ascii="Arial" w:eastAsia="Times New Roman" w:hAnsi="Arial" w:cs="Arial"/>
          <w:color w:val="000000"/>
          <w:sz w:val="24"/>
          <w:szCs w:val="24"/>
          <w:lang w:eastAsia="pt-BR"/>
        </w:rPr>
        <w:t>g</w:t>
      </w:r>
      <w:r w:rsidR="004F458A">
        <w:rPr>
          <w:rFonts w:ascii="Arial" w:eastAsia="Times New Roman" w:hAnsi="Arial" w:cs="Arial"/>
          <w:color w:val="000000"/>
          <w:sz w:val="24"/>
          <w:szCs w:val="24"/>
          <w:lang w:eastAsia="pt-BR"/>
        </w:rPr>
        <w:t>eração de trabalho e renda</w:t>
      </w:r>
      <w:r w:rsidR="00B42F71">
        <w:rPr>
          <w:rFonts w:ascii="Arial" w:eastAsia="Times New Roman" w:hAnsi="Arial" w:cs="Arial"/>
          <w:color w:val="000000"/>
          <w:sz w:val="24"/>
          <w:szCs w:val="24"/>
          <w:lang w:eastAsia="pt-BR"/>
        </w:rPr>
        <w:t xml:space="preserve">. </w:t>
      </w:r>
      <w:r w:rsidR="00D27451">
        <w:rPr>
          <w:rFonts w:ascii="Arial" w:eastAsia="Times New Roman" w:hAnsi="Arial" w:cs="Arial"/>
          <w:color w:val="000000"/>
          <w:sz w:val="24"/>
          <w:szCs w:val="24"/>
          <w:lang w:eastAsia="pt-BR"/>
        </w:rPr>
        <w:t>Assim</w:t>
      </w:r>
      <w:r w:rsidR="00B42F71">
        <w:rPr>
          <w:rFonts w:ascii="Arial" w:eastAsia="Times New Roman" w:hAnsi="Arial" w:cs="Arial"/>
          <w:color w:val="000000"/>
          <w:sz w:val="24"/>
          <w:szCs w:val="24"/>
          <w:lang w:eastAsia="pt-BR"/>
        </w:rPr>
        <w:t>, o</w:t>
      </w:r>
      <w:r w:rsidR="00381230">
        <w:rPr>
          <w:rFonts w:ascii="Arial" w:eastAsia="Times New Roman" w:hAnsi="Arial" w:cs="Arial"/>
          <w:color w:val="000000"/>
          <w:sz w:val="24"/>
          <w:szCs w:val="24"/>
          <w:lang w:eastAsia="pt-BR"/>
        </w:rPr>
        <w:t xml:space="preserve"> encontro </w:t>
      </w:r>
      <w:r w:rsidR="00384F32">
        <w:rPr>
          <w:rFonts w:ascii="Arial" w:eastAsia="Times New Roman" w:hAnsi="Arial" w:cs="Arial"/>
          <w:color w:val="000000"/>
          <w:sz w:val="24"/>
          <w:szCs w:val="24"/>
          <w:lang w:eastAsia="pt-BR"/>
        </w:rPr>
        <w:t>e</w:t>
      </w:r>
      <w:r w:rsidR="00105277">
        <w:rPr>
          <w:rFonts w:ascii="Arial" w:eastAsia="Times New Roman" w:hAnsi="Arial" w:cs="Arial"/>
          <w:color w:val="000000"/>
          <w:sz w:val="24"/>
          <w:szCs w:val="24"/>
          <w:lang w:eastAsia="pt-BR"/>
        </w:rPr>
        <w:t xml:space="preserve">ntre a falta de moradia e </w:t>
      </w:r>
      <w:r w:rsidR="00076879">
        <w:rPr>
          <w:rFonts w:ascii="Arial" w:eastAsia="Times New Roman" w:hAnsi="Arial" w:cs="Arial"/>
          <w:color w:val="000000"/>
          <w:sz w:val="24"/>
          <w:szCs w:val="24"/>
          <w:lang w:eastAsia="pt-BR"/>
        </w:rPr>
        <w:t xml:space="preserve">movimentos sociais urbanos </w:t>
      </w:r>
      <w:r w:rsidR="00105277">
        <w:rPr>
          <w:rFonts w:ascii="Arial" w:eastAsia="Times New Roman" w:hAnsi="Arial" w:cs="Arial"/>
          <w:color w:val="000000"/>
          <w:sz w:val="24"/>
          <w:szCs w:val="24"/>
          <w:lang w:eastAsia="pt-BR"/>
        </w:rPr>
        <w:t>organizados de forma autogestionária</w:t>
      </w:r>
      <w:r w:rsidR="00B42F71">
        <w:rPr>
          <w:rFonts w:ascii="Arial" w:eastAsia="Times New Roman" w:hAnsi="Arial" w:cs="Arial"/>
          <w:color w:val="000000"/>
          <w:sz w:val="24"/>
          <w:szCs w:val="24"/>
          <w:lang w:eastAsia="pt-BR"/>
        </w:rPr>
        <w:t xml:space="preserve"> </w:t>
      </w:r>
      <w:r w:rsidR="00105277">
        <w:rPr>
          <w:rFonts w:ascii="Arial" w:eastAsia="Times New Roman" w:hAnsi="Arial" w:cs="Arial"/>
          <w:color w:val="000000"/>
          <w:sz w:val="24"/>
          <w:szCs w:val="24"/>
          <w:lang w:eastAsia="pt-BR"/>
        </w:rPr>
        <w:t>ve</w:t>
      </w:r>
      <w:r w:rsidR="00384F32">
        <w:rPr>
          <w:rFonts w:ascii="Arial" w:eastAsia="Times New Roman" w:hAnsi="Arial" w:cs="Arial"/>
          <w:color w:val="000000"/>
          <w:sz w:val="24"/>
          <w:szCs w:val="24"/>
          <w:lang w:eastAsia="pt-BR"/>
        </w:rPr>
        <w:t xml:space="preserve">m gerando processos novos na produção das cidades. </w:t>
      </w:r>
      <w:r w:rsidR="00FB7ABA">
        <w:rPr>
          <w:rFonts w:ascii="Arial" w:eastAsia="Times New Roman" w:hAnsi="Arial" w:cs="Arial"/>
          <w:color w:val="000000"/>
          <w:sz w:val="24"/>
          <w:szCs w:val="24"/>
          <w:lang w:eastAsia="pt-BR"/>
        </w:rPr>
        <w:t>A</w:t>
      </w:r>
      <w:r w:rsidR="00384F32">
        <w:rPr>
          <w:rFonts w:ascii="Arial" w:eastAsia="Times New Roman" w:hAnsi="Arial" w:cs="Arial"/>
          <w:color w:val="000000"/>
          <w:sz w:val="24"/>
          <w:szCs w:val="24"/>
          <w:lang w:eastAsia="pt-BR"/>
        </w:rPr>
        <w:t>rgumentamos que este encontro gerou</w:t>
      </w:r>
      <w:r w:rsidR="00381230">
        <w:rPr>
          <w:rFonts w:ascii="Arial" w:eastAsia="Times New Roman" w:hAnsi="Arial" w:cs="Arial"/>
          <w:color w:val="000000"/>
          <w:sz w:val="24"/>
          <w:szCs w:val="24"/>
          <w:lang w:eastAsia="pt-BR"/>
        </w:rPr>
        <w:t xml:space="preserve"> uma política</w:t>
      </w:r>
      <w:r w:rsidR="00B42F71">
        <w:rPr>
          <w:rFonts w:ascii="Arial" w:eastAsia="Times New Roman" w:hAnsi="Arial" w:cs="Arial"/>
          <w:color w:val="000000"/>
          <w:sz w:val="24"/>
          <w:szCs w:val="24"/>
          <w:lang w:eastAsia="pt-BR"/>
        </w:rPr>
        <w:t xml:space="preserve"> nacional</w:t>
      </w:r>
      <w:r w:rsidR="008C6D29">
        <w:rPr>
          <w:rFonts w:ascii="Arial" w:eastAsia="Times New Roman" w:hAnsi="Arial" w:cs="Arial"/>
          <w:color w:val="000000"/>
          <w:sz w:val="24"/>
          <w:szCs w:val="24"/>
          <w:lang w:eastAsia="pt-BR"/>
        </w:rPr>
        <w:t xml:space="preserve"> -</w:t>
      </w:r>
      <w:r w:rsidR="00381230">
        <w:rPr>
          <w:rFonts w:ascii="Arial" w:eastAsia="Times New Roman" w:hAnsi="Arial" w:cs="Arial"/>
          <w:color w:val="000000"/>
          <w:sz w:val="24"/>
          <w:szCs w:val="24"/>
          <w:lang w:eastAsia="pt-BR"/>
        </w:rPr>
        <w:t xml:space="preserve"> a política </w:t>
      </w:r>
      <w:r w:rsidR="00B42F71">
        <w:rPr>
          <w:rFonts w:ascii="Arial" w:eastAsia="Times New Roman" w:hAnsi="Arial" w:cs="Arial"/>
          <w:color w:val="000000"/>
          <w:sz w:val="24"/>
          <w:szCs w:val="24"/>
          <w:lang w:eastAsia="pt-BR"/>
        </w:rPr>
        <w:t>de habitação</w:t>
      </w:r>
      <w:r w:rsidR="00076879">
        <w:rPr>
          <w:rFonts w:ascii="Arial" w:eastAsia="Times New Roman" w:hAnsi="Arial" w:cs="Arial"/>
          <w:color w:val="000000"/>
          <w:sz w:val="24"/>
          <w:szCs w:val="24"/>
          <w:lang w:eastAsia="pt-BR"/>
        </w:rPr>
        <w:t xml:space="preserve"> </w:t>
      </w:r>
      <w:r w:rsidR="008C6D29">
        <w:rPr>
          <w:rFonts w:ascii="Arial" w:eastAsia="Times New Roman" w:hAnsi="Arial" w:cs="Arial"/>
          <w:color w:val="000000"/>
          <w:sz w:val="24"/>
          <w:szCs w:val="24"/>
          <w:lang w:eastAsia="pt-BR"/>
        </w:rPr>
        <w:t>de interesse social - que</w:t>
      </w:r>
      <w:r w:rsidR="00105277">
        <w:rPr>
          <w:rFonts w:ascii="Arial" w:eastAsia="Times New Roman" w:hAnsi="Arial" w:cs="Arial"/>
          <w:color w:val="000000"/>
          <w:sz w:val="24"/>
          <w:szCs w:val="24"/>
          <w:lang w:eastAsia="pt-BR"/>
        </w:rPr>
        <w:t xml:space="preserve"> incorpor</w:t>
      </w:r>
      <w:r w:rsidR="008C6D29">
        <w:rPr>
          <w:rFonts w:ascii="Arial" w:eastAsia="Times New Roman" w:hAnsi="Arial" w:cs="Arial"/>
          <w:color w:val="000000"/>
          <w:sz w:val="24"/>
          <w:szCs w:val="24"/>
          <w:lang w:eastAsia="pt-BR"/>
        </w:rPr>
        <w:t>ou</w:t>
      </w:r>
      <w:r w:rsidR="00105277">
        <w:rPr>
          <w:rFonts w:ascii="Arial" w:eastAsia="Times New Roman" w:hAnsi="Arial" w:cs="Arial"/>
          <w:color w:val="000000"/>
          <w:sz w:val="24"/>
          <w:szCs w:val="24"/>
          <w:lang w:eastAsia="pt-BR"/>
        </w:rPr>
        <w:t xml:space="preserve">, </w:t>
      </w:r>
      <w:r w:rsidR="00076879">
        <w:rPr>
          <w:rFonts w:ascii="Arial" w:eastAsia="Times New Roman" w:hAnsi="Arial" w:cs="Arial"/>
          <w:color w:val="000000"/>
          <w:sz w:val="24"/>
          <w:szCs w:val="24"/>
          <w:lang w:eastAsia="pt-BR"/>
        </w:rPr>
        <w:t>e</w:t>
      </w:r>
      <w:r w:rsidR="00105277">
        <w:rPr>
          <w:rFonts w:ascii="Arial" w:eastAsia="Times New Roman" w:hAnsi="Arial" w:cs="Arial"/>
          <w:color w:val="000000"/>
          <w:sz w:val="24"/>
          <w:szCs w:val="24"/>
          <w:lang w:eastAsia="pt-BR"/>
        </w:rPr>
        <w:t>ntre seus programas e ações, alguns</w:t>
      </w:r>
      <w:r w:rsidR="00076879">
        <w:rPr>
          <w:rFonts w:ascii="Arial" w:eastAsia="Times New Roman" w:hAnsi="Arial" w:cs="Arial"/>
          <w:color w:val="000000"/>
          <w:sz w:val="24"/>
          <w:szCs w:val="24"/>
          <w:lang w:eastAsia="pt-BR"/>
        </w:rPr>
        <w:t xml:space="preserve"> que fomentam processos autogestionários de produção social da moradia</w:t>
      </w:r>
      <w:r w:rsidR="00105277">
        <w:rPr>
          <w:rFonts w:ascii="Arial" w:eastAsia="Times New Roman" w:hAnsi="Arial" w:cs="Arial"/>
          <w:color w:val="000000"/>
          <w:sz w:val="24"/>
          <w:szCs w:val="24"/>
          <w:lang w:eastAsia="pt-BR"/>
        </w:rPr>
        <w:t>.</w:t>
      </w:r>
    </w:p>
    <w:p w:rsidR="00381230" w:rsidRDefault="00105277" w:rsidP="00C209E9">
      <w:pPr>
        <w:shd w:val="clear" w:color="auto" w:fill="FFFFFF"/>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sidR="00076879">
        <w:rPr>
          <w:rFonts w:ascii="Arial" w:eastAsia="Times New Roman" w:hAnsi="Arial" w:cs="Arial"/>
          <w:color w:val="000000"/>
          <w:sz w:val="24"/>
          <w:szCs w:val="24"/>
          <w:lang w:eastAsia="pt-BR"/>
        </w:rPr>
        <w:t xml:space="preserve">E, </w:t>
      </w:r>
      <w:r>
        <w:rPr>
          <w:rFonts w:ascii="Arial" w:eastAsia="Times New Roman" w:hAnsi="Arial" w:cs="Arial"/>
          <w:color w:val="000000"/>
          <w:sz w:val="24"/>
          <w:szCs w:val="24"/>
          <w:lang w:eastAsia="pt-BR"/>
        </w:rPr>
        <w:t>desta forma</w:t>
      </w:r>
      <w:r w:rsidR="00076879">
        <w:rPr>
          <w:rFonts w:ascii="Arial" w:eastAsia="Times New Roman" w:hAnsi="Arial" w:cs="Arial"/>
          <w:color w:val="000000"/>
          <w:sz w:val="24"/>
          <w:szCs w:val="24"/>
          <w:lang w:eastAsia="pt-BR"/>
        </w:rPr>
        <w:t>, c</w:t>
      </w:r>
      <w:r w:rsidR="00381230">
        <w:rPr>
          <w:rFonts w:ascii="Arial" w:eastAsia="Times New Roman" w:hAnsi="Arial" w:cs="Arial"/>
          <w:color w:val="000000"/>
          <w:sz w:val="24"/>
          <w:szCs w:val="24"/>
          <w:lang w:eastAsia="pt-BR"/>
        </w:rPr>
        <w:t>omeçamos</w:t>
      </w:r>
      <w:r w:rsidR="00076879">
        <w:rPr>
          <w:rFonts w:ascii="Arial" w:eastAsia="Times New Roman" w:hAnsi="Arial" w:cs="Arial"/>
          <w:color w:val="000000"/>
          <w:sz w:val="24"/>
          <w:szCs w:val="24"/>
          <w:lang w:eastAsia="pt-BR"/>
        </w:rPr>
        <w:t xml:space="preserve"> </w:t>
      </w:r>
      <w:r w:rsidR="00381230">
        <w:rPr>
          <w:rFonts w:ascii="Arial" w:eastAsia="Times New Roman" w:hAnsi="Arial" w:cs="Arial"/>
          <w:color w:val="000000"/>
          <w:sz w:val="24"/>
          <w:szCs w:val="24"/>
          <w:lang w:eastAsia="pt-BR"/>
        </w:rPr>
        <w:t>este artigo, que acumula parte d</w:t>
      </w:r>
      <w:r w:rsidR="00D27451">
        <w:rPr>
          <w:rFonts w:ascii="Arial" w:eastAsia="Times New Roman" w:hAnsi="Arial" w:cs="Arial"/>
          <w:color w:val="000000"/>
          <w:sz w:val="24"/>
          <w:szCs w:val="24"/>
          <w:lang w:eastAsia="pt-BR"/>
        </w:rPr>
        <w:t>os resultados d</w:t>
      </w:r>
      <w:r w:rsidR="00381230">
        <w:rPr>
          <w:rFonts w:ascii="Arial" w:eastAsia="Times New Roman" w:hAnsi="Arial" w:cs="Arial"/>
          <w:color w:val="000000"/>
          <w:sz w:val="24"/>
          <w:szCs w:val="24"/>
          <w:lang w:eastAsia="pt-BR"/>
        </w:rPr>
        <w:t xml:space="preserve">e uma pesquisa que vem sendo desenvolvida no âmbito do </w:t>
      </w:r>
      <w:r w:rsidR="00D27451">
        <w:rPr>
          <w:rFonts w:ascii="Arial" w:eastAsia="Times New Roman" w:hAnsi="Arial" w:cs="Arial"/>
          <w:color w:val="000000"/>
          <w:sz w:val="24"/>
          <w:szCs w:val="24"/>
          <w:lang w:eastAsia="pt-BR"/>
        </w:rPr>
        <w:t>Observatório das Metrópoles</w:t>
      </w:r>
      <w:r w:rsidR="007C16D8">
        <w:rPr>
          <w:rStyle w:val="Refdenotaderodap"/>
          <w:rFonts w:ascii="Arial" w:eastAsia="Times New Roman" w:hAnsi="Arial" w:cs="Arial"/>
          <w:color w:val="000000"/>
          <w:sz w:val="24"/>
          <w:szCs w:val="24"/>
          <w:lang w:eastAsia="pt-BR"/>
        </w:rPr>
        <w:footnoteReference w:id="2"/>
      </w:r>
      <w:r w:rsidR="003D2B02">
        <w:rPr>
          <w:rFonts w:ascii="Arial" w:eastAsia="Times New Roman" w:hAnsi="Arial" w:cs="Arial"/>
          <w:color w:val="000000"/>
          <w:sz w:val="24"/>
          <w:szCs w:val="24"/>
          <w:lang w:eastAsia="pt-BR"/>
        </w:rPr>
        <w:t xml:space="preserve">, </w:t>
      </w:r>
      <w:r w:rsidR="00076879">
        <w:rPr>
          <w:rFonts w:ascii="Arial" w:eastAsia="Times New Roman" w:hAnsi="Arial" w:cs="Arial"/>
          <w:color w:val="000000"/>
          <w:sz w:val="24"/>
          <w:szCs w:val="24"/>
          <w:lang w:eastAsia="pt-BR"/>
        </w:rPr>
        <w:t>e parte da</w:t>
      </w:r>
      <w:r w:rsidR="003D2B02">
        <w:rPr>
          <w:rFonts w:ascii="Arial" w:eastAsia="Times New Roman" w:hAnsi="Arial" w:cs="Arial"/>
          <w:color w:val="000000"/>
          <w:sz w:val="24"/>
          <w:szCs w:val="24"/>
          <w:lang w:eastAsia="pt-BR"/>
        </w:rPr>
        <w:t xml:space="preserve"> experiência</w:t>
      </w:r>
      <w:r w:rsidR="00C72A01">
        <w:rPr>
          <w:rFonts w:ascii="Arial" w:eastAsia="Times New Roman" w:hAnsi="Arial" w:cs="Arial"/>
          <w:color w:val="000000"/>
          <w:sz w:val="24"/>
          <w:szCs w:val="24"/>
          <w:lang w:eastAsia="pt-BR"/>
        </w:rPr>
        <w:t xml:space="preserve"> vivenciada</w:t>
      </w:r>
      <w:r w:rsidR="003D2B02">
        <w:rPr>
          <w:rFonts w:ascii="Arial" w:eastAsia="Times New Roman" w:hAnsi="Arial" w:cs="Arial"/>
          <w:color w:val="000000"/>
          <w:sz w:val="24"/>
          <w:szCs w:val="24"/>
          <w:lang w:eastAsia="pt-BR"/>
        </w:rPr>
        <w:t xml:space="preserve"> </w:t>
      </w:r>
      <w:r w:rsidR="00C72A01">
        <w:rPr>
          <w:rFonts w:ascii="Arial" w:eastAsia="Times New Roman" w:hAnsi="Arial" w:cs="Arial"/>
          <w:color w:val="000000"/>
          <w:sz w:val="24"/>
          <w:szCs w:val="24"/>
          <w:lang w:eastAsia="pt-BR"/>
        </w:rPr>
        <w:t xml:space="preserve">na luta pela </w:t>
      </w:r>
      <w:r w:rsidR="003D2B02">
        <w:rPr>
          <w:rFonts w:ascii="Arial" w:eastAsia="Times New Roman" w:hAnsi="Arial" w:cs="Arial"/>
          <w:color w:val="000000"/>
          <w:sz w:val="24"/>
          <w:szCs w:val="24"/>
          <w:lang w:eastAsia="pt-BR"/>
        </w:rPr>
        <w:t>reforma urbana</w:t>
      </w:r>
      <w:r w:rsidR="008120FB">
        <w:rPr>
          <w:rStyle w:val="Refdenotaderodap"/>
          <w:rFonts w:ascii="Arial" w:eastAsia="Times New Roman" w:hAnsi="Arial" w:cs="Arial"/>
          <w:color w:val="000000"/>
          <w:sz w:val="24"/>
          <w:szCs w:val="24"/>
          <w:lang w:eastAsia="pt-BR"/>
        </w:rPr>
        <w:footnoteReference w:id="3"/>
      </w:r>
      <w:r w:rsidR="003D2B02">
        <w:rPr>
          <w:rFonts w:ascii="Arial" w:eastAsia="Times New Roman" w:hAnsi="Arial" w:cs="Arial"/>
          <w:color w:val="000000"/>
          <w:sz w:val="24"/>
          <w:szCs w:val="24"/>
          <w:lang w:eastAsia="pt-BR"/>
        </w:rPr>
        <w:t>, retomada no processo de redemocratização do país, ocorrido ao longo da década de 80.</w:t>
      </w:r>
    </w:p>
    <w:p w:rsidR="00C93213" w:rsidRDefault="003D2B02" w:rsidP="00C209E9">
      <w:pPr>
        <w:shd w:val="clear" w:color="auto" w:fill="FFFFFF"/>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sidR="00381230">
        <w:rPr>
          <w:rFonts w:ascii="Arial" w:eastAsia="Times New Roman" w:hAnsi="Arial" w:cs="Arial"/>
          <w:color w:val="000000"/>
          <w:sz w:val="24"/>
          <w:szCs w:val="24"/>
          <w:lang w:eastAsia="pt-BR"/>
        </w:rPr>
        <w:t>A</w:t>
      </w:r>
      <w:r w:rsidR="00C209E9">
        <w:rPr>
          <w:rFonts w:ascii="Arial" w:eastAsia="Times New Roman" w:hAnsi="Arial" w:cs="Arial"/>
          <w:color w:val="000000"/>
          <w:sz w:val="24"/>
          <w:szCs w:val="24"/>
          <w:lang w:eastAsia="pt-BR"/>
        </w:rPr>
        <w:t xml:space="preserve"> </w:t>
      </w:r>
      <w:r w:rsidR="00E51EC2">
        <w:rPr>
          <w:rFonts w:ascii="Arial" w:eastAsia="Times New Roman" w:hAnsi="Arial" w:cs="Arial"/>
          <w:color w:val="000000"/>
          <w:sz w:val="24"/>
          <w:szCs w:val="24"/>
          <w:lang w:eastAsia="pt-BR"/>
        </w:rPr>
        <w:t>moradia</w:t>
      </w:r>
      <w:r>
        <w:rPr>
          <w:rFonts w:ascii="Arial" w:eastAsia="Times New Roman" w:hAnsi="Arial" w:cs="Arial"/>
          <w:color w:val="000000"/>
          <w:sz w:val="24"/>
          <w:szCs w:val="24"/>
          <w:lang w:eastAsia="pt-BR"/>
        </w:rPr>
        <w:t xml:space="preserve"> ou</w:t>
      </w:r>
      <w:r w:rsidR="00E51EC2">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melhor, a </w:t>
      </w:r>
      <w:r w:rsidR="00C209E9">
        <w:rPr>
          <w:rFonts w:ascii="Arial" w:eastAsia="Times New Roman" w:hAnsi="Arial" w:cs="Arial"/>
          <w:color w:val="000000"/>
          <w:sz w:val="24"/>
          <w:szCs w:val="24"/>
          <w:lang w:eastAsia="pt-BR"/>
        </w:rPr>
        <w:t>falta de</w:t>
      </w:r>
      <w:r w:rsidR="00D27451">
        <w:rPr>
          <w:rFonts w:ascii="Arial" w:eastAsia="Times New Roman" w:hAnsi="Arial" w:cs="Arial"/>
          <w:color w:val="000000"/>
          <w:sz w:val="24"/>
          <w:szCs w:val="24"/>
          <w:lang w:eastAsia="pt-BR"/>
        </w:rPr>
        <w:t>la</w:t>
      </w:r>
      <w:r>
        <w:rPr>
          <w:rFonts w:ascii="Arial" w:eastAsia="Times New Roman" w:hAnsi="Arial" w:cs="Arial"/>
          <w:color w:val="000000"/>
          <w:sz w:val="24"/>
          <w:szCs w:val="24"/>
          <w:lang w:eastAsia="pt-BR"/>
        </w:rPr>
        <w:t xml:space="preserve">, todos conhecem: problema social histórico, </w:t>
      </w:r>
      <w:r w:rsidR="0012423F">
        <w:rPr>
          <w:rFonts w:ascii="Arial" w:eastAsia="Times New Roman" w:hAnsi="Arial" w:cs="Arial"/>
          <w:color w:val="000000"/>
          <w:sz w:val="24"/>
          <w:szCs w:val="24"/>
          <w:lang w:eastAsia="pt-BR"/>
        </w:rPr>
        <w:t>experimentado</w:t>
      </w:r>
      <w:r w:rsidR="00E51EC2">
        <w:rPr>
          <w:rFonts w:ascii="Arial" w:eastAsia="Times New Roman" w:hAnsi="Arial" w:cs="Arial"/>
          <w:color w:val="000000"/>
          <w:sz w:val="24"/>
          <w:szCs w:val="24"/>
          <w:lang w:eastAsia="pt-BR"/>
        </w:rPr>
        <w:t>,</w:t>
      </w:r>
      <w:r w:rsidR="0012423F">
        <w:rPr>
          <w:rFonts w:ascii="Arial" w:eastAsia="Times New Roman" w:hAnsi="Arial" w:cs="Arial"/>
          <w:color w:val="000000"/>
          <w:sz w:val="24"/>
          <w:szCs w:val="24"/>
          <w:lang w:eastAsia="pt-BR"/>
        </w:rPr>
        <w:t xml:space="preserve"> no caso brasileiro</w:t>
      </w:r>
      <w:r w:rsidR="00E51EC2">
        <w:rPr>
          <w:rFonts w:ascii="Arial" w:eastAsia="Times New Roman" w:hAnsi="Arial" w:cs="Arial"/>
          <w:color w:val="000000"/>
          <w:sz w:val="24"/>
          <w:szCs w:val="24"/>
          <w:lang w:eastAsia="pt-BR"/>
        </w:rPr>
        <w:t>,</w:t>
      </w:r>
      <w:r w:rsidR="0012423F">
        <w:rPr>
          <w:rFonts w:ascii="Arial" w:eastAsia="Times New Roman" w:hAnsi="Arial" w:cs="Arial"/>
          <w:color w:val="000000"/>
          <w:sz w:val="24"/>
          <w:szCs w:val="24"/>
          <w:lang w:eastAsia="pt-BR"/>
        </w:rPr>
        <w:t xml:space="preserve"> sobretudo a partir do século XIX, com </w:t>
      </w:r>
      <w:r w:rsidR="005440E2">
        <w:rPr>
          <w:rFonts w:ascii="Arial" w:eastAsia="Times New Roman" w:hAnsi="Arial" w:cs="Arial"/>
          <w:color w:val="000000"/>
          <w:sz w:val="24"/>
          <w:szCs w:val="24"/>
          <w:lang w:eastAsia="pt-BR"/>
        </w:rPr>
        <w:t xml:space="preserve">a promulgação da lei de terras, </w:t>
      </w:r>
      <w:r w:rsidR="0012423F">
        <w:rPr>
          <w:rFonts w:ascii="Arial" w:eastAsia="Times New Roman" w:hAnsi="Arial" w:cs="Arial"/>
          <w:color w:val="000000"/>
          <w:sz w:val="24"/>
          <w:szCs w:val="24"/>
          <w:lang w:eastAsia="pt-BR"/>
        </w:rPr>
        <w:t>a abolição da escravatura</w:t>
      </w:r>
      <w:r w:rsidR="000A36E1">
        <w:rPr>
          <w:rFonts w:ascii="Arial" w:eastAsia="Times New Roman" w:hAnsi="Arial" w:cs="Arial"/>
          <w:color w:val="000000"/>
          <w:sz w:val="24"/>
          <w:szCs w:val="24"/>
          <w:lang w:eastAsia="pt-BR"/>
        </w:rPr>
        <w:t>, a política de imigração</w:t>
      </w:r>
      <w:r w:rsidR="005440E2">
        <w:rPr>
          <w:rFonts w:ascii="Arial" w:eastAsia="Times New Roman" w:hAnsi="Arial" w:cs="Arial"/>
          <w:color w:val="000000"/>
          <w:sz w:val="24"/>
          <w:szCs w:val="24"/>
          <w:lang w:eastAsia="pt-BR"/>
        </w:rPr>
        <w:t xml:space="preserve"> e o </w:t>
      </w:r>
      <w:r w:rsidR="00B40952">
        <w:rPr>
          <w:rFonts w:ascii="Arial" w:eastAsia="Times New Roman" w:hAnsi="Arial" w:cs="Arial"/>
          <w:color w:val="000000"/>
          <w:sz w:val="24"/>
          <w:szCs w:val="24"/>
          <w:lang w:eastAsia="pt-BR"/>
        </w:rPr>
        <w:t>cresci</w:t>
      </w:r>
      <w:r w:rsidR="005440E2">
        <w:rPr>
          <w:rFonts w:ascii="Arial" w:eastAsia="Times New Roman" w:hAnsi="Arial" w:cs="Arial"/>
          <w:color w:val="000000"/>
          <w:sz w:val="24"/>
          <w:szCs w:val="24"/>
          <w:lang w:eastAsia="pt-BR"/>
        </w:rPr>
        <w:t xml:space="preserve">mento das cidades. O desenvolvimento capitalista no mundo e no Brasil e </w:t>
      </w:r>
      <w:r w:rsidR="00723964">
        <w:rPr>
          <w:rFonts w:ascii="Arial" w:eastAsia="Times New Roman" w:hAnsi="Arial" w:cs="Arial"/>
          <w:color w:val="000000"/>
          <w:sz w:val="24"/>
          <w:szCs w:val="24"/>
          <w:lang w:eastAsia="pt-BR"/>
        </w:rPr>
        <w:t>su</w:t>
      </w:r>
      <w:r w:rsidR="005440E2">
        <w:rPr>
          <w:rFonts w:ascii="Arial" w:eastAsia="Times New Roman" w:hAnsi="Arial" w:cs="Arial"/>
          <w:color w:val="000000"/>
          <w:sz w:val="24"/>
          <w:szCs w:val="24"/>
          <w:lang w:eastAsia="pt-BR"/>
        </w:rPr>
        <w:t xml:space="preserve">a consequente urbanização, colocará </w:t>
      </w:r>
      <w:r w:rsidR="00B40952">
        <w:rPr>
          <w:rFonts w:ascii="Arial" w:eastAsia="Times New Roman" w:hAnsi="Arial" w:cs="Arial"/>
          <w:color w:val="000000"/>
          <w:sz w:val="24"/>
          <w:szCs w:val="24"/>
          <w:lang w:eastAsia="pt-BR"/>
        </w:rPr>
        <w:t xml:space="preserve">o problema habitacional no centro </w:t>
      </w:r>
      <w:r w:rsidR="004479AE">
        <w:rPr>
          <w:rFonts w:ascii="Arial" w:eastAsia="Times New Roman" w:hAnsi="Arial" w:cs="Arial"/>
          <w:color w:val="000000"/>
          <w:sz w:val="24"/>
          <w:szCs w:val="24"/>
          <w:lang w:eastAsia="pt-BR"/>
        </w:rPr>
        <w:t xml:space="preserve">da questão urbana, </w:t>
      </w:r>
      <w:r w:rsidR="000A36E1">
        <w:rPr>
          <w:rFonts w:ascii="Arial" w:eastAsia="Times New Roman" w:hAnsi="Arial" w:cs="Arial"/>
          <w:color w:val="000000"/>
          <w:sz w:val="24"/>
          <w:szCs w:val="24"/>
          <w:lang w:eastAsia="pt-BR"/>
        </w:rPr>
        <w:t>sobretudo a partir do século X</w:t>
      </w:r>
      <w:r w:rsidR="004406E0">
        <w:rPr>
          <w:rFonts w:ascii="Arial" w:eastAsia="Times New Roman" w:hAnsi="Arial" w:cs="Arial"/>
          <w:color w:val="000000"/>
          <w:sz w:val="24"/>
          <w:szCs w:val="24"/>
          <w:lang w:eastAsia="pt-BR"/>
        </w:rPr>
        <w:t>X;</w:t>
      </w:r>
      <w:r w:rsidR="004479AE">
        <w:rPr>
          <w:rFonts w:ascii="Arial" w:eastAsia="Times New Roman" w:hAnsi="Arial" w:cs="Arial"/>
          <w:color w:val="000000"/>
          <w:sz w:val="24"/>
          <w:szCs w:val="24"/>
          <w:lang w:eastAsia="pt-BR"/>
        </w:rPr>
        <w:t xml:space="preserve"> </w:t>
      </w:r>
      <w:r w:rsidR="000A36E1">
        <w:rPr>
          <w:rFonts w:ascii="Arial" w:eastAsia="Times New Roman" w:hAnsi="Arial" w:cs="Arial"/>
          <w:color w:val="000000"/>
          <w:sz w:val="24"/>
          <w:szCs w:val="24"/>
          <w:lang w:eastAsia="pt-BR"/>
        </w:rPr>
        <w:t xml:space="preserve">no Brasil, </w:t>
      </w:r>
      <w:r w:rsidR="004406E0">
        <w:rPr>
          <w:rFonts w:ascii="Arial" w:eastAsia="Times New Roman" w:hAnsi="Arial" w:cs="Arial"/>
          <w:color w:val="000000"/>
          <w:sz w:val="24"/>
          <w:szCs w:val="24"/>
          <w:lang w:eastAsia="pt-BR"/>
        </w:rPr>
        <w:t>a partir d</w:t>
      </w:r>
      <w:r w:rsidR="000A36E1">
        <w:rPr>
          <w:rFonts w:ascii="Arial" w:eastAsia="Times New Roman" w:hAnsi="Arial" w:cs="Arial"/>
          <w:color w:val="000000"/>
          <w:sz w:val="24"/>
          <w:szCs w:val="24"/>
          <w:lang w:eastAsia="pt-BR"/>
        </w:rPr>
        <w:t xml:space="preserve">a década </w:t>
      </w:r>
      <w:r w:rsidR="0093241A">
        <w:rPr>
          <w:rFonts w:ascii="Arial" w:eastAsia="Times New Roman" w:hAnsi="Arial" w:cs="Arial"/>
          <w:color w:val="000000"/>
          <w:sz w:val="24"/>
          <w:szCs w:val="24"/>
          <w:lang w:eastAsia="pt-BR"/>
        </w:rPr>
        <w:t>de 3</w:t>
      </w:r>
      <w:r w:rsidR="000A36E1">
        <w:rPr>
          <w:rFonts w:ascii="Arial" w:eastAsia="Times New Roman" w:hAnsi="Arial" w:cs="Arial"/>
          <w:color w:val="000000"/>
          <w:sz w:val="24"/>
          <w:szCs w:val="24"/>
          <w:lang w:eastAsia="pt-BR"/>
        </w:rPr>
        <w:t>0</w:t>
      </w:r>
      <w:r w:rsidR="00723964">
        <w:rPr>
          <w:rFonts w:ascii="Arial" w:eastAsia="Times New Roman" w:hAnsi="Arial" w:cs="Arial"/>
          <w:color w:val="000000"/>
          <w:sz w:val="24"/>
          <w:szCs w:val="24"/>
          <w:lang w:eastAsia="pt-BR"/>
        </w:rPr>
        <w:t xml:space="preserve">. </w:t>
      </w:r>
      <w:r w:rsidR="002609B4">
        <w:rPr>
          <w:rFonts w:ascii="Arial" w:eastAsia="Times New Roman" w:hAnsi="Arial" w:cs="Arial"/>
          <w:color w:val="000000"/>
          <w:sz w:val="24"/>
          <w:szCs w:val="24"/>
          <w:lang w:eastAsia="pt-BR"/>
        </w:rPr>
        <w:t>Passado um século</w:t>
      </w:r>
      <w:r w:rsidR="004479AE">
        <w:rPr>
          <w:rFonts w:ascii="Arial" w:eastAsia="Times New Roman" w:hAnsi="Arial" w:cs="Arial"/>
          <w:color w:val="000000"/>
          <w:sz w:val="24"/>
          <w:szCs w:val="24"/>
          <w:lang w:eastAsia="pt-BR"/>
        </w:rPr>
        <w:t xml:space="preserve">, </w:t>
      </w:r>
      <w:r w:rsidR="00723964">
        <w:rPr>
          <w:rFonts w:ascii="Arial" w:eastAsia="Times New Roman" w:hAnsi="Arial" w:cs="Arial"/>
          <w:color w:val="000000"/>
          <w:sz w:val="24"/>
          <w:szCs w:val="24"/>
          <w:lang w:eastAsia="pt-BR"/>
        </w:rPr>
        <w:t>o problema não só persist</w:t>
      </w:r>
      <w:r w:rsidR="00D27451">
        <w:rPr>
          <w:rFonts w:ascii="Arial" w:eastAsia="Times New Roman" w:hAnsi="Arial" w:cs="Arial"/>
          <w:color w:val="000000"/>
          <w:sz w:val="24"/>
          <w:szCs w:val="24"/>
          <w:lang w:eastAsia="pt-BR"/>
        </w:rPr>
        <w:t>e</w:t>
      </w:r>
      <w:r w:rsidR="00723964">
        <w:rPr>
          <w:rFonts w:ascii="Arial" w:eastAsia="Times New Roman" w:hAnsi="Arial" w:cs="Arial"/>
          <w:color w:val="000000"/>
          <w:sz w:val="24"/>
          <w:szCs w:val="24"/>
          <w:lang w:eastAsia="pt-BR"/>
        </w:rPr>
        <w:t xml:space="preserve"> como </w:t>
      </w:r>
      <w:r w:rsidR="00C93213">
        <w:rPr>
          <w:rFonts w:ascii="Arial" w:eastAsia="Times New Roman" w:hAnsi="Arial" w:cs="Arial"/>
          <w:color w:val="000000"/>
          <w:sz w:val="24"/>
          <w:szCs w:val="24"/>
          <w:lang w:eastAsia="pt-BR"/>
        </w:rPr>
        <w:t>cada vez mais se</w:t>
      </w:r>
      <w:r w:rsidR="00723964">
        <w:rPr>
          <w:rFonts w:ascii="Arial" w:eastAsia="Times New Roman" w:hAnsi="Arial" w:cs="Arial"/>
          <w:color w:val="000000"/>
          <w:sz w:val="24"/>
          <w:szCs w:val="24"/>
          <w:lang w:eastAsia="pt-BR"/>
        </w:rPr>
        <w:t xml:space="preserve"> ampli</w:t>
      </w:r>
      <w:r w:rsidR="00C93213">
        <w:rPr>
          <w:rFonts w:ascii="Arial" w:eastAsia="Times New Roman" w:hAnsi="Arial" w:cs="Arial"/>
          <w:color w:val="000000"/>
          <w:sz w:val="24"/>
          <w:szCs w:val="24"/>
          <w:lang w:eastAsia="pt-BR"/>
        </w:rPr>
        <w:t>a</w:t>
      </w:r>
      <w:r w:rsidR="00723964">
        <w:rPr>
          <w:rFonts w:ascii="Arial" w:eastAsia="Times New Roman" w:hAnsi="Arial" w:cs="Arial"/>
          <w:color w:val="000000"/>
          <w:sz w:val="24"/>
          <w:szCs w:val="24"/>
          <w:lang w:eastAsia="pt-BR"/>
        </w:rPr>
        <w:t xml:space="preserve">, </w:t>
      </w:r>
      <w:r w:rsidR="00C93213">
        <w:rPr>
          <w:rFonts w:ascii="Arial" w:eastAsia="Times New Roman" w:hAnsi="Arial" w:cs="Arial"/>
          <w:color w:val="000000"/>
          <w:sz w:val="24"/>
          <w:szCs w:val="24"/>
          <w:lang w:eastAsia="pt-BR"/>
        </w:rPr>
        <w:t xml:space="preserve">visto que </w:t>
      </w:r>
      <w:r w:rsidR="00D27451">
        <w:rPr>
          <w:rFonts w:ascii="Arial" w:eastAsia="Times New Roman" w:hAnsi="Arial" w:cs="Arial"/>
          <w:color w:val="000000"/>
          <w:sz w:val="24"/>
          <w:szCs w:val="24"/>
          <w:lang w:eastAsia="pt-BR"/>
        </w:rPr>
        <w:t>suas causas estruturantes – um sistema econômico que produz</w:t>
      </w:r>
      <w:r w:rsidR="00C93213">
        <w:rPr>
          <w:rFonts w:ascii="Arial" w:eastAsia="Times New Roman" w:hAnsi="Arial" w:cs="Arial"/>
          <w:color w:val="000000"/>
          <w:sz w:val="24"/>
          <w:szCs w:val="24"/>
          <w:lang w:eastAsia="pt-BR"/>
        </w:rPr>
        <w:t xml:space="preserve"> </w:t>
      </w:r>
      <w:r w:rsidR="00D27451">
        <w:rPr>
          <w:rFonts w:ascii="Arial" w:eastAsia="Times New Roman" w:hAnsi="Arial" w:cs="Arial"/>
          <w:color w:val="000000"/>
          <w:sz w:val="24"/>
          <w:szCs w:val="24"/>
          <w:lang w:eastAsia="pt-BR"/>
        </w:rPr>
        <w:t xml:space="preserve">e reproduz desigualdades sociais </w:t>
      </w:r>
      <w:r w:rsidR="005262E4">
        <w:rPr>
          <w:rFonts w:ascii="Arial" w:eastAsia="Times New Roman" w:hAnsi="Arial" w:cs="Arial"/>
          <w:color w:val="000000"/>
          <w:sz w:val="24"/>
          <w:szCs w:val="24"/>
          <w:lang w:eastAsia="pt-BR"/>
        </w:rPr>
        <w:t>–</w:t>
      </w:r>
      <w:r w:rsidR="00D27451">
        <w:rPr>
          <w:rFonts w:ascii="Arial" w:eastAsia="Times New Roman" w:hAnsi="Arial" w:cs="Arial"/>
          <w:color w:val="000000"/>
          <w:sz w:val="24"/>
          <w:szCs w:val="24"/>
          <w:lang w:eastAsia="pt-BR"/>
        </w:rPr>
        <w:t xml:space="preserve"> </w:t>
      </w:r>
      <w:r w:rsidR="005262E4">
        <w:rPr>
          <w:rFonts w:ascii="Arial" w:eastAsia="Times New Roman" w:hAnsi="Arial" w:cs="Arial"/>
          <w:color w:val="000000"/>
          <w:sz w:val="24"/>
          <w:szCs w:val="24"/>
          <w:lang w:eastAsia="pt-BR"/>
        </w:rPr>
        <w:t>não foram alteradas.</w:t>
      </w:r>
    </w:p>
    <w:p w:rsidR="003D7191" w:rsidRDefault="008D3490" w:rsidP="002F3FCC">
      <w:pPr>
        <w:shd w:val="clear" w:color="auto" w:fill="FFFFFF"/>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sidRPr="00262382">
        <w:rPr>
          <w:rFonts w:ascii="Arial" w:eastAsia="Times New Roman" w:hAnsi="Arial" w:cs="Arial"/>
          <w:color w:val="000000"/>
          <w:sz w:val="24"/>
          <w:szCs w:val="24"/>
          <w:highlight w:val="yellow"/>
          <w:lang w:eastAsia="pt-BR"/>
        </w:rPr>
        <w:t>Quanto à</w:t>
      </w:r>
      <w:r w:rsidR="005262E4" w:rsidRPr="00262382">
        <w:rPr>
          <w:rFonts w:ascii="Arial" w:eastAsia="Times New Roman" w:hAnsi="Arial" w:cs="Arial"/>
          <w:color w:val="000000"/>
          <w:sz w:val="24"/>
          <w:szCs w:val="24"/>
          <w:highlight w:val="yellow"/>
          <w:lang w:eastAsia="pt-BR"/>
        </w:rPr>
        <w:t xml:space="preserve"> autogestão</w:t>
      </w:r>
      <w:r w:rsidRPr="00262382">
        <w:rPr>
          <w:rFonts w:ascii="Arial" w:eastAsia="Times New Roman" w:hAnsi="Arial" w:cs="Arial"/>
          <w:color w:val="000000"/>
          <w:sz w:val="24"/>
          <w:szCs w:val="24"/>
          <w:highlight w:val="yellow"/>
          <w:lang w:eastAsia="pt-BR"/>
        </w:rPr>
        <w:t xml:space="preserve">, </w:t>
      </w:r>
      <w:r w:rsidR="00384F32" w:rsidRPr="00262382">
        <w:rPr>
          <w:rFonts w:ascii="Arial" w:eastAsia="Times New Roman" w:hAnsi="Arial" w:cs="Arial"/>
          <w:color w:val="000000"/>
          <w:sz w:val="24"/>
          <w:szCs w:val="24"/>
          <w:highlight w:val="yellow"/>
          <w:lang w:eastAsia="pt-BR"/>
        </w:rPr>
        <w:t xml:space="preserve">é tão antiga </w:t>
      </w:r>
      <w:r w:rsidR="002F3FCC" w:rsidRPr="00262382">
        <w:rPr>
          <w:rFonts w:ascii="Arial" w:eastAsia="Times New Roman" w:hAnsi="Arial" w:cs="Arial"/>
          <w:color w:val="000000"/>
          <w:sz w:val="24"/>
          <w:szCs w:val="24"/>
          <w:highlight w:val="yellow"/>
          <w:lang w:eastAsia="pt-BR"/>
        </w:rPr>
        <w:t>quanto o próprio capitalismo. Desde</w:t>
      </w:r>
      <w:r w:rsidRPr="00262382">
        <w:rPr>
          <w:rFonts w:ascii="Arial" w:eastAsia="Times New Roman" w:hAnsi="Arial" w:cs="Arial"/>
          <w:color w:val="000000"/>
          <w:sz w:val="24"/>
          <w:szCs w:val="24"/>
          <w:highlight w:val="yellow"/>
          <w:lang w:eastAsia="pt-BR"/>
        </w:rPr>
        <w:t xml:space="preserve"> a primeira metade do século XIX, </w:t>
      </w:r>
      <w:r w:rsidR="002F3FCC" w:rsidRPr="00262382">
        <w:rPr>
          <w:rFonts w:ascii="Arial" w:eastAsia="Times New Roman" w:hAnsi="Arial" w:cs="Arial"/>
          <w:color w:val="000000"/>
          <w:sz w:val="24"/>
          <w:szCs w:val="24"/>
          <w:highlight w:val="yellow"/>
          <w:lang w:eastAsia="pt-BR"/>
        </w:rPr>
        <w:t xml:space="preserve">operários </w:t>
      </w:r>
      <w:r w:rsidR="008A22F7" w:rsidRPr="00262382">
        <w:rPr>
          <w:rFonts w:ascii="Arial" w:eastAsia="Times New Roman" w:hAnsi="Arial" w:cs="Arial"/>
          <w:color w:val="000000"/>
          <w:sz w:val="24"/>
          <w:szCs w:val="24"/>
          <w:highlight w:val="yellow"/>
          <w:lang w:eastAsia="pt-BR"/>
        </w:rPr>
        <w:t>ingleses</w:t>
      </w:r>
      <w:r w:rsidR="002F3FCC" w:rsidRPr="00262382">
        <w:rPr>
          <w:rFonts w:ascii="Arial" w:eastAsia="Times New Roman" w:hAnsi="Arial" w:cs="Arial"/>
          <w:color w:val="000000"/>
          <w:sz w:val="24"/>
          <w:szCs w:val="24"/>
          <w:highlight w:val="yellow"/>
          <w:lang w:eastAsia="pt-BR"/>
        </w:rPr>
        <w:t>, reconhecendo</w:t>
      </w:r>
      <w:r w:rsidRPr="00262382">
        <w:rPr>
          <w:rFonts w:ascii="Arial" w:eastAsia="Times New Roman" w:hAnsi="Arial" w:cs="Arial"/>
          <w:color w:val="000000"/>
          <w:sz w:val="24"/>
          <w:szCs w:val="24"/>
          <w:highlight w:val="yellow"/>
          <w:lang w:eastAsia="pt-BR"/>
        </w:rPr>
        <w:t xml:space="preserve"> </w:t>
      </w:r>
      <w:r w:rsidR="008A22F7" w:rsidRPr="00262382">
        <w:rPr>
          <w:rFonts w:ascii="Arial" w:eastAsia="Times New Roman" w:hAnsi="Arial" w:cs="Arial"/>
          <w:color w:val="000000"/>
          <w:sz w:val="24"/>
          <w:szCs w:val="24"/>
          <w:highlight w:val="yellow"/>
          <w:lang w:eastAsia="pt-BR"/>
        </w:rPr>
        <w:t>a</w:t>
      </w:r>
      <w:r w:rsidR="00EF4627" w:rsidRPr="00262382">
        <w:rPr>
          <w:rFonts w:ascii="Arial" w:eastAsia="Times New Roman" w:hAnsi="Arial" w:cs="Arial"/>
          <w:color w:val="000000"/>
          <w:sz w:val="24"/>
          <w:szCs w:val="24"/>
          <w:highlight w:val="yellow"/>
          <w:lang w:eastAsia="pt-BR"/>
        </w:rPr>
        <w:t xml:space="preserve"> </w:t>
      </w:r>
      <w:r w:rsidR="008756F1" w:rsidRPr="00262382">
        <w:rPr>
          <w:rFonts w:ascii="Arial" w:eastAsia="Times New Roman" w:hAnsi="Arial" w:cs="Arial"/>
          <w:color w:val="000000"/>
          <w:sz w:val="24"/>
          <w:szCs w:val="24"/>
          <w:highlight w:val="yellow"/>
          <w:lang w:eastAsia="pt-BR"/>
        </w:rPr>
        <w:t xml:space="preserve">exploração </w:t>
      </w:r>
      <w:r w:rsidR="008A22F7" w:rsidRPr="00262382">
        <w:rPr>
          <w:rFonts w:ascii="Arial" w:eastAsia="Times New Roman" w:hAnsi="Arial" w:cs="Arial"/>
          <w:color w:val="000000"/>
          <w:sz w:val="24"/>
          <w:szCs w:val="24"/>
          <w:highlight w:val="yellow"/>
          <w:lang w:eastAsia="pt-BR"/>
        </w:rPr>
        <w:t>que sofriam nas fábricas</w:t>
      </w:r>
      <w:r w:rsidR="00EF4627" w:rsidRPr="00262382">
        <w:rPr>
          <w:rFonts w:ascii="Arial" w:eastAsia="Times New Roman" w:hAnsi="Arial" w:cs="Arial"/>
          <w:color w:val="000000"/>
          <w:sz w:val="24"/>
          <w:szCs w:val="24"/>
          <w:highlight w:val="yellow"/>
          <w:lang w:eastAsia="pt-BR"/>
        </w:rPr>
        <w:t xml:space="preserve">, </w:t>
      </w:r>
      <w:r w:rsidR="008A22F7" w:rsidRPr="00262382">
        <w:rPr>
          <w:rFonts w:ascii="Arial" w:eastAsia="Times New Roman" w:hAnsi="Arial" w:cs="Arial"/>
          <w:color w:val="000000"/>
          <w:sz w:val="24"/>
          <w:szCs w:val="24"/>
          <w:highlight w:val="yellow"/>
          <w:lang w:eastAsia="pt-BR"/>
        </w:rPr>
        <w:t>reuniram-se</w:t>
      </w:r>
      <w:r w:rsidRPr="00262382">
        <w:rPr>
          <w:rFonts w:ascii="Arial" w:eastAsia="Times New Roman" w:hAnsi="Arial" w:cs="Arial"/>
          <w:color w:val="000000"/>
          <w:sz w:val="24"/>
          <w:szCs w:val="24"/>
          <w:highlight w:val="yellow"/>
          <w:lang w:eastAsia="pt-BR"/>
        </w:rPr>
        <w:t xml:space="preserve"> para a gestão coletiva dos meios de produção, </w:t>
      </w:r>
      <w:r w:rsidR="00EF4627" w:rsidRPr="00262382">
        <w:rPr>
          <w:rFonts w:ascii="Arial" w:eastAsia="Times New Roman" w:hAnsi="Arial" w:cs="Arial"/>
          <w:color w:val="000000"/>
          <w:sz w:val="24"/>
          <w:szCs w:val="24"/>
          <w:highlight w:val="yellow"/>
          <w:lang w:eastAsia="pt-BR"/>
        </w:rPr>
        <w:t>originando o chamad</w:t>
      </w:r>
      <w:r w:rsidR="008A22F7" w:rsidRPr="00262382">
        <w:rPr>
          <w:rFonts w:ascii="Arial" w:eastAsia="Times New Roman" w:hAnsi="Arial" w:cs="Arial"/>
          <w:color w:val="000000"/>
          <w:sz w:val="24"/>
          <w:szCs w:val="24"/>
          <w:highlight w:val="yellow"/>
          <w:lang w:eastAsia="pt-BR"/>
        </w:rPr>
        <w:t xml:space="preserve">o “cooperativismo revolucionário” </w:t>
      </w:r>
      <w:r w:rsidR="008A22F7" w:rsidRPr="00262382">
        <w:rPr>
          <w:rFonts w:ascii="Arial" w:eastAsia="Times New Roman" w:hAnsi="Arial" w:cs="Arial"/>
          <w:sz w:val="24"/>
          <w:szCs w:val="24"/>
          <w:highlight w:val="yellow"/>
          <w:lang w:eastAsia="pt-BR"/>
        </w:rPr>
        <w:t>(S</w:t>
      </w:r>
      <w:r w:rsidR="000A36E1" w:rsidRPr="00262382">
        <w:rPr>
          <w:rFonts w:ascii="Arial" w:eastAsia="Times New Roman" w:hAnsi="Arial" w:cs="Arial"/>
          <w:sz w:val="24"/>
          <w:szCs w:val="24"/>
          <w:highlight w:val="yellow"/>
          <w:lang w:eastAsia="pt-BR"/>
        </w:rPr>
        <w:t>INGER</w:t>
      </w:r>
      <w:r w:rsidR="0074101D" w:rsidRPr="00262382">
        <w:rPr>
          <w:rFonts w:ascii="Arial" w:eastAsia="Times New Roman" w:hAnsi="Arial" w:cs="Arial"/>
          <w:sz w:val="24"/>
          <w:szCs w:val="24"/>
          <w:highlight w:val="yellow"/>
          <w:lang w:eastAsia="pt-BR"/>
        </w:rPr>
        <w:t xml:space="preserve"> </w:t>
      </w:r>
      <w:r w:rsidR="008A22F7" w:rsidRPr="00262382">
        <w:rPr>
          <w:rFonts w:ascii="Arial" w:eastAsia="Times New Roman" w:hAnsi="Arial" w:cs="Arial"/>
          <w:sz w:val="24"/>
          <w:szCs w:val="24"/>
          <w:highlight w:val="yellow"/>
          <w:lang w:eastAsia="pt-BR"/>
        </w:rPr>
        <w:t xml:space="preserve">apud </w:t>
      </w:r>
      <w:r w:rsidR="000A36E1" w:rsidRPr="00262382">
        <w:rPr>
          <w:rFonts w:ascii="Arial" w:eastAsia="Times New Roman" w:hAnsi="Arial" w:cs="Arial"/>
          <w:sz w:val="24"/>
          <w:szCs w:val="24"/>
          <w:highlight w:val="yellow"/>
          <w:lang w:eastAsia="pt-BR"/>
        </w:rPr>
        <w:t>NASCIMENTO</w:t>
      </w:r>
      <w:r w:rsidR="008A22F7" w:rsidRPr="00262382">
        <w:rPr>
          <w:rFonts w:ascii="Arial" w:eastAsia="Times New Roman" w:hAnsi="Arial" w:cs="Arial"/>
          <w:sz w:val="24"/>
          <w:szCs w:val="24"/>
          <w:highlight w:val="yellow"/>
          <w:lang w:eastAsia="pt-BR"/>
        </w:rPr>
        <w:t xml:space="preserve">, 2004). </w:t>
      </w:r>
      <w:r w:rsidR="00D56193" w:rsidRPr="00262382">
        <w:rPr>
          <w:rFonts w:ascii="Arial" w:eastAsia="Times New Roman" w:hAnsi="Arial" w:cs="Arial"/>
          <w:color w:val="000000"/>
          <w:sz w:val="24"/>
          <w:szCs w:val="24"/>
          <w:highlight w:val="yellow"/>
          <w:lang w:eastAsia="pt-BR"/>
        </w:rPr>
        <w:t xml:space="preserve">Muito </w:t>
      </w:r>
      <w:r w:rsidR="00D56193" w:rsidRPr="00262382">
        <w:rPr>
          <w:rFonts w:ascii="Arial" w:eastAsia="Times New Roman" w:hAnsi="Arial" w:cs="Arial"/>
          <w:color w:val="000000"/>
          <w:sz w:val="24"/>
          <w:szCs w:val="24"/>
          <w:highlight w:val="yellow"/>
          <w:lang w:eastAsia="pt-BR"/>
        </w:rPr>
        <w:lastRenderedPageBreak/>
        <w:t xml:space="preserve">tempo já se passou e as experiências de autogestão popular continuam presentes em todo o mundo, hoje bastante aglutinadas na chamada </w:t>
      </w:r>
      <w:r w:rsidR="00FB7ABA" w:rsidRPr="00262382">
        <w:rPr>
          <w:rFonts w:ascii="Arial" w:eastAsia="Times New Roman" w:hAnsi="Arial" w:cs="Arial"/>
          <w:color w:val="000000"/>
          <w:sz w:val="24"/>
          <w:szCs w:val="24"/>
          <w:highlight w:val="yellow"/>
          <w:lang w:eastAsia="pt-BR"/>
        </w:rPr>
        <w:t>“</w:t>
      </w:r>
      <w:r w:rsidR="00D56193" w:rsidRPr="00262382">
        <w:rPr>
          <w:rFonts w:ascii="Arial" w:eastAsia="Times New Roman" w:hAnsi="Arial" w:cs="Arial"/>
          <w:color w:val="000000"/>
          <w:sz w:val="24"/>
          <w:szCs w:val="24"/>
          <w:highlight w:val="yellow"/>
          <w:lang w:eastAsia="pt-BR"/>
        </w:rPr>
        <w:t>economia solidária</w:t>
      </w:r>
      <w:r w:rsidR="00FB7ABA" w:rsidRPr="00262382">
        <w:rPr>
          <w:rFonts w:ascii="Arial" w:eastAsia="Times New Roman" w:hAnsi="Arial" w:cs="Arial"/>
          <w:color w:val="000000"/>
          <w:sz w:val="24"/>
          <w:szCs w:val="24"/>
          <w:highlight w:val="yellow"/>
          <w:lang w:eastAsia="pt-BR"/>
        </w:rPr>
        <w:t>”</w:t>
      </w:r>
      <w:r w:rsidR="00E333A0" w:rsidRPr="00262382">
        <w:rPr>
          <w:rStyle w:val="Refdenotaderodap"/>
          <w:rFonts w:ascii="Arial" w:eastAsia="Times New Roman" w:hAnsi="Arial" w:cs="Arial"/>
          <w:color w:val="000000"/>
          <w:sz w:val="24"/>
          <w:szCs w:val="24"/>
          <w:highlight w:val="yellow"/>
          <w:lang w:eastAsia="pt-BR"/>
        </w:rPr>
        <w:footnoteReference w:id="4"/>
      </w:r>
      <w:r w:rsidR="00D56193" w:rsidRPr="00262382">
        <w:rPr>
          <w:rFonts w:ascii="Arial" w:eastAsia="Times New Roman" w:hAnsi="Arial" w:cs="Arial"/>
          <w:color w:val="000000"/>
          <w:sz w:val="24"/>
          <w:szCs w:val="24"/>
          <w:highlight w:val="yellow"/>
          <w:lang w:eastAsia="pt-BR"/>
        </w:rPr>
        <w:t>.</w:t>
      </w:r>
    </w:p>
    <w:p w:rsidR="005262E4" w:rsidRDefault="003D7191" w:rsidP="002F3FCC">
      <w:pPr>
        <w:shd w:val="clear" w:color="auto" w:fill="FFFFFF"/>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sidR="00B639A0">
        <w:rPr>
          <w:rFonts w:ascii="Arial" w:eastAsia="Times New Roman" w:hAnsi="Arial" w:cs="Arial"/>
          <w:color w:val="000000"/>
          <w:sz w:val="24"/>
          <w:szCs w:val="24"/>
          <w:lang w:eastAsia="pt-BR"/>
        </w:rPr>
        <w:t xml:space="preserve">Na habitação, </w:t>
      </w:r>
      <w:r w:rsidR="00D56193">
        <w:rPr>
          <w:rFonts w:ascii="Arial" w:eastAsia="Times New Roman" w:hAnsi="Arial" w:cs="Arial"/>
          <w:color w:val="000000"/>
          <w:sz w:val="24"/>
          <w:szCs w:val="24"/>
          <w:lang w:eastAsia="pt-BR"/>
        </w:rPr>
        <w:t xml:space="preserve">embora </w:t>
      </w:r>
      <w:r w:rsidR="00B639A0">
        <w:rPr>
          <w:rFonts w:ascii="Arial" w:eastAsia="Times New Roman" w:hAnsi="Arial" w:cs="Arial"/>
          <w:color w:val="000000"/>
          <w:sz w:val="24"/>
          <w:szCs w:val="24"/>
          <w:lang w:eastAsia="pt-BR"/>
        </w:rPr>
        <w:t xml:space="preserve">o tema </w:t>
      </w:r>
      <w:r w:rsidR="002609B4">
        <w:rPr>
          <w:rFonts w:ascii="Arial" w:eastAsia="Times New Roman" w:hAnsi="Arial" w:cs="Arial"/>
          <w:color w:val="000000"/>
          <w:sz w:val="24"/>
          <w:szCs w:val="24"/>
          <w:lang w:eastAsia="pt-BR"/>
        </w:rPr>
        <w:t xml:space="preserve">possa ser </w:t>
      </w:r>
      <w:r w:rsidR="00D56193">
        <w:rPr>
          <w:rFonts w:ascii="Arial" w:eastAsia="Times New Roman" w:hAnsi="Arial" w:cs="Arial"/>
          <w:color w:val="000000"/>
          <w:sz w:val="24"/>
          <w:szCs w:val="24"/>
          <w:lang w:eastAsia="pt-BR"/>
        </w:rPr>
        <w:t>desconhecido para alguns</w:t>
      </w:r>
      <w:r w:rsidR="00C577D3">
        <w:rPr>
          <w:rFonts w:ascii="Arial" w:eastAsia="Times New Roman" w:hAnsi="Arial" w:cs="Arial"/>
          <w:color w:val="000000"/>
          <w:sz w:val="24"/>
          <w:szCs w:val="24"/>
          <w:lang w:eastAsia="pt-BR"/>
        </w:rPr>
        <w:t xml:space="preserve">, </w:t>
      </w:r>
      <w:r w:rsidR="00D56193">
        <w:rPr>
          <w:rFonts w:ascii="Arial" w:eastAsia="Times New Roman" w:hAnsi="Arial" w:cs="Arial"/>
          <w:color w:val="000000"/>
          <w:sz w:val="24"/>
          <w:szCs w:val="24"/>
          <w:lang w:eastAsia="pt-BR"/>
        </w:rPr>
        <w:t xml:space="preserve">cada vez mais ganha visibilidade, a partir de experiências que vêm se multiplicando pelo país, em função dos programas </w:t>
      </w:r>
      <w:r w:rsidR="00AC772D">
        <w:rPr>
          <w:rFonts w:ascii="Arial" w:eastAsia="Times New Roman" w:hAnsi="Arial" w:cs="Arial"/>
          <w:color w:val="000000"/>
          <w:sz w:val="24"/>
          <w:szCs w:val="24"/>
          <w:lang w:eastAsia="pt-BR"/>
        </w:rPr>
        <w:t>de habitação de interesse social criados</w:t>
      </w:r>
      <w:r w:rsidR="006B79A0">
        <w:rPr>
          <w:rFonts w:ascii="Arial" w:eastAsia="Times New Roman" w:hAnsi="Arial" w:cs="Arial"/>
          <w:color w:val="000000"/>
          <w:sz w:val="24"/>
          <w:szCs w:val="24"/>
          <w:lang w:eastAsia="pt-BR"/>
        </w:rPr>
        <w:t>,</w:t>
      </w:r>
      <w:r w:rsidR="00AC772D">
        <w:rPr>
          <w:rFonts w:ascii="Arial" w:eastAsia="Times New Roman" w:hAnsi="Arial" w:cs="Arial"/>
          <w:color w:val="000000"/>
          <w:sz w:val="24"/>
          <w:szCs w:val="24"/>
          <w:lang w:eastAsia="pt-BR"/>
        </w:rPr>
        <w:t xml:space="preserve"> </w:t>
      </w:r>
      <w:r w:rsidR="00FB7ABA">
        <w:rPr>
          <w:rFonts w:ascii="Arial" w:eastAsia="Times New Roman" w:hAnsi="Arial" w:cs="Arial"/>
          <w:color w:val="000000"/>
          <w:sz w:val="24"/>
          <w:szCs w:val="24"/>
          <w:lang w:eastAsia="pt-BR"/>
        </w:rPr>
        <w:t>desde</w:t>
      </w:r>
      <w:r w:rsidR="00AC772D">
        <w:rPr>
          <w:rFonts w:ascii="Arial" w:eastAsia="Times New Roman" w:hAnsi="Arial" w:cs="Arial"/>
          <w:color w:val="000000"/>
          <w:sz w:val="24"/>
          <w:szCs w:val="24"/>
          <w:lang w:eastAsia="pt-BR"/>
        </w:rPr>
        <w:t xml:space="preserve"> 2004</w:t>
      </w:r>
      <w:r w:rsidR="006B79A0">
        <w:rPr>
          <w:rFonts w:ascii="Arial" w:eastAsia="Times New Roman" w:hAnsi="Arial" w:cs="Arial"/>
          <w:color w:val="000000"/>
          <w:sz w:val="24"/>
          <w:szCs w:val="24"/>
          <w:lang w:eastAsia="pt-BR"/>
        </w:rPr>
        <w:t>, pelo governo federal</w:t>
      </w:r>
      <w:r w:rsidR="00AC772D">
        <w:rPr>
          <w:rFonts w:ascii="Arial" w:eastAsia="Times New Roman" w:hAnsi="Arial" w:cs="Arial"/>
          <w:color w:val="000000"/>
          <w:sz w:val="24"/>
          <w:szCs w:val="24"/>
          <w:lang w:eastAsia="pt-BR"/>
        </w:rPr>
        <w:t xml:space="preserve">, </w:t>
      </w:r>
      <w:r w:rsidR="006B79A0">
        <w:rPr>
          <w:rFonts w:ascii="Arial" w:eastAsia="Times New Roman" w:hAnsi="Arial" w:cs="Arial"/>
          <w:color w:val="000000"/>
          <w:sz w:val="24"/>
          <w:szCs w:val="24"/>
          <w:lang w:eastAsia="pt-BR"/>
        </w:rPr>
        <w:t xml:space="preserve">para </w:t>
      </w:r>
      <w:r w:rsidR="00AC772D">
        <w:rPr>
          <w:rFonts w:ascii="Arial" w:eastAsia="Times New Roman" w:hAnsi="Arial" w:cs="Arial"/>
          <w:color w:val="000000"/>
          <w:sz w:val="24"/>
          <w:szCs w:val="24"/>
          <w:lang w:eastAsia="pt-BR"/>
        </w:rPr>
        <w:t>responde</w:t>
      </w:r>
      <w:r w:rsidR="006B79A0">
        <w:rPr>
          <w:rFonts w:ascii="Arial" w:eastAsia="Times New Roman" w:hAnsi="Arial" w:cs="Arial"/>
          <w:color w:val="000000"/>
          <w:sz w:val="24"/>
          <w:szCs w:val="24"/>
          <w:lang w:eastAsia="pt-BR"/>
        </w:rPr>
        <w:t>r</w:t>
      </w:r>
      <w:r w:rsidR="00AC772D">
        <w:rPr>
          <w:rFonts w:ascii="Arial" w:eastAsia="Times New Roman" w:hAnsi="Arial" w:cs="Arial"/>
          <w:color w:val="000000"/>
          <w:sz w:val="24"/>
          <w:szCs w:val="24"/>
          <w:lang w:eastAsia="pt-BR"/>
        </w:rPr>
        <w:t xml:space="preserve"> à demanda dos movimentos organizados.</w:t>
      </w:r>
    </w:p>
    <w:p w:rsidR="00F36D54" w:rsidRDefault="005262E4" w:rsidP="0048061E">
      <w:pPr>
        <w:shd w:val="clear" w:color="auto" w:fill="FFFFFF"/>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sidR="006B79A0">
        <w:rPr>
          <w:rFonts w:ascii="Arial" w:eastAsia="Times New Roman" w:hAnsi="Arial" w:cs="Arial"/>
          <w:color w:val="000000"/>
          <w:sz w:val="24"/>
          <w:szCs w:val="24"/>
          <w:lang w:eastAsia="pt-BR"/>
        </w:rPr>
        <w:t>Os</w:t>
      </w:r>
      <w:r w:rsidR="00877E30" w:rsidRPr="0048061E">
        <w:rPr>
          <w:rFonts w:ascii="Arial" w:eastAsia="Times New Roman" w:hAnsi="Arial" w:cs="Arial"/>
          <w:color w:val="000000"/>
          <w:sz w:val="24"/>
          <w:szCs w:val="24"/>
          <w:lang w:eastAsia="pt-BR"/>
        </w:rPr>
        <w:t xml:space="preserve"> movimentos </w:t>
      </w:r>
      <w:r w:rsidR="006E506F">
        <w:rPr>
          <w:rFonts w:ascii="Arial" w:eastAsia="Times New Roman" w:hAnsi="Arial" w:cs="Arial"/>
          <w:color w:val="000000"/>
          <w:sz w:val="24"/>
          <w:szCs w:val="24"/>
          <w:lang w:eastAsia="pt-BR"/>
        </w:rPr>
        <w:t xml:space="preserve">sociais </w:t>
      </w:r>
      <w:r w:rsidR="00877E30" w:rsidRPr="0048061E">
        <w:rPr>
          <w:rFonts w:ascii="Arial" w:eastAsia="Times New Roman" w:hAnsi="Arial" w:cs="Arial"/>
          <w:color w:val="000000"/>
          <w:sz w:val="24"/>
          <w:szCs w:val="24"/>
          <w:lang w:eastAsia="pt-BR"/>
        </w:rPr>
        <w:t xml:space="preserve">urbanos </w:t>
      </w:r>
      <w:r w:rsidR="00F36D54">
        <w:rPr>
          <w:rFonts w:ascii="Arial" w:eastAsia="Times New Roman" w:hAnsi="Arial" w:cs="Arial"/>
          <w:color w:val="000000"/>
          <w:sz w:val="24"/>
          <w:szCs w:val="24"/>
          <w:lang w:eastAsia="pt-BR"/>
        </w:rPr>
        <w:t>no Brasil t</w:t>
      </w:r>
      <w:r w:rsidR="000A1D4E">
        <w:rPr>
          <w:rFonts w:ascii="Arial" w:eastAsia="Times New Roman" w:hAnsi="Arial" w:cs="Arial"/>
          <w:color w:val="000000"/>
          <w:sz w:val="24"/>
          <w:szCs w:val="24"/>
          <w:lang w:eastAsia="pt-BR"/>
        </w:rPr>
        <w:t>ê</w:t>
      </w:r>
      <w:r w:rsidR="00F36D54">
        <w:rPr>
          <w:rFonts w:ascii="Arial" w:eastAsia="Times New Roman" w:hAnsi="Arial" w:cs="Arial"/>
          <w:color w:val="000000"/>
          <w:sz w:val="24"/>
          <w:szCs w:val="24"/>
          <w:lang w:eastAsia="pt-BR"/>
        </w:rPr>
        <w:t>m uma longa história, que acompanha o processo de urbanização acelerada do país, a partir da década de 60. A</w:t>
      </w:r>
      <w:r w:rsidR="00004110" w:rsidRPr="0048061E">
        <w:rPr>
          <w:rFonts w:ascii="Arial" w:eastAsia="Times New Roman" w:hAnsi="Arial" w:cs="Arial"/>
          <w:color w:val="000000"/>
          <w:sz w:val="24"/>
          <w:szCs w:val="24"/>
          <w:lang w:eastAsia="pt-BR"/>
        </w:rPr>
        <w:t>tuaram</w:t>
      </w:r>
      <w:r w:rsidR="00F36D54">
        <w:rPr>
          <w:rFonts w:ascii="Arial" w:eastAsia="Times New Roman" w:hAnsi="Arial" w:cs="Arial"/>
          <w:color w:val="000000"/>
          <w:sz w:val="24"/>
          <w:szCs w:val="24"/>
          <w:lang w:eastAsia="pt-BR"/>
        </w:rPr>
        <w:t>,</w:t>
      </w:r>
      <w:r w:rsidR="00432EBB" w:rsidRPr="0048061E">
        <w:rPr>
          <w:rFonts w:ascii="Arial" w:eastAsia="Times New Roman" w:hAnsi="Arial" w:cs="Arial"/>
          <w:color w:val="000000"/>
          <w:sz w:val="24"/>
          <w:szCs w:val="24"/>
          <w:lang w:eastAsia="pt-BR"/>
        </w:rPr>
        <w:t xml:space="preserve"> </w:t>
      </w:r>
      <w:r w:rsidR="00F36D54">
        <w:rPr>
          <w:rFonts w:ascii="Arial" w:eastAsia="Times New Roman" w:hAnsi="Arial" w:cs="Arial"/>
          <w:color w:val="000000"/>
          <w:sz w:val="24"/>
          <w:szCs w:val="24"/>
          <w:lang w:eastAsia="pt-BR"/>
        </w:rPr>
        <w:t>na década de 60, no debate sobre uma reforma urbana que revertesse a lógica de apropriação do solo</w:t>
      </w:r>
      <w:r w:rsidR="004406E0">
        <w:rPr>
          <w:rFonts w:ascii="Arial" w:eastAsia="Times New Roman" w:hAnsi="Arial" w:cs="Arial"/>
          <w:color w:val="000000"/>
          <w:sz w:val="24"/>
          <w:szCs w:val="24"/>
          <w:lang w:eastAsia="pt-BR"/>
        </w:rPr>
        <w:t xml:space="preserve"> urbano, baseada na especulação imobiliária e apropriação privada dos investimentos públicos sobre a cidade</w:t>
      </w:r>
      <w:r w:rsidR="00F36D54">
        <w:rPr>
          <w:rFonts w:ascii="Arial" w:eastAsia="Times New Roman" w:hAnsi="Arial" w:cs="Arial"/>
          <w:color w:val="000000"/>
          <w:sz w:val="24"/>
          <w:szCs w:val="24"/>
          <w:lang w:eastAsia="pt-BR"/>
        </w:rPr>
        <w:t xml:space="preserve"> </w:t>
      </w:r>
      <w:r w:rsidR="004406E0">
        <w:rPr>
          <w:rFonts w:ascii="Arial" w:eastAsia="Times New Roman" w:hAnsi="Arial" w:cs="Arial"/>
          <w:color w:val="000000"/>
          <w:sz w:val="24"/>
          <w:szCs w:val="24"/>
          <w:lang w:eastAsia="pt-BR"/>
        </w:rPr>
        <w:t xml:space="preserve">e </w:t>
      </w:r>
      <w:r w:rsidR="00F36D54">
        <w:rPr>
          <w:rFonts w:ascii="Arial" w:eastAsia="Times New Roman" w:hAnsi="Arial" w:cs="Arial"/>
          <w:color w:val="000000"/>
          <w:sz w:val="24"/>
          <w:szCs w:val="24"/>
          <w:lang w:eastAsia="pt-BR"/>
        </w:rPr>
        <w:t>implementasse uma política de habitação de interesse social</w:t>
      </w:r>
      <w:r w:rsidR="00DF5D6D">
        <w:rPr>
          <w:rFonts w:ascii="Arial" w:eastAsia="Times New Roman" w:hAnsi="Arial" w:cs="Arial"/>
          <w:color w:val="000000"/>
          <w:sz w:val="24"/>
          <w:szCs w:val="24"/>
          <w:lang w:eastAsia="pt-BR"/>
        </w:rPr>
        <w:t>,</w:t>
      </w:r>
      <w:r w:rsidR="00F36D54">
        <w:rPr>
          <w:rFonts w:ascii="Arial" w:eastAsia="Times New Roman" w:hAnsi="Arial" w:cs="Arial"/>
          <w:color w:val="000000"/>
          <w:sz w:val="24"/>
          <w:szCs w:val="24"/>
          <w:lang w:eastAsia="pt-BR"/>
        </w:rPr>
        <w:t xml:space="preserve"> </w:t>
      </w:r>
      <w:r w:rsidR="004406E0">
        <w:rPr>
          <w:rFonts w:ascii="Arial" w:eastAsia="Times New Roman" w:hAnsi="Arial" w:cs="Arial"/>
          <w:color w:val="000000"/>
          <w:sz w:val="24"/>
          <w:szCs w:val="24"/>
          <w:lang w:eastAsia="pt-BR"/>
        </w:rPr>
        <w:t>que desse conta do problema da moradia</w:t>
      </w:r>
      <w:r w:rsidR="00F36D54">
        <w:rPr>
          <w:rFonts w:ascii="Arial" w:eastAsia="Times New Roman" w:hAnsi="Arial" w:cs="Arial"/>
          <w:color w:val="000000"/>
          <w:sz w:val="24"/>
          <w:szCs w:val="24"/>
          <w:lang w:eastAsia="pt-BR"/>
        </w:rPr>
        <w:t>.</w:t>
      </w:r>
    </w:p>
    <w:p w:rsidR="008C6D29" w:rsidRDefault="00F36D54" w:rsidP="004406E0">
      <w:pPr>
        <w:shd w:val="clear" w:color="auto" w:fill="FFFFFF"/>
        <w:spacing w:after="0" w:line="360" w:lineRule="auto"/>
        <w:ind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Na</w:t>
      </w:r>
      <w:r w:rsidR="00432EBB" w:rsidRPr="0048061E">
        <w:rPr>
          <w:rFonts w:ascii="Arial" w:eastAsia="Times New Roman" w:hAnsi="Arial" w:cs="Arial"/>
          <w:color w:val="000000"/>
          <w:sz w:val="24"/>
          <w:szCs w:val="24"/>
          <w:lang w:eastAsia="pt-BR"/>
        </w:rPr>
        <w:t xml:space="preserve"> década de 70, </w:t>
      </w:r>
      <w:r w:rsidR="00DF5D6D">
        <w:rPr>
          <w:rFonts w:ascii="Arial" w:eastAsia="Times New Roman" w:hAnsi="Arial" w:cs="Arial"/>
          <w:color w:val="000000"/>
          <w:sz w:val="24"/>
          <w:szCs w:val="24"/>
          <w:lang w:eastAsia="pt-BR"/>
        </w:rPr>
        <w:t xml:space="preserve">atuaram </w:t>
      </w:r>
      <w:r w:rsidR="00F52669">
        <w:rPr>
          <w:rFonts w:ascii="Arial" w:eastAsia="Times New Roman" w:hAnsi="Arial" w:cs="Arial"/>
          <w:color w:val="000000"/>
          <w:sz w:val="24"/>
          <w:szCs w:val="24"/>
          <w:lang w:eastAsia="pt-BR"/>
        </w:rPr>
        <w:t xml:space="preserve">centralmente </w:t>
      </w:r>
      <w:r w:rsidR="00432EBB" w:rsidRPr="0048061E">
        <w:rPr>
          <w:rFonts w:ascii="Arial" w:eastAsia="Times New Roman" w:hAnsi="Arial" w:cs="Arial"/>
          <w:color w:val="000000"/>
          <w:sz w:val="24"/>
          <w:szCs w:val="24"/>
          <w:lang w:eastAsia="pt-BR"/>
        </w:rPr>
        <w:t>pelo fim da ditadura</w:t>
      </w:r>
      <w:r w:rsidR="00310A0B">
        <w:rPr>
          <w:rFonts w:ascii="Arial" w:eastAsia="Times New Roman" w:hAnsi="Arial" w:cs="Arial"/>
          <w:color w:val="000000"/>
          <w:sz w:val="24"/>
          <w:szCs w:val="24"/>
          <w:lang w:eastAsia="pt-BR"/>
        </w:rPr>
        <w:t xml:space="preserve"> e de suas políticas anti-sociais</w:t>
      </w:r>
      <w:r w:rsidR="000B5E36" w:rsidRPr="0048061E">
        <w:rPr>
          <w:rFonts w:ascii="Arial" w:eastAsia="Times New Roman" w:hAnsi="Arial" w:cs="Arial"/>
          <w:color w:val="000000"/>
          <w:sz w:val="24"/>
          <w:szCs w:val="24"/>
          <w:lang w:eastAsia="pt-BR"/>
        </w:rPr>
        <w:t xml:space="preserve">; na de 80, </w:t>
      </w:r>
      <w:r w:rsidR="00432EBB" w:rsidRPr="0048061E">
        <w:rPr>
          <w:rFonts w:ascii="Arial" w:eastAsia="Times New Roman" w:hAnsi="Arial" w:cs="Arial"/>
          <w:color w:val="000000"/>
          <w:sz w:val="24"/>
          <w:szCs w:val="24"/>
          <w:lang w:eastAsia="pt-BR"/>
        </w:rPr>
        <w:t>pela redemocratização</w:t>
      </w:r>
      <w:r w:rsidR="004406E0">
        <w:rPr>
          <w:rFonts w:ascii="Arial" w:eastAsia="Times New Roman" w:hAnsi="Arial" w:cs="Arial"/>
          <w:color w:val="000000"/>
          <w:sz w:val="24"/>
          <w:szCs w:val="24"/>
          <w:lang w:eastAsia="pt-BR"/>
        </w:rPr>
        <w:t xml:space="preserve"> do Estado Brasileiro</w:t>
      </w:r>
      <w:r w:rsidR="00DF5D6D">
        <w:rPr>
          <w:rFonts w:ascii="Arial" w:eastAsia="Times New Roman" w:hAnsi="Arial" w:cs="Arial"/>
          <w:color w:val="000000"/>
          <w:sz w:val="24"/>
          <w:szCs w:val="24"/>
          <w:lang w:eastAsia="pt-BR"/>
        </w:rPr>
        <w:t>;</w:t>
      </w:r>
      <w:r w:rsidR="00432EBB" w:rsidRPr="0048061E">
        <w:rPr>
          <w:rFonts w:ascii="Arial" w:eastAsia="Times New Roman" w:hAnsi="Arial" w:cs="Arial"/>
          <w:color w:val="000000"/>
          <w:sz w:val="24"/>
          <w:szCs w:val="24"/>
          <w:lang w:eastAsia="pt-BR"/>
        </w:rPr>
        <w:t xml:space="preserve"> e</w:t>
      </w:r>
      <w:r w:rsidR="00DF5D6D">
        <w:rPr>
          <w:rFonts w:ascii="Arial" w:eastAsia="Times New Roman" w:hAnsi="Arial" w:cs="Arial"/>
          <w:color w:val="000000"/>
          <w:sz w:val="24"/>
          <w:szCs w:val="24"/>
          <w:lang w:eastAsia="pt-BR"/>
        </w:rPr>
        <w:t>,</w:t>
      </w:r>
      <w:r w:rsidR="00432EBB" w:rsidRPr="0048061E">
        <w:rPr>
          <w:rFonts w:ascii="Arial" w:eastAsia="Times New Roman" w:hAnsi="Arial" w:cs="Arial"/>
          <w:color w:val="000000"/>
          <w:sz w:val="24"/>
          <w:szCs w:val="24"/>
          <w:lang w:eastAsia="pt-BR"/>
        </w:rPr>
        <w:t xml:space="preserve"> na </w:t>
      </w:r>
      <w:r w:rsidR="00DF5D6D">
        <w:rPr>
          <w:rFonts w:ascii="Arial" w:eastAsia="Times New Roman" w:hAnsi="Arial" w:cs="Arial"/>
          <w:color w:val="000000"/>
          <w:sz w:val="24"/>
          <w:szCs w:val="24"/>
          <w:lang w:eastAsia="pt-BR"/>
        </w:rPr>
        <w:t>de</w:t>
      </w:r>
      <w:r w:rsidR="00432EBB" w:rsidRPr="0048061E">
        <w:rPr>
          <w:rFonts w:ascii="Arial" w:eastAsia="Times New Roman" w:hAnsi="Arial" w:cs="Arial"/>
          <w:color w:val="000000"/>
          <w:sz w:val="24"/>
          <w:szCs w:val="24"/>
          <w:lang w:eastAsia="pt-BR"/>
        </w:rPr>
        <w:t xml:space="preserve"> 90</w:t>
      </w:r>
      <w:r w:rsidR="003C536F">
        <w:rPr>
          <w:rFonts w:ascii="Arial" w:eastAsia="Times New Roman" w:hAnsi="Arial" w:cs="Arial"/>
          <w:color w:val="000000"/>
          <w:sz w:val="24"/>
          <w:szCs w:val="24"/>
          <w:lang w:eastAsia="pt-BR"/>
        </w:rPr>
        <w:t xml:space="preserve"> aos dias de hoje</w:t>
      </w:r>
      <w:r w:rsidR="00432EBB" w:rsidRPr="0048061E">
        <w:rPr>
          <w:rFonts w:ascii="Arial" w:eastAsia="Times New Roman" w:hAnsi="Arial" w:cs="Arial"/>
          <w:color w:val="000000"/>
          <w:sz w:val="24"/>
          <w:szCs w:val="24"/>
          <w:lang w:eastAsia="pt-BR"/>
        </w:rPr>
        <w:t xml:space="preserve">, </w:t>
      </w:r>
      <w:r w:rsidR="008C6D29">
        <w:rPr>
          <w:rFonts w:ascii="Arial" w:eastAsia="Times New Roman" w:hAnsi="Arial" w:cs="Arial"/>
          <w:color w:val="000000"/>
          <w:sz w:val="24"/>
          <w:szCs w:val="24"/>
          <w:lang w:eastAsia="pt-BR"/>
        </w:rPr>
        <w:t xml:space="preserve">pela participação nos processos decisórios sobre as políticas públicas, pela </w:t>
      </w:r>
      <w:r w:rsidR="000B5E36" w:rsidRPr="0048061E">
        <w:rPr>
          <w:rFonts w:ascii="Arial" w:eastAsia="Times New Roman" w:hAnsi="Arial" w:cs="Arial"/>
          <w:color w:val="000000"/>
          <w:sz w:val="24"/>
          <w:szCs w:val="24"/>
          <w:lang w:eastAsia="pt-BR"/>
        </w:rPr>
        <w:t>construção de políticas e programas</w:t>
      </w:r>
      <w:r w:rsidR="00432EBB" w:rsidRPr="0048061E">
        <w:rPr>
          <w:rFonts w:ascii="Arial" w:eastAsia="Times New Roman" w:hAnsi="Arial" w:cs="Arial"/>
          <w:color w:val="000000"/>
          <w:sz w:val="24"/>
          <w:szCs w:val="24"/>
          <w:lang w:eastAsia="pt-BR"/>
        </w:rPr>
        <w:t xml:space="preserve"> </w:t>
      </w:r>
      <w:r w:rsidR="008C6D29">
        <w:rPr>
          <w:rFonts w:ascii="Arial" w:eastAsia="Times New Roman" w:hAnsi="Arial" w:cs="Arial"/>
          <w:color w:val="000000"/>
          <w:sz w:val="24"/>
          <w:szCs w:val="24"/>
          <w:lang w:eastAsia="pt-BR"/>
        </w:rPr>
        <w:t>que garanta</w:t>
      </w:r>
      <w:r w:rsidR="000B5E36" w:rsidRPr="0048061E">
        <w:rPr>
          <w:rFonts w:ascii="Arial" w:eastAsia="Times New Roman" w:hAnsi="Arial" w:cs="Arial"/>
          <w:color w:val="000000"/>
          <w:sz w:val="24"/>
          <w:szCs w:val="24"/>
          <w:lang w:eastAsia="pt-BR"/>
        </w:rPr>
        <w:t xml:space="preserve">m o acesso </w:t>
      </w:r>
      <w:r w:rsidR="008C6D29">
        <w:rPr>
          <w:rFonts w:ascii="Arial" w:eastAsia="Times New Roman" w:hAnsi="Arial" w:cs="Arial"/>
          <w:color w:val="000000"/>
          <w:sz w:val="24"/>
          <w:szCs w:val="24"/>
          <w:lang w:eastAsia="pt-BR"/>
        </w:rPr>
        <w:t>universal à moradia e a</w:t>
      </w:r>
      <w:r w:rsidR="00084DEF">
        <w:rPr>
          <w:rFonts w:ascii="Arial" w:eastAsia="Times New Roman" w:hAnsi="Arial" w:cs="Arial"/>
          <w:color w:val="000000"/>
          <w:sz w:val="24"/>
          <w:szCs w:val="24"/>
          <w:lang w:eastAsia="pt-BR"/>
        </w:rPr>
        <w:t>os serviços públicos</w:t>
      </w:r>
      <w:r w:rsidR="00A362B5" w:rsidRPr="0048061E">
        <w:rPr>
          <w:rFonts w:ascii="Arial" w:eastAsia="Times New Roman" w:hAnsi="Arial" w:cs="Arial"/>
          <w:color w:val="000000"/>
          <w:sz w:val="24"/>
          <w:szCs w:val="24"/>
          <w:lang w:eastAsia="pt-BR"/>
        </w:rPr>
        <w:t xml:space="preserve"> urbanos, </w:t>
      </w:r>
      <w:r w:rsidR="008C6D29">
        <w:rPr>
          <w:rFonts w:ascii="Arial" w:eastAsia="Times New Roman" w:hAnsi="Arial" w:cs="Arial"/>
          <w:color w:val="000000"/>
          <w:sz w:val="24"/>
          <w:szCs w:val="24"/>
          <w:lang w:eastAsia="pt-BR"/>
        </w:rPr>
        <w:t>à</w:t>
      </w:r>
      <w:r w:rsidR="00A362B5" w:rsidRPr="0048061E">
        <w:rPr>
          <w:rFonts w:ascii="Arial" w:eastAsia="Times New Roman" w:hAnsi="Arial" w:cs="Arial"/>
          <w:color w:val="000000"/>
          <w:sz w:val="24"/>
          <w:szCs w:val="24"/>
          <w:lang w:eastAsia="pt-BR"/>
        </w:rPr>
        <w:t xml:space="preserve"> educação</w:t>
      </w:r>
      <w:r w:rsidR="008C6D29">
        <w:rPr>
          <w:rFonts w:ascii="Arial" w:eastAsia="Times New Roman" w:hAnsi="Arial" w:cs="Arial"/>
          <w:color w:val="000000"/>
          <w:sz w:val="24"/>
          <w:szCs w:val="24"/>
          <w:lang w:eastAsia="pt-BR"/>
        </w:rPr>
        <w:t xml:space="preserve"> e saúde de qualidade.</w:t>
      </w:r>
    </w:p>
    <w:p w:rsidR="007C16D8" w:rsidRDefault="008C6D29" w:rsidP="0048061E">
      <w:pPr>
        <w:shd w:val="clear" w:color="auto" w:fill="FFFFFF"/>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sidR="00084DEF">
        <w:rPr>
          <w:rFonts w:ascii="Arial" w:eastAsia="Times New Roman" w:hAnsi="Arial" w:cs="Arial"/>
          <w:color w:val="000000"/>
          <w:sz w:val="24"/>
          <w:szCs w:val="24"/>
          <w:lang w:eastAsia="pt-BR"/>
        </w:rPr>
        <w:t>Assim, à</w:t>
      </w:r>
      <w:r w:rsidR="0063424F" w:rsidRPr="0048061E">
        <w:rPr>
          <w:rFonts w:ascii="Arial" w:eastAsia="Times New Roman" w:hAnsi="Arial" w:cs="Arial"/>
          <w:color w:val="000000"/>
          <w:sz w:val="24"/>
          <w:szCs w:val="24"/>
          <w:lang w:eastAsia="pt-BR"/>
        </w:rPr>
        <w:t xml:space="preserve"> luta pela redemocratização, sucedeu-se a luta por</w:t>
      </w:r>
      <w:r w:rsidR="004406E0">
        <w:rPr>
          <w:rFonts w:ascii="Arial" w:eastAsia="Times New Roman" w:hAnsi="Arial" w:cs="Arial"/>
          <w:color w:val="000000"/>
          <w:sz w:val="24"/>
          <w:szCs w:val="24"/>
          <w:lang w:eastAsia="pt-BR"/>
        </w:rPr>
        <w:t xml:space="preserve"> políticas sociais que garantissem </w:t>
      </w:r>
      <w:r w:rsidR="003211A7">
        <w:rPr>
          <w:rFonts w:ascii="Arial" w:eastAsia="Times New Roman" w:hAnsi="Arial" w:cs="Arial"/>
          <w:color w:val="000000"/>
          <w:sz w:val="24"/>
          <w:szCs w:val="24"/>
          <w:lang w:eastAsia="pt-BR"/>
        </w:rPr>
        <w:t>os direitos básicos fundamentais da pessoa humana. N</w:t>
      </w:r>
      <w:r w:rsidR="0063424F" w:rsidRPr="0048061E">
        <w:rPr>
          <w:rFonts w:ascii="Arial" w:eastAsia="Times New Roman" w:hAnsi="Arial" w:cs="Arial"/>
          <w:color w:val="000000"/>
          <w:sz w:val="24"/>
          <w:szCs w:val="24"/>
          <w:lang w:eastAsia="pt-BR"/>
        </w:rPr>
        <w:t xml:space="preserve">a política </w:t>
      </w:r>
      <w:r w:rsidR="00815789">
        <w:rPr>
          <w:rFonts w:ascii="Arial" w:eastAsia="Times New Roman" w:hAnsi="Arial" w:cs="Arial"/>
          <w:color w:val="000000"/>
          <w:sz w:val="24"/>
          <w:szCs w:val="24"/>
          <w:lang w:eastAsia="pt-BR"/>
        </w:rPr>
        <w:t>urbana</w:t>
      </w:r>
      <w:r w:rsidR="003211A7">
        <w:rPr>
          <w:rFonts w:ascii="Arial" w:eastAsia="Times New Roman" w:hAnsi="Arial" w:cs="Arial"/>
          <w:color w:val="000000"/>
          <w:sz w:val="24"/>
          <w:szCs w:val="24"/>
          <w:lang w:eastAsia="pt-BR"/>
        </w:rPr>
        <w:t>, os movimentos sociais urbanos focaram na luta</w:t>
      </w:r>
      <w:r w:rsidR="00815789">
        <w:rPr>
          <w:rFonts w:ascii="Arial" w:eastAsia="Times New Roman" w:hAnsi="Arial" w:cs="Arial"/>
          <w:color w:val="000000"/>
          <w:sz w:val="24"/>
          <w:szCs w:val="24"/>
          <w:lang w:eastAsia="pt-BR"/>
        </w:rPr>
        <w:t xml:space="preserve"> </w:t>
      </w:r>
      <w:r w:rsidR="003211A7">
        <w:rPr>
          <w:rFonts w:ascii="Arial" w:eastAsia="Times New Roman" w:hAnsi="Arial" w:cs="Arial"/>
          <w:color w:val="000000"/>
          <w:sz w:val="24"/>
          <w:szCs w:val="24"/>
          <w:lang w:eastAsia="pt-BR"/>
        </w:rPr>
        <w:t>pel</w:t>
      </w:r>
      <w:r w:rsidR="00815789">
        <w:rPr>
          <w:rFonts w:ascii="Arial" w:eastAsia="Times New Roman" w:hAnsi="Arial" w:cs="Arial"/>
          <w:color w:val="000000"/>
          <w:sz w:val="24"/>
          <w:szCs w:val="24"/>
          <w:lang w:eastAsia="pt-BR"/>
        </w:rPr>
        <w:t xml:space="preserve">o cumprimento dos princípios da função social da propriedade e da cidade </w:t>
      </w:r>
      <w:r w:rsidR="00084DEF">
        <w:rPr>
          <w:rFonts w:ascii="Arial" w:eastAsia="Times New Roman" w:hAnsi="Arial" w:cs="Arial"/>
          <w:color w:val="000000"/>
          <w:sz w:val="24"/>
          <w:szCs w:val="24"/>
          <w:lang w:eastAsia="pt-BR"/>
        </w:rPr>
        <w:t>presentes</w:t>
      </w:r>
      <w:r w:rsidR="00815789">
        <w:rPr>
          <w:rFonts w:ascii="Arial" w:eastAsia="Times New Roman" w:hAnsi="Arial" w:cs="Arial"/>
          <w:color w:val="000000"/>
          <w:sz w:val="24"/>
          <w:szCs w:val="24"/>
          <w:lang w:eastAsia="pt-BR"/>
        </w:rPr>
        <w:t xml:space="preserve"> na Constituição Federal </w:t>
      </w:r>
      <w:r w:rsidR="00084DEF">
        <w:rPr>
          <w:rFonts w:ascii="Arial" w:eastAsia="Times New Roman" w:hAnsi="Arial" w:cs="Arial"/>
          <w:color w:val="000000"/>
          <w:sz w:val="24"/>
          <w:szCs w:val="24"/>
          <w:lang w:eastAsia="pt-BR"/>
        </w:rPr>
        <w:t xml:space="preserve">de 1988 </w:t>
      </w:r>
      <w:r w:rsidR="00815789">
        <w:rPr>
          <w:rFonts w:ascii="Arial" w:eastAsia="Times New Roman" w:hAnsi="Arial" w:cs="Arial"/>
          <w:color w:val="000000"/>
          <w:sz w:val="24"/>
          <w:szCs w:val="24"/>
          <w:lang w:eastAsia="pt-BR"/>
        </w:rPr>
        <w:t xml:space="preserve">e </w:t>
      </w:r>
      <w:r w:rsidR="003211A7">
        <w:rPr>
          <w:rFonts w:ascii="Arial" w:eastAsia="Times New Roman" w:hAnsi="Arial" w:cs="Arial"/>
          <w:color w:val="000000"/>
          <w:sz w:val="24"/>
          <w:szCs w:val="24"/>
          <w:lang w:eastAsia="pt-BR"/>
        </w:rPr>
        <w:t>pel</w:t>
      </w:r>
      <w:r w:rsidR="00084DEF">
        <w:rPr>
          <w:rFonts w:ascii="Arial" w:eastAsia="Times New Roman" w:hAnsi="Arial" w:cs="Arial"/>
          <w:color w:val="000000"/>
          <w:sz w:val="24"/>
          <w:szCs w:val="24"/>
          <w:lang w:eastAsia="pt-BR"/>
        </w:rPr>
        <w:t xml:space="preserve">a participação social na gestão democrática das cidades. </w:t>
      </w:r>
      <w:r w:rsidR="007F446C" w:rsidRPr="0048061E">
        <w:rPr>
          <w:rFonts w:ascii="Arial" w:eastAsia="Times New Roman" w:hAnsi="Arial" w:cs="Arial"/>
          <w:color w:val="000000"/>
          <w:sz w:val="24"/>
          <w:szCs w:val="24"/>
          <w:lang w:eastAsia="pt-BR"/>
        </w:rPr>
        <w:t>Importa perceber</w:t>
      </w:r>
      <w:r w:rsidR="000C5E28">
        <w:rPr>
          <w:rFonts w:ascii="Arial" w:eastAsia="Times New Roman" w:hAnsi="Arial" w:cs="Arial"/>
          <w:color w:val="000000"/>
          <w:sz w:val="24"/>
          <w:szCs w:val="24"/>
          <w:lang w:eastAsia="pt-BR"/>
        </w:rPr>
        <w:t>, neste processo,</w:t>
      </w:r>
      <w:r w:rsidR="007F446C" w:rsidRPr="0048061E">
        <w:rPr>
          <w:rFonts w:ascii="Arial" w:eastAsia="Times New Roman" w:hAnsi="Arial" w:cs="Arial"/>
          <w:color w:val="000000"/>
          <w:sz w:val="24"/>
          <w:szCs w:val="24"/>
          <w:lang w:eastAsia="pt-BR"/>
        </w:rPr>
        <w:t xml:space="preserve"> como os movimentos organizados em torno da luta pela moradia </w:t>
      </w:r>
      <w:r w:rsidR="00815789">
        <w:rPr>
          <w:rFonts w:ascii="Arial" w:eastAsia="Times New Roman" w:hAnsi="Arial" w:cs="Arial"/>
          <w:color w:val="000000"/>
          <w:sz w:val="24"/>
          <w:szCs w:val="24"/>
          <w:lang w:eastAsia="pt-BR"/>
        </w:rPr>
        <w:t xml:space="preserve">e reforma urbana </w:t>
      </w:r>
      <w:r w:rsidR="00084DEF">
        <w:rPr>
          <w:rFonts w:ascii="Arial" w:eastAsia="Times New Roman" w:hAnsi="Arial" w:cs="Arial"/>
          <w:color w:val="000000"/>
          <w:sz w:val="24"/>
          <w:szCs w:val="24"/>
          <w:lang w:eastAsia="pt-BR"/>
        </w:rPr>
        <w:t>vê</w:t>
      </w:r>
      <w:r w:rsidR="007F446C" w:rsidRPr="0048061E">
        <w:rPr>
          <w:rFonts w:ascii="Arial" w:eastAsia="Times New Roman" w:hAnsi="Arial" w:cs="Arial"/>
          <w:color w:val="000000"/>
          <w:sz w:val="24"/>
          <w:szCs w:val="24"/>
          <w:lang w:eastAsia="pt-BR"/>
        </w:rPr>
        <w:t xml:space="preserve">m </w:t>
      </w:r>
      <w:r w:rsidR="00084DEF" w:rsidRPr="00262382">
        <w:rPr>
          <w:rFonts w:ascii="Arial" w:eastAsia="Times New Roman" w:hAnsi="Arial" w:cs="Arial"/>
          <w:color w:val="000000"/>
          <w:sz w:val="24"/>
          <w:szCs w:val="24"/>
          <w:highlight w:val="yellow"/>
          <w:lang w:eastAsia="pt-BR"/>
        </w:rPr>
        <w:t>avançando</w:t>
      </w:r>
      <w:r w:rsidR="007F446C" w:rsidRPr="00262382">
        <w:rPr>
          <w:rFonts w:ascii="Arial" w:eastAsia="Times New Roman" w:hAnsi="Arial" w:cs="Arial"/>
          <w:color w:val="000000"/>
          <w:sz w:val="24"/>
          <w:szCs w:val="24"/>
          <w:highlight w:val="yellow"/>
          <w:lang w:eastAsia="pt-BR"/>
        </w:rPr>
        <w:t xml:space="preserve"> </w:t>
      </w:r>
      <w:r w:rsidR="00084DEF" w:rsidRPr="00262382">
        <w:rPr>
          <w:rFonts w:ascii="Arial" w:eastAsia="Times New Roman" w:hAnsi="Arial" w:cs="Arial"/>
          <w:color w:val="000000"/>
          <w:sz w:val="24"/>
          <w:szCs w:val="24"/>
          <w:highlight w:val="yellow"/>
          <w:lang w:eastAsia="pt-BR"/>
        </w:rPr>
        <w:t xml:space="preserve">na </w:t>
      </w:r>
      <w:r w:rsidR="0060547C" w:rsidRPr="00262382">
        <w:rPr>
          <w:rFonts w:ascii="Arial" w:eastAsia="Times New Roman" w:hAnsi="Arial" w:cs="Arial"/>
          <w:color w:val="000000"/>
          <w:sz w:val="24"/>
          <w:szCs w:val="24"/>
          <w:highlight w:val="yellow"/>
          <w:lang w:eastAsia="pt-BR"/>
        </w:rPr>
        <w:t>luta por</w:t>
      </w:r>
      <w:r w:rsidR="007F446C" w:rsidRPr="00262382">
        <w:rPr>
          <w:rFonts w:ascii="Arial" w:eastAsia="Times New Roman" w:hAnsi="Arial" w:cs="Arial"/>
          <w:color w:val="000000"/>
          <w:sz w:val="24"/>
          <w:szCs w:val="24"/>
          <w:highlight w:val="yellow"/>
          <w:lang w:eastAsia="pt-BR"/>
        </w:rPr>
        <w:t xml:space="preserve"> uma política de habitação popular no Brasil e, principalmente, </w:t>
      </w:r>
      <w:r w:rsidR="00084DEF" w:rsidRPr="00262382">
        <w:rPr>
          <w:rFonts w:ascii="Arial" w:eastAsia="Times New Roman" w:hAnsi="Arial" w:cs="Arial"/>
          <w:color w:val="000000"/>
          <w:sz w:val="24"/>
          <w:szCs w:val="24"/>
          <w:highlight w:val="yellow"/>
          <w:lang w:eastAsia="pt-BR"/>
        </w:rPr>
        <w:t xml:space="preserve">experimentando </w:t>
      </w:r>
      <w:r w:rsidR="00792B22" w:rsidRPr="00262382">
        <w:rPr>
          <w:rFonts w:ascii="Arial" w:eastAsia="Times New Roman" w:hAnsi="Arial" w:cs="Arial"/>
          <w:color w:val="000000"/>
          <w:sz w:val="24"/>
          <w:szCs w:val="24"/>
          <w:highlight w:val="yellow"/>
          <w:lang w:eastAsia="pt-BR"/>
        </w:rPr>
        <w:t>processos</w:t>
      </w:r>
      <w:r w:rsidR="00084DEF" w:rsidRPr="00262382">
        <w:rPr>
          <w:rFonts w:ascii="Arial" w:eastAsia="Times New Roman" w:hAnsi="Arial" w:cs="Arial"/>
          <w:color w:val="000000"/>
          <w:sz w:val="24"/>
          <w:szCs w:val="24"/>
          <w:highlight w:val="yellow"/>
          <w:lang w:eastAsia="pt-BR"/>
        </w:rPr>
        <w:t xml:space="preserve"> que caminhem em direção a </w:t>
      </w:r>
      <w:r w:rsidR="007F446C" w:rsidRPr="00262382">
        <w:rPr>
          <w:rFonts w:ascii="Arial" w:eastAsia="Times New Roman" w:hAnsi="Arial" w:cs="Arial"/>
          <w:color w:val="000000"/>
          <w:sz w:val="24"/>
          <w:szCs w:val="24"/>
          <w:highlight w:val="yellow"/>
          <w:lang w:eastAsia="pt-BR"/>
        </w:rPr>
        <w:t xml:space="preserve">um projeto coletivo alternativo de sociedade, baseado </w:t>
      </w:r>
      <w:r w:rsidRPr="00262382">
        <w:rPr>
          <w:rFonts w:ascii="Arial" w:eastAsia="Times New Roman" w:hAnsi="Arial" w:cs="Arial"/>
          <w:color w:val="000000"/>
          <w:sz w:val="24"/>
          <w:szCs w:val="24"/>
          <w:highlight w:val="yellow"/>
          <w:lang w:eastAsia="pt-BR"/>
        </w:rPr>
        <w:t xml:space="preserve">na </w:t>
      </w:r>
      <w:r w:rsidRPr="00262382">
        <w:rPr>
          <w:rFonts w:ascii="Arial" w:eastAsia="Times New Roman" w:hAnsi="Arial" w:cs="Arial"/>
          <w:sz w:val="24"/>
          <w:szCs w:val="24"/>
          <w:highlight w:val="yellow"/>
          <w:lang w:eastAsia="pt-BR"/>
        </w:rPr>
        <w:t>autogestão</w:t>
      </w:r>
      <w:r w:rsidR="00752712" w:rsidRPr="00262382">
        <w:rPr>
          <w:rStyle w:val="Refdenotaderodap"/>
          <w:rFonts w:ascii="Arial" w:eastAsia="Times New Roman" w:hAnsi="Arial" w:cs="Arial"/>
          <w:sz w:val="24"/>
          <w:szCs w:val="24"/>
          <w:highlight w:val="yellow"/>
          <w:lang w:eastAsia="pt-BR"/>
        </w:rPr>
        <w:footnoteReference w:id="5"/>
      </w:r>
      <w:r w:rsidRPr="00262382">
        <w:rPr>
          <w:rFonts w:ascii="Arial" w:eastAsia="Times New Roman" w:hAnsi="Arial" w:cs="Arial"/>
          <w:color w:val="000000"/>
          <w:sz w:val="24"/>
          <w:szCs w:val="24"/>
          <w:highlight w:val="yellow"/>
          <w:lang w:eastAsia="pt-BR"/>
        </w:rPr>
        <w:t xml:space="preserve"> e </w:t>
      </w:r>
      <w:r w:rsidR="007F446C" w:rsidRPr="00262382">
        <w:rPr>
          <w:rFonts w:ascii="Arial" w:eastAsia="Times New Roman" w:hAnsi="Arial" w:cs="Arial"/>
          <w:color w:val="000000"/>
          <w:sz w:val="24"/>
          <w:szCs w:val="24"/>
          <w:highlight w:val="yellow"/>
          <w:lang w:eastAsia="pt-BR"/>
        </w:rPr>
        <w:t xml:space="preserve">nos princípios da </w:t>
      </w:r>
      <w:r w:rsidR="00FA199C" w:rsidRPr="00262382">
        <w:rPr>
          <w:rFonts w:ascii="Arial" w:eastAsia="Times New Roman" w:hAnsi="Arial" w:cs="Arial"/>
          <w:color w:val="000000"/>
          <w:sz w:val="24"/>
          <w:szCs w:val="24"/>
          <w:highlight w:val="yellow"/>
          <w:lang w:eastAsia="pt-BR"/>
        </w:rPr>
        <w:t>solidariedade</w:t>
      </w:r>
      <w:r w:rsidR="007F446C" w:rsidRPr="00262382">
        <w:rPr>
          <w:rFonts w:ascii="Arial" w:eastAsia="Times New Roman" w:hAnsi="Arial" w:cs="Arial"/>
          <w:color w:val="000000"/>
          <w:sz w:val="24"/>
          <w:szCs w:val="24"/>
          <w:highlight w:val="yellow"/>
          <w:lang w:eastAsia="pt-BR"/>
        </w:rPr>
        <w:t xml:space="preserve">, </w:t>
      </w:r>
      <w:r w:rsidR="00FA199C" w:rsidRPr="00262382">
        <w:rPr>
          <w:rFonts w:ascii="Arial" w:eastAsia="Times New Roman" w:hAnsi="Arial" w:cs="Arial"/>
          <w:color w:val="000000"/>
          <w:sz w:val="24"/>
          <w:szCs w:val="24"/>
          <w:highlight w:val="yellow"/>
          <w:lang w:eastAsia="pt-BR"/>
        </w:rPr>
        <w:t>democracia</w:t>
      </w:r>
      <w:r w:rsidR="007F446C" w:rsidRPr="00262382">
        <w:rPr>
          <w:rFonts w:ascii="Arial" w:eastAsia="Times New Roman" w:hAnsi="Arial" w:cs="Arial"/>
          <w:color w:val="000000"/>
          <w:sz w:val="24"/>
          <w:szCs w:val="24"/>
          <w:highlight w:val="yellow"/>
          <w:lang w:eastAsia="pt-BR"/>
        </w:rPr>
        <w:t xml:space="preserve"> e justiça social.</w:t>
      </w:r>
    </w:p>
    <w:p w:rsidR="005E32A0" w:rsidRDefault="007C16D8" w:rsidP="007C16D8">
      <w:pPr>
        <w:shd w:val="clear" w:color="auto" w:fill="FFFFFF"/>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ab/>
      </w:r>
      <w:r w:rsidRPr="007C16D8">
        <w:rPr>
          <w:rFonts w:ascii="Arial" w:eastAsia="Times New Roman" w:hAnsi="Arial" w:cs="Arial"/>
          <w:color w:val="000000"/>
          <w:sz w:val="24"/>
          <w:szCs w:val="24"/>
          <w:lang w:eastAsia="pt-BR"/>
        </w:rPr>
        <w:t xml:space="preserve">Este artigo discute, </w:t>
      </w:r>
      <w:r w:rsidR="000C5E28">
        <w:rPr>
          <w:rFonts w:ascii="Arial" w:eastAsia="Times New Roman" w:hAnsi="Arial" w:cs="Arial"/>
          <w:color w:val="000000"/>
          <w:sz w:val="24"/>
          <w:szCs w:val="24"/>
          <w:lang w:eastAsia="pt-BR"/>
        </w:rPr>
        <w:t xml:space="preserve">portanto, </w:t>
      </w:r>
      <w:r w:rsidRPr="007C16D8">
        <w:rPr>
          <w:rFonts w:ascii="Arial" w:eastAsia="Times New Roman" w:hAnsi="Arial" w:cs="Arial"/>
          <w:color w:val="000000"/>
          <w:sz w:val="24"/>
          <w:szCs w:val="24"/>
          <w:lang w:eastAsia="pt-BR"/>
        </w:rPr>
        <w:t xml:space="preserve">o papel dos movimentos </w:t>
      </w:r>
      <w:r w:rsidR="002C18BA">
        <w:rPr>
          <w:rFonts w:ascii="Arial" w:eastAsia="Times New Roman" w:hAnsi="Arial" w:cs="Arial"/>
          <w:color w:val="000000"/>
          <w:sz w:val="24"/>
          <w:szCs w:val="24"/>
          <w:lang w:eastAsia="pt-BR"/>
        </w:rPr>
        <w:t>sociais</w:t>
      </w:r>
      <w:r w:rsidRPr="007C16D8">
        <w:rPr>
          <w:rFonts w:ascii="Arial" w:eastAsia="Times New Roman" w:hAnsi="Arial" w:cs="Arial"/>
          <w:color w:val="000000"/>
          <w:sz w:val="24"/>
          <w:szCs w:val="24"/>
          <w:lang w:eastAsia="pt-BR"/>
        </w:rPr>
        <w:t xml:space="preserve"> na construção da política nacional</w:t>
      </w:r>
      <w:r w:rsidR="000A05F3">
        <w:rPr>
          <w:rFonts w:ascii="Arial" w:eastAsia="Times New Roman" w:hAnsi="Arial" w:cs="Arial"/>
          <w:color w:val="000000"/>
          <w:sz w:val="24"/>
          <w:szCs w:val="24"/>
          <w:lang w:eastAsia="pt-BR"/>
        </w:rPr>
        <w:t xml:space="preserve"> de habitação. Argumentamos que</w:t>
      </w:r>
      <w:r w:rsidRPr="007C16D8">
        <w:rPr>
          <w:rFonts w:ascii="Arial" w:eastAsia="Times New Roman" w:hAnsi="Arial" w:cs="Arial"/>
          <w:color w:val="000000"/>
          <w:sz w:val="24"/>
          <w:szCs w:val="24"/>
          <w:lang w:eastAsia="pt-BR"/>
        </w:rPr>
        <w:t xml:space="preserve"> a demanda por recursos, programas e ações que financiassem a produção habitacional realizada de forma autogestionária por movimentos </w:t>
      </w:r>
      <w:r w:rsidR="000A05F3">
        <w:rPr>
          <w:rFonts w:ascii="Arial" w:eastAsia="Times New Roman" w:hAnsi="Arial" w:cs="Arial"/>
          <w:color w:val="000000"/>
          <w:sz w:val="24"/>
          <w:szCs w:val="24"/>
          <w:lang w:eastAsia="pt-BR"/>
        </w:rPr>
        <w:t>organizados</w:t>
      </w:r>
      <w:r w:rsidR="005A2B97">
        <w:rPr>
          <w:rFonts w:ascii="Arial" w:eastAsia="Times New Roman" w:hAnsi="Arial" w:cs="Arial"/>
          <w:color w:val="000000"/>
          <w:sz w:val="24"/>
          <w:szCs w:val="24"/>
          <w:lang w:eastAsia="pt-BR"/>
        </w:rPr>
        <w:t xml:space="preserve"> foi fundamental para </w:t>
      </w:r>
      <w:r w:rsidRPr="007C16D8">
        <w:rPr>
          <w:rFonts w:ascii="Arial" w:eastAsia="Times New Roman" w:hAnsi="Arial" w:cs="Arial"/>
          <w:color w:val="000000"/>
          <w:sz w:val="24"/>
          <w:szCs w:val="24"/>
          <w:lang w:eastAsia="pt-BR"/>
        </w:rPr>
        <w:t xml:space="preserve">a retomada da atuação do Estado, no âmbito nacional, na questão </w:t>
      </w:r>
      <w:r w:rsidR="00792B22">
        <w:rPr>
          <w:rFonts w:ascii="Arial" w:eastAsia="Times New Roman" w:hAnsi="Arial" w:cs="Arial"/>
          <w:color w:val="000000"/>
          <w:sz w:val="24"/>
          <w:szCs w:val="24"/>
          <w:lang w:eastAsia="pt-BR"/>
        </w:rPr>
        <w:t>habitacional</w:t>
      </w:r>
      <w:r w:rsidR="004A1790">
        <w:rPr>
          <w:rFonts w:ascii="Arial" w:eastAsia="Times New Roman" w:hAnsi="Arial" w:cs="Arial"/>
          <w:color w:val="000000"/>
          <w:sz w:val="24"/>
          <w:szCs w:val="24"/>
          <w:lang w:eastAsia="pt-BR"/>
        </w:rPr>
        <w:t xml:space="preserve"> e urbana</w:t>
      </w:r>
      <w:r w:rsidR="005E32A0">
        <w:rPr>
          <w:rFonts w:ascii="Arial" w:eastAsia="Times New Roman" w:hAnsi="Arial" w:cs="Arial"/>
          <w:color w:val="000000"/>
          <w:sz w:val="24"/>
          <w:szCs w:val="24"/>
          <w:lang w:eastAsia="pt-BR"/>
        </w:rPr>
        <w:t>.</w:t>
      </w:r>
    </w:p>
    <w:p w:rsidR="007C16D8" w:rsidRPr="007C16D8" w:rsidRDefault="005E32A0" w:rsidP="007C16D8">
      <w:pPr>
        <w:shd w:val="clear" w:color="auto" w:fill="FFFFFF"/>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sidR="00FE4ADB">
        <w:rPr>
          <w:rFonts w:ascii="Arial" w:eastAsia="Times New Roman" w:hAnsi="Arial" w:cs="Arial"/>
          <w:color w:val="000000"/>
          <w:sz w:val="24"/>
          <w:szCs w:val="24"/>
          <w:lang w:eastAsia="pt-BR"/>
        </w:rPr>
        <w:t>Num segundo momento, pretendemos dar sequência ao debate sobre a autogestão na produção social da moradia, a partir do mapeamento</w:t>
      </w:r>
      <w:r w:rsidR="007C16D8" w:rsidRPr="007C16D8">
        <w:rPr>
          <w:rFonts w:ascii="Arial" w:eastAsia="Times New Roman" w:hAnsi="Arial" w:cs="Arial"/>
          <w:color w:val="000000"/>
          <w:sz w:val="24"/>
          <w:szCs w:val="24"/>
          <w:lang w:eastAsia="pt-BR"/>
        </w:rPr>
        <w:t xml:space="preserve"> </w:t>
      </w:r>
      <w:r w:rsidR="00FE4ADB">
        <w:rPr>
          <w:rFonts w:ascii="Arial" w:eastAsia="Times New Roman" w:hAnsi="Arial" w:cs="Arial"/>
          <w:color w:val="000000"/>
          <w:sz w:val="24"/>
          <w:szCs w:val="24"/>
          <w:lang w:eastAsia="pt-BR"/>
        </w:rPr>
        <w:t>d</w:t>
      </w:r>
      <w:r w:rsidR="007C16D8" w:rsidRPr="007C16D8">
        <w:rPr>
          <w:rFonts w:ascii="Arial" w:eastAsia="Times New Roman" w:hAnsi="Arial" w:cs="Arial"/>
          <w:color w:val="000000"/>
          <w:sz w:val="24"/>
          <w:szCs w:val="24"/>
          <w:lang w:eastAsia="pt-BR"/>
        </w:rPr>
        <w:t xml:space="preserve">as experiências autogestionárias </w:t>
      </w:r>
      <w:r w:rsidR="000A05F3">
        <w:rPr>
          <w:rFonts w:ascii="Arial" w:eastAsia="Times New Roman" w:hAnsi="Arial" w:cs="Arial"/>
          <w:color w:val="000000"/>
          <w:sz w:val="24"/>
          <w:szCs w:val="24"/>
          <w:lang w:eastAsia="pt-BR"/>
        </w:rPr>
        <w:t>que vê</w:t>
      </w:r>
      <w:r w:rsidR="007C16D8" w:rsidRPr="007C16D8">
        <w:rPr>
          <w:rFonts w:ascii="Arial" w:eastAsia="Times New Roman" w:hAnsi="Arial" w:cs="Arial"/>
          <w:color w:val="000000"/>
          <w:sz w:val="24"/>
          <w:szCs w:val="24"/>
          <w:lang w:eastAsia="pt-BR"/>
        </w:rPr>
        <w:t>m sendo realizada</w:t>
      </w:r>
      <w:r w:rsidR="000A05F3">
        <w:rPr>
          <w:rFonts w:ascii="Arial" w:eastAsia="Times New Roman" w:hAnsi="Arial" w:cs="Arial"/>
          <w:color w:val="000000"/>
          <w:sz w:val="24"/>
          <w:szCs w:val="24"/>
          <w:lang w:eastAsia="pt-BR"/>
        </w:rPr>
        <w:t>s</w:t>
      </w:r>
      <w:r w:rsidR="007C16D8" w:rsidRPr="007C16D8">
        <w:rPr>
          <w:rFonts w:ascii="Arial" w:eastAsia="Times New Roman" w:hAnsi="Arial" w:cs="Arial"/>
          <w:color w:val="000000"/>
          <w:sz w:val="24"/>
          <w:szCs w:val="24"/>
          <w:lang w:eastAsia="pt-BR"/>
        </w:rPr>
        <w:t xml:space="preserve"> através dos programas federais criados </w:t>
      </w:r>
      <w:r w:rsidR="00FE4ADB">
        <w:rPr>
          <w:rFonts w:ascii="Arial" w:eastAsia="Times New Roman" w:hAnsi="Arial" w:cs="Arial"/>
          <w:color w:val="000000"/>
          <w:sz w:val="24"/>
          <w:szCs w:val="24"/>
          <w:lang w:eastAsia="pt-BR"/>
        </w:rPr>
        <w:t>desde 2004 e da identificação de quais del</w:t>
      </w:r>
      <w:r w:rsidR="007C16D8" w:rsidRPr="007C16D8">
        <w:rPr>
          <w:rFonts w:ascii="Arial" w:eastAsia="Times New Roman" w:hAnsi="Arial" w:cs="Arial"/>
          <w:color w:val="000000"/>
          <w:sz w:val="24"/>
          <w:szCs w:val="24"/>
          <w:lang w:eastAsia="pt-BR"/>
        </w:rPr>
        <w:t>as estão vinculadas aos movimentos de moradia</w:t>
      </w:r>
      <w:r w:rsidR="00FE4ADB">
        <w:rPr>
          <w:rFonts w:ascii="Arial" w:eastAsia="Times New Roman" w:hAnsi="Arial" w:cs="Arial"/>
          <w:color w:val="000000"/>
          <w:sz w:val="24"/>
          <w:szCs w:val="24"/>
          <w:lang w:eastAsia="pt-BR"/>
        </w:rPr>
        <w:t xml:space="preserve"> responsáveis pela demanda que originou estes programas</w:t>
      </w:r>
      <w:r w:rsidR="007C16D8" w:rsidRPr="007C16D8">
        <w:rPr>
          <w:rFonts w:ascii="Arial" w:eastAsia="Times New Roman" w:hAnsi="Arial" w:cs="Arial"/>
          <w:color w:val="000000"/>
          <w:sz w:val="24"/>
          <w:szCs w:val="24"/>
          <w:lang w:eastAsia="pt-BR"/>
        </w:rPr>
        <w:t xml:space="preserve">. </w:t>
      </w:r>
      <w:r w:rsidR="00FE4ADB">
        <w:rPr>
          <w:rFonts w:ascii="Arial" w:eastAsia="Times New Roman" w:hAnsi="Arial" w:cs="Arial"/>
          <w:color w:val="000000"/>
          <w:sz w:val="24"/>
          <w:szCs w:val="24"/>
          <w:lang w:eastAsia="pt-BR"/>
        </w:rPr>
        <w:t>Este deverá ser objeto do próximo artigo, contribuindo</w:t>
      </w:r>
      <w:r w:rsidR="0060547C">
        <w:rPr>
          <w:rFonts w:ascii="Arial" w:eastAsia="Times New Roman" w:hAnsi="Arial" w:cs="Arial"/>
          <w:color w:val="000000"/>
          <w:sz w:val="24"/>
          <w:szCs w:val="24"/>
          <w:lang w:eastAsia="pt-BR"/>
        </w:rPr>
        <w:t>, assim,</w:t>
      </w:r>
      <w:r w:rsidR="00FE4ADB">
        <w:rPr>
          <w:rFonts w:ascii="Arial" w:eastAsia="Times New Roman" w:hAnsi="Arial" w:cs="Arial"/>
          <w:color w:val="000000"/>
          <w:sz w:val="24"/>
          <w:szCs w:val="24"/>
          <w:lang w:eastAsia="pt-BR"/>
        </w:rPr>
        <w:t xml:space="preserve"> para </w:t>
      </w:r>
      <w:r w:rsidR="002A754A">
        <w:rPr>
          <w:rFonts w:ascii="Arial" w:eastAsia="Times New Roman" w:hAnsi="Arial" w:cs="Arial"/>
          <w:color w:val="000000"/>
          <w:sz w:val="24"/>
          <w:szCs w:val="24"/>
          <w:lang w:eastAsia="pt-BR"/>
        </w:rPr>
        <w:t>o</w:t>
      </w:r>
      <w:r w:rsidR="00FE4ADB">
        <w:rPr>
          <w:rFonts w:ascii="Arial" w:eastAsia="Times New Roman" w:hAnsi="Arial" w:cs="Arial"/>
          <w:color w:val="000000"/>
          <w:sz w:val="24"/>
          <w:szCs w:val="24"/>
          <w:lang w:eastAsia="pt-BR"/>
        </w:rPr>
        <w:t xml:space="preserve"> debate sobre</w:t>
      </w:r>
      <w:r w:rsidR="00FE4ADB" w:rsidRPr="007C16D8">
        <w:rPr>
          <w:rFonts w:ascii="Arial" w:eastAsia="Times New Roman" w:hAnsi="Arial" w:cs="Arial"/>
          <w:color w:val="000000"/>
          <w:sz w:val="24"/>
          <w:szCs w:val="24"/>
          <w:lang w:eastAsia="pt-BR"/>
        </w:rPr>
        <w:t xml:space="preserve"> </w:t>
      </w:r>
      <w:r w:rsidR="007C16D8" w:rsidRPr="007C16D8">
        <w:rPr>
          <w:rFonts w:ascii="Arial" w:eastAsia="Times New Roman" w:hAnsi="Arial" w:cs="Arial"/>
          <w:color w:val="000000"/>
          <w:sz w:val="24"/>
          <w:szCs w:val="24"/>
          <w:lang w:eastAsia="pt-BR"/>
        </w:rPr>
        <w:t>o papel da autogestão na polí</w:t>
      </w:r>
      <w:r w:rsidR="002A754A">
        <w:rPr>
          <w:rFonts w:ascii="Arial" w:eastAsia="Times New Roman" w:hAnsi="Arial" w:cs="Arial"/>
          <w:color w:val="000000"/>
          <w:sz w:val="24"/>
          <w:szCs w:val="24"/>
          <w:lang w:eastAsia="pt-BR"/>
        </w:rPr>
        <w:t xml:space="preserve">tica habitacional brasileira e para </w:t>
      </w:r>
      <w:r w:rsidR="007C16D8" w:rsidRPr="007C16D8">
        <w:rPr>
          <w:rFonts w:ascii="Arial" w:eastAsia="Times New Roman" w:hAnsi="Arial" w:cs="Arial"/>
          <w:color w:val="000000"/>
          <w:sz w:val="24"/>
          <w:szCs w:val="24"/>
          <w:lang w:eastAsia="pt-BR"/>
        </w:rPr>
        <w:t>a crítica à produção de cidades que reflitam tão somente o tratamento da moradia e dos serviços urbanos como mercadorias e não como bens e serviços indispensáveis ao direito humano à vida e à cidade.</w:t>
      </w:r>
    </w:p>
    <w:p w:rsidR="00A23D65" w:rsidRDefault="00A23D65" w:rsidP="0048061E">
      <w:pPr>
        <w:shd w:val="clear" w:color="auto" w:fill="FFFFFF"/>
        <w:spacing w:after="0" w:line="360" w:lineRule="auto"/>
        <w:jc w:val="both"/>
        <w:rPr>
          <w:rFonts w:ascii="Arial" w:eastAsia="Times New Roman" w:hAnsi="Arial" w:cs="Arial"/>
          <w:color w:val="000000"/>
          <w:sz w:val="24"/>
          <w:szCs w:val="24"/>
          <w:lang w:eastAsia="pt-BR"/>
        </w:rPr>
      </w:pPr>
    </w:p>
    <w:p w:rsidR="00346656" w:rsidRPr="00A23D65" w:rsidRDefault="00346656" w:rsidP="0048061E">
      <w:pPr>
        <w:shd w:val="clear" w:color="auto" w:fill="FFFFFF"/>
        <w:spacing w:after="0" w:line="360" w:lineRule="auto"/>
        <w:jc w:val="both"/>
        <w:rPr>
          <w:rFonts w:ascii="Arial" w:eastAsia="Times New Roman" w:hAnsi="Arial" w:cs="Arial"/>
          <w:color w:val="000000"/>
          <w:sz w:val="26"/>
          <w:szCs w:val="26"/>
          <w:lang w:eastAsia="pt-BR"/>
        </w:rPr>
      </w:pPr>
    </w:p>
    <w:p w:rsidR="003C536F" w:rsidRPr="00A23D65" w:rsidRDefault="002A754A" w:rsidP="0048061E">
      <w:pPr>
        <w:shd w:val="clear" w:color="auto" w:fill="FFFFFF"/>
        <w:spacing w:after="0" w:line="360" w:lineRule="auto"/>
        <w:jc w:val="both"/>
        <w:rPr>
          <w:rFonts w:ascii="Arial" w:eastAsia="Times New Roman" w:hAnsi="Arial" w:cs="Arial"/>
          <w:b/>
          <w:color w:val="000000"/>
          <w:sz w:val="24"/>
          <w:szCs w:val="24"/>
          <w:lang w:eastAsia="pt-BR"/>
        </w:rPr>
      </w:pPr>
      <w:r w:rsidRPr="00A23D65">
        <w:rPr>
          <w:rFonts w:ascii="Arial" w:eastAsia="Times New Roman" w:hAnsi="Arial" w:cs="Arial"/>
          <w:b/>
          <w:color w:val="000000"/>
          <w:sz w:val="24"/>
          <w:szCs w:val="24"/>
          <w:lang w:eastAsia="pt-BR"/>
        </w:rPr>
        <w:t>A</w:t>
      </w:r>
      <w:r w:rsidR="007E0520" w:rsidRPr="00A23D65">
        <w:rPr>
          <w:rFonts w:ascii="Arial" w:eastAsia="Times New Roman" w:hAnsi="Arial" w:cs="Arial"/>
          <w:b/>
          <w:color w:val="000000"/>
          <w:sz w:val="24"/>
          <w:szCs w:val="24"/>
          <w:lang w:eastAsia="pt-BR"/>
        </w:rPr>
        <w:t xml:space="preserve"> Autogestão e </w:t>
      </w:r>
      <w:r w:rsidR="00901984" w:rsidRPr="00A23D65">
        <w:rPr>
          <w:rFonts w:ascii="Arial" w:eastAsia="Times New Roman" w:hAnsi="Arial" w:cs="Arial"/>
          <w:b/>
          <w:color w:val="000000"/>
          <w:sz w:val="24"/>
          <w:szCs w:val="24"/>
          <w:lang w:eastAsia="pt-BR"/>
        </w:rPr>
        <w:t xml:space="preserve">o Sistema Nacional </w:t>
      </w:r>
      <w:r w:rsidR="007E0520" w:rsidRPr="00A23D65">
        <w:rPr>
          <w:rFonts w:ascii="Arial" w:eastAsia="Times New Roman" w:hAnsi="Arial" w:cs="Arial"/>
          <w:b/>
          <w:color w:val="000000"/>
          <w:sz w:val="24"/>
          <w:szCs w:val="24"/>
          <w:lang w:eastAsia="pt-BR"/>
        </w:rPr>
        <w:t>de H</w:t>
      </w:r>
      <w:r w:rsidR="000A1D4E" w:rsidRPr="00A23D65">
        <w:rPr>
          <w:rFonts w:ascii="Arial" w:eastAsia="Times New Roman" w:hAnsi="Arial" w:cs="Arial"/>
          <w:b/>
          <w:color w:val="000000"/>
          <w:sz w:val="24"/>
          <w:szCs w:val="24"/>
          <w:lang w:eastAsia="pt-BR"/>
        </w:rPr>
        <w:t>abitação</w:t>
      </w:r>
      <w:r w:rsidR="00901984" w:rsidRPr="00A23D65">
        <w:rPr>
          <w:rFonts w:ascii="Arial" w:eastAsia="Times New Roman" w:hAnsi="Arial" w:cs="Arial"/>
          <w:b/>
          <w:color w:val="000000"/>
          <w:sz w:val="24"/>
          <w:szCs w:val="24"/>
          <w:lang w:eastAsia="pt-BR"/>
        </w:rPr>
        <w:t xml:space="preserve"> de Interesse Social</w:t>
      </w:r>
    </w:p>
    <w:p w:rsidR="001834E0" w:rsidRDefault="00900176" w:rsidP="009F4F8D">
      <w:pPr>
        <w:shd w:val="clear" w:color="auto" w:fill="FFFFFF"/>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t>A aprovação da lei que instituiu o Sistema Nacional de Habitação de Interesse Social (SNHIS) e seu respectivo Fundo (FNHIS), em 2005 – a Lei 11.12</w:t>
      </w:r>
      <w:r w:rsidR="00D822F6">
        <w:rPr>
          <w:rFonts w:ascii="Arial" w:eastAsia="Times New Roman" w:hAnsi="Arial" w:cs="Arial"/>
          <w:color w:val="000000"/>
          <w:sz w:val="24"/>
          <w:szCs w:val="24"/>
          <w:lang w:eastAsia="pt-BR"/>
        </w:rPr>
        <w:t>4</w:t>
      </w:r>
      <w:r>
        <w:rPr>
          <w:rFonts w:ascii="Arial" w:eastAsia="Times New Roman" w:hAnsi="Arial" w:cs="Arial"/>
          <w:color w:val="000000"/>
          <w:sz w:val="24"/>
          <w:szCs w:val="24"/>
          <w:lang w:eastAsia="pt-BR"/>
        </w:rPr>
        <w:t xml:space="preserve">/2005 - </w:t>
      </w:r>
      <w:r w:rsidR="003D30BD">
        <w:rPr>
          <w:rFonts w:ascii="Arial" w:eastAsia="Times New Roman" w:hAnsi="Arial" w:cs="Arial"/>
          <w:color w:val="000000"/>
          <w:sz w:val="24"/>
          <w:szCs w:val="24"/>
          <w:lang w:eastAsia="pt-BR"/>
        </w:rPr>
        <w:t>pode</w:t>
      </w:r>
      <w:r>
        <w:rPr>
          <w:rFonts w:ascii="Arial" w:eastAsia="Times New Roman" w:hAnsi="Arial" w:cs="Arial"/>
          <w:color w:val="000000"/>
          <w:sz w:val="24"/>
          <w:szCs w:val="24"/>
          <w:lang w:eastAsia="pt-BR"/>
        </w:rPr>
        <w:t xml:space="preserve"> </w:t>
      </w:r>
      <w:r w:rsidR="003D30BD">
        <w:rPr>
          <w:rFonts w:ascii="Arial" w:eastAsia="Times New Roman" w:hAnsi="Arial" w:cs="Arial"/>
          <w:color w:val="000000"/>
          <w:sz w:val="24"/>
          <w:szCs w:val="24"/>
          <w:lang w:eastAsia="pt-BR"/>
        </w:rPr>
        <w:t xml:space="preserve">ser </w:t>
      </w:r>
      <w:r>
        <w:rPr>
          <w:rFonts w:ascii="Arial" w:eastAsia="Times New Roman" w:hAnsi="Arial" w:cs="Arial"/>
          <w:color w:val="000000"/>
          <w:sz w:val="24"/>
          <w:szCs w:val="24"/>
          <w:lang w:eastAsia="pt-BR"/>
        </w:rPr>
        <w:t>considerad</w:t>
      </w:r>
      <w:r w:rsidR="002A754A">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 xml:space="preserve"> um marco </w:t>
      </w:r>
      <w:r w:rsidR="003D30BD">
        <w:rPr>
          <w:rFonts w:ascii="Arial" w:eastAsia="Times New Roman" w:hAnsi="Arial" w:cs="Arial"/>
          <w:color w:val="000000"/>
          <w:sz w:val="24"/>
          <w:szCs w:val="24"/>
          <w:lang w:eastAsia="pt-BR"/>
        </w:rPr>
        <w:t>na nossa história legislativa, já que foi a primeira lei de iniciativa popular aprovada no país.</w:t>
      </w:r>
      <w:r w:rsidR="000A05F3">
        <w:rPr>
          <w:rFonts w:ascii="Arial" w:eastAsia="Times New Roman" w:hAnsi="Arial" w:cs="Arial"/>
          <w:color w:val="000000"/>
          <w:sz w:val="24"/>
          <w:szCs w:val="24"/>
          <w:lang w:eastAsia="pt-BR"/>
        </w:rPr>
        <w:t xml:space="preserve"> Encaminhada</w:t>
      </w:r>
      <w:r w:rsidR="00E67880">
        <w:rPr>
          <w:rFonts w:ascii="Arial" w:eastAsia="Times New Roman" w:hAnsi="Arial" w:cs="Arial"/>
          <w:color w:val="000000"/>
          <w:sz w:val="24"/>
          <w:szCs w:val="24"/>
          <w:lang w:eastAsia="pt-BR"/>
        </w:rPr>
        <w:t xml:space="preserve"> em novembro de 1991 a</w:t>
      </w:r>
      <w:r w:rsidR="0093241A">
        <w:rPr>
          <w:rFonts w:ascii="Arial" w:eastAsia="Times New Roman" w:hAnsi="Arial" w:cs="Arial"/>
          <w:color w:val="000000"/>
          <w:sz w:val="24"/>
          <w:szCs w:val="24"/>
          <w:lang w:eastAsia="pt-BR"/>
        </w:rPr>
        <w:t>o Congresso</w:t>
      </w:r>
      <w:r w:rsidR="00E67880">
        <w:rPr>
          <w:rFonts w:ascii="Arial" w:eastAsia="Times New Roman" w:hAnsi="Arial" w:cs="Arial"/>
          <w:color w:val="000000"/>
          <w:sz w:val="24"/>
          <w:szCs w:val="24"/>
          <w:lang w:eastAsia="pt-BR"/>
        </w:rPr>
        <w:t xml:space="preserve"> Nacional na 4ª Caravana dos Movimentos de Moradia à Brasília, com 5.000 participantes e</w:t>
      </w:r>
      <w:r w:rsidR="0093241A">
        <w:rPr>
          <w:rFonts w:ascii="Arial" w:eastAsia="Times New Roman" w:hAnsi="Arial" w:cs="Arial"/>
          <w:color w:val="000000"/>
          <w:sz w:val="24"/>
          <w:szCs w:val="24"/>
          <w:lang w:eastAsia="pt-BR"/>
        </w:rPr>
        <w:t xml:space="preserve"> com mais de 1 milhão de assinaturas</w:t>
      </w:r>
      <w:r w:rsidR="00D822F6">
        <w:rPr>
          <w:rFonts w:ascii="Arial" w:eastAsia="Times New Roman" w:hAnsi="Arial" w:cs="Arial"/>
          <w:color w:val="000000"/>
          <w:sz w:val="24"/>
          <w:szCs w:val="24"/>
          <w:lang w:eastAsia="pt-BR"/>
        </w:rPr>
        <w:t xml:space="preserve">, a proposta de lei </w:t>
      </w:r>
      <w:r w:rsidR="00AC66B6">
        <w:rPr>
          <w:rFonts w:ascii="Arial" w:eastAsia="Times New Roman" w:hAnsi="Arial" w:cs="Arial"/>
          <w:color w:val="000000"/>
          <w:sz w:val="24"/>
          <w:szCs w:val="24"/>
          <w:lang w:eastAsia="pt-BR"/>
        </w:rPr>
        <w:t>do Fundo Nacional de Moradia Popular</w:t>
      </w:r>
      <w:r w:rsidR="00647C09">
        <w:rPr>
          <w:rFonts w:ascii="Arial" w:eastAsia="Times New Roman" w:hAnsi="Arial" w:cs="Arial"/>
          <w:color w:val="000000"/>
          <w:sz w:val="24"/>
          <w:szCs w:val="24"/>
          <w:lang w:eastAsia="pt-BR"/>
        </w:rPr>
        <w:t xml:space="preserve"> (FNMP)</w:t>
      </w:r>
      <w:r w:rsidR="00AC66B6">
        <w:rPr>
          <w:rFonts w:ascii="Arial" w:eastAsia="Times New Roman" w:hAnsi="Arial" w:cs="Arial"/>
          <w:color w:val="000000"/>
          <w:sz w:val="24"/>
          <w:szCs w:val="24"/>
          <w:lang w:eastAsia="pt-BR"/>
        </w:rPr>
        <w:t xml:space="preserve"> </w:t>
      </w:r>
      <w:r w:rsidR="00D822F6">
        <w:rPr>
          <w:rFonts w:ascii="Arial" w:eastAsia="Times New Roman" w:hAnsi="Arial" w:cs="Arial"/>
          <w:color w:val="000000"/>
          <w:sz w:val="24"/>
          <w:szCs w:val="24"/>
          <w:lang w:eastAsia="pt-BR"/>
        </w:rPr>
        <w:t>se confunde com a própria história dos movimentos de moradia</w:t>
      </w:r>
      <w:r w:rsidR="000F675E">
        <w:rPr>
          <w:rFonts w:ascii="Arial" w:eastAsia="Times New Roman" w:hAnsi="Arial" w:cs="Arial"/>
          <w:color w:val="000000"/>
          <w:sz w:val="24"/>
          <w:szCs w:val="24"/>
          <w:lang w:eastAsia="pt-BR"/>
        </w:rPr>
        <w:t>.</w:t>
      </w:r>
      <w:r w:rsidR="009A79B0">
        <w:rPr>
          <w:rFonts w:ascii="Arial" w:eastAsia="Times New Roman" w:hAnsi="Arial" w:cs="Arial"/>
          <w:color w:val="000000"/>
          <w:sz w:val="24"/>
          <w:szCs w:val="24"/>
          <w:lang w:eastAsia="pt-BR"/>
        </w:rPr>
        <w:t xml:space="preserve"> </w:t>
      </w:r>
      <w:r w:rsidR="00DC060A">
        <w:rPr>
          <w:rFonts w:ascii="Arial" w:eastAsia="Times New Roman" w:hAnsi="Arial" w:cs="Arial"/>
          <w:color w:val="000000"/>
          <w:sz w:val="24"/>
          <w:szCs w:val="24"/>
          <w:lang w:eastAsia="pt-BR"/>
        </w:rPr>
        <w:t>Paz (</w:t>
      </w:r>
      <w:r w:rsidR="007E0520">
        <w:rPr>
          <w:rFonts w:ascii="Arial" w:eastAsia="Times New Roman" w:hAnsi="Arial" w:cs="Arial"/>
          <w:color w:val="000000"/>
          <w:sz w:val="24"/>
          <w:szCs w:val="24"/>
          <w:lang w:eastAsia="pt-BR"/>
        </w:rPr>
        <w:t>1996</w:t>
      </w:r>
      <w:r w:rsidR="00DC060A">
        <w:rPr>
          <w:rFonts w:ascii="Arial" w:eastAsia="Times New Roman" w:hAnsi="Arial" w:cs="Arial"/>
          <w:color w:val="000000"/>
          <w:sz w:val="24"/>
          <w:szCs w:val="24"/>
          <w:lang w:eastAsia="pt-BR"/>
        </w:rPr>
        <w:t>) e Maricato (</w:t>
      </w:r>
      <w:r w:rsidR="007E0520">
        <w:rPr>
          <w:rFonts w:ascii="Arial" w:eastAsia="Times New Roman" w:hAnsi="Arial" w:cs="Arial"/>
          <w:color w:val="000000"/>
          <w:sz w:val="24"/>
          <w:szCs w:val="24"/>
          <w:lang w:eastAsia="pt-BR"/>
        </w:rPr>
        <w:t>2011</w:t>
      </w:r>
      <w:r w:rsidR="00DC060A">
        <w:rPr>
          <w:rFonts w:ascii="Arial" w:eastAsia="Times New Roman" w:hAnsi="Arial" w:cs="Arial"/>
          <w:color w:val="000000"/>
          <w:sz w:val="24"/>
          <w:szCs w:val="24"/>
          <w:lang w:eastAsia="pt-BR"/>
        </w:rPr>
        <w:t xml:space="preserve">) </w:t>
      </w:r>
      <w:r w:rsidR="00C72A01">
        <w:rPr>
          <w:rFonts w:ascii="Arial" w:eastAsia="Times New Roman" w:hAnsi="Arial" w:cs="Arial"/>
          <w:color w:val="000000"/>
          <w:sz w:val="24"/>
          <w:szCs w:val="24"/>
          <w:lang w:eastAsia="pt-BR"/>
        </w:rPr>
        <w:t xml:space="preserve">colocam os movimentos de moradia como </w:t>
      </w:r>
      <w:r w:rsidR="00FC6D9A">
        <w:rPr>
          <w:rFonts w:ascii="Arial" w:eastAsia="Times New Roman" w:hAnsi="Arial" w:cs="Arial"/>
          <w:color w:val="000000"/>
          <w:sz w:val="24"/>
          <w:szCs w:val="24"/>
          <w:lang w:eastAsia="pt-BR"/>
        </w:rPr>
        <w:t>os responsáveis pela proposta inicial</w:t>
      </w:r>
      <w:r w:rsidR="00DC060A">
        <w:rPr>
          <w:rFonts w:ascii="Arial" w:eastAsia="Times New Roman" w:hAnsi="Arial" w:cs="Arial"/>
          <w:color w:val="000000"/>
          <w:sz w:val="24"/>
          <w:szCs w:val="24"/>
          <w:lang w:eastAsia="pt-BR"/>
        </w:rPr>
        <w:t xml:space="preserve">, </w:t>
      </w:r>
      <w:r w:rsidR="00FC6D9A">
        <w:rPr>
          <w:rFonts w:ascii="Arial" w:eastAsia="Times New Roman" w:hAnsi="Arial" w:cs="Arial"/>
          <w:color w:val="000000"/>
          <w:sz w:val="24"/>
          <w:szCs w:val="24"/>
          <w:lang w:eastAsia="pt-BR"/>
        </w:rPr>
        <w:t xml:space="preserve">logo </w:t>
      </w:r>
      <w:r w:rsidR="00DC060A">
        <w:rPr>
          <w:rFonts w:ascii="Arial" w:eastAsia="Times New Roman" w:hAnsi="Arial" w:cs="Arial"/>
          <w:color w:val="000000"/>
          <w:sz w:val="24"/>
          <w:szCs w:val="24"/>
          <w:lang w:eastAsia="pt-BR"/>
        </w:rPr>
        <w:t>encampada pelo movimento de reforma urbana</w:t>
      </w:r>
      <w:r w:rsidR="007E0520">
        <w:rPr>
          <w:rFonts w:ascii="Arial" w:eastAsia="Times New Roman" w:hAnsi="Arial" w:cs="Arial"/>
          <w:color w:val="000000"/>
          <w:sz w:val="24"/>
          <w:szCs w:val="24"/>
          <w:lang w:eastAsia="pt-BR"/>
        </w:rPr>
        <w:t>.</w:t>
      </w:r>
    </w:p>
    <w:p w:rsidR="006E506F" w:rsidRDefault="006E506F" w:rsidP="009F4F8D">
      <w:pPr>
        <w:shd w:val="clear" w:color="auto" w:fill="FFFFFF"/>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sidR="00D6585D" w:rsidRPr="00262382">
        <w:rPr>
          <w:rFonts w:ascii="Arial" w:eastAsia="Times New Roman" w:hAnsi="Arial" w:cs="Arial"/>
          <w:color w:val="000000"/>
          <w:sz w:val="24"/>
          <w:szCs w:val="24"/>
          <w:highlight w:val="yellow"/>
          <w:lang w:eastAsia="pt-BR"/>
        </w:rPr>
        <w:t>De fato, a</w:t>
      </w:r>
      <w:r w:rsidRPr="00262382">
        <w:rPr>
          <w:rFonts w:ascii="Arial" w:eastAsia="Times New Roman" w:hAnsi="Arial" w:cs="Arial"/>
          <w:color w:val="000000"/>
          <w:sz w:val="24"/>
          <w:szCs w:val="24"/>
          <w:highlight w:val="yellow"/>
          <w:lang w:eastAsia="pt-BR"/>
        </w:rPr>
        <w:t xml:space="preserve"> construção da proposta</w:t>
      </w:r>
      <w:r w:rsidR="00D6585D" w:rsidRPr="00262382">
        <w:rPr>
          <w:rFonts w:ascii="Arial" w:eastAsia="Times New Roman" w:hAnsi="Arial" w:cs="Arial"/>
          <w:color w:val="000000"/>
          <w:sz w:val="24"/>
          <w:szCs w:val="24"/>
          <w:highlight w:val="yellow"/>
          <w:lang w:eastAsia="pt-BR"/>
        </w:rPr>
        <w:t xml:space="preserve">, no final dos anos 80, é fruto de dois processos que marcam a década: </w:t>
      </w:r>
      <w:r w:rsidR="00BA6135" w:rsidRPr="00262382">
        <w:rPr>
          <w:rFonts w:ascii="Arial" w:eastAsia="Times New Roman" w:hAnsi="Arial" w:cs="Arial"/>
          <w:color w:val="000000"/>
          <w:sz w:val="24"/>
          <w:szCs w:val="24"/>
          <w:highlight w:val="yellow"/>
          <w:lang w:eastAsia="pt-BR"/>
        </w:rPr>
        <w:t>a organização social provocada pel</w:t>
      </w:r>
      <w:r w:rsidR="00D6585D" w:rsidRPr="00262382">
        <w:rPr>
          <w:rFonts w:ascii="Arial" w:eastAsia="Times New Roman" w:hAnsi="Arial" w:cs="Arial"/>
          <w:color w:val="000000"/>
          <w:sz w:val="24"/>
          <w:szCs w:val="24"/>
          <w:highlight w:val="yellow"/>
          <w:lang w:eastAsia="pt-BR"/>
        </w:rPr>
        <w:t>o intenso movimento de ocupações informais ocorridos nas grandes cidades</w:t>
      </w:r>
      <w:r w:rsidR="00901984" w:rsidRPr="00262382">
        <w:rPr>
          <w:rFonts w:ascii="Arial" w:eastAsia="Times New Roman" w:hAnsi="Arial" w:cs="Arial"/>
          <w:color w:val="000000"/>
          <w:sz w:val="24"/>
          <w:szCs w:val="24"/>
          <w:highlight w:val="yellow"/>
          <w:lang w:eastAsia="pt-BR"/>
        </w:rPr>
        <w:t>;</w:t>
      </w:r>
      <w:r w:rsidR="00D6585D" w:rsidRPr="00262382">
        <w:rPr>
          <w:rFonts w:ascii="Arial" w:eastAsia="Times New Roman" w:hAnsi="Arial" w:cs="Arial"/>
          <w:color w:val="000000"/>
          <w:sz w:val="24"/>
          <w:szCs w:val="24"/>
          <w:highlight w:val="yellow"/>
          <w:lang w:eastAsia="pt-BR"/>
        </w:rPr>
        <w:t xml:space="preserve"> e a possibilidade </w:t>
      </w:r>
      <w:r w:rsidR="001C4EA8" w:rsidRPr="00262382">
        <w:rPr>
          <w:rFonts w:ascii="Arial" w:eastAsia="Times New Roman" w:hAnsi="Arial" w:cs="Arial"/>
          <w:color w:val="000000"/>
          <w:sz w:val="24"/>
          <w:szCs w:val="24"/>
          <w:highlight w:val="yellow"/>
          <w:lang w:eastAsia="pt-BR"/>
        </w:rPr>
        <w:t>de apresentação de propostas de</w:t>
      </w:r>
      <w:r w:rsidR="004A1790" w:rsidRPr="00262382">
        <w:rPr>
          <w:rFonts w:ascii="Arial" w:eastAsia="Times New Roman" w:hAnsi="Arial" w:cs="Arial"/>
          <w:color w:val="000000"/>
          <w:sz w:val="24"/>
          <w:szCs w:val="24"/>
          <w:highlight w:val="yellow"/>
          <w:lang w:eastAsia="pt-BR"/>
        </w:rPr>
        <w:t xml:space="preserve"> emendas populares à Constituinte, conquista</w:t>
      </w:r>
      <w:r w:rsidR="005A61DF" w:rsidRPr="00262382">
        <w:rPr>
          <w:rFonts w:ascii="Arial" w:eastAsia="Times New Roman" w:hAnsi="Arial" w:cs="Arial"/>
          <w:color w:val="000000"/>
          <w:sz w:val="24"/>
          <w:szCs w:val="24"/>
          <w:highlight w:val="yellow"/>
          <w:lang w:eastAsia="pt-BR"/>
        </w:rPr>
        <w:t xml:space="preserve"> </w:t>
      </w:r>
      <w:r w:rsidR="004A1790" w:rsidRPr="00262382">
        <w:rPr>
          <w:rFonts w:ascii="Arial" w:eastAsia="Times New Roman" w:hAnsi="Arial" w:cs="Arial"/>
          <w:color w:val="000000"/>
          <w:sz w:val="24"/>
          <w:szCs w:val="24"/>
          <w:highlight w:val="yellow"/>
          <w:lang w:eastAsia="pt-BR"/>
        </w:rPr>
        <w:t>da</w:t>
      </w:r>
      <w:r w:rsidR="001C4EA8" w:rsidRPr="00262382">
        <w:rPr>
          <w:rFonts w:ascii="Arial" w:eastAsia="Times New Roman" w:hAnsi="Arial" w:cs="Arial"/>
          <w:color w:val="000000"/>
          <w:sz w:val="24"/>
          <w:szCs w:val="24"/>
          <w:highlight w:val="yellow"/>
          <w:lang w:eastAsia="pt-BR"/>
        </w:rPr>
        <w:t xml:space="preserve"> demanda por participação </w:t>
      </w:r>
      <w:r w:rsidR="004A1790" w:rsidRPr="00262382">
        <w:rPr>
          <w:rFonts w:ascii="Arial" w:eastAsia="Times New Roman" w:hAnsi="Arial" w:cs="Arial"/>
          <w:color w:val="000000"/>
          <w:sz w:val="24"/>
          <w:szCs w:val="24"/>
          <w:highlight w:val="yellow"/>
          <w:lang w:eastAsia="pt-BR"/>
        </w:rPr>
        <w:t>social presente neste momento na sociedade brasileira</w:t>
      </w:r>
      <w:r w:rsidR="005A61DF">
        <w:rPr>
          <w:rFonts w:ascii="Arial" w:eastAsia="Times New Roman" w:hAnsi="Arial" w:cs="Arial"/>
          <w:color w:val="000000"/>
          <w:sz w:val="24"/>
          <w:szCs w:val="24"/>
          <w:lang w:eastAsia="pt-BR"/>
        </w:rPr>
        <w:t>.</w:t>
      </w:r>
    </w:p>
    <w:p w:rsidR="00B513E3" w:rsidRPr="00FB6B5A" w:rsidRDefault="008D2228" w:rsidP="001834E0">
      <w:pPr>
        <w:shd w:val="clear" w:color="auto" w:fill="FFFFFF"/>
        <w:spacing w:after="0" w:line="360" w:lineRule="auto"/>
        <w:ind w:firstLine="567"/>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Na década de 80</w:t>
      </w:r>
      <w:r w:rsidR="009F4F8D">
        <w:rPr>
          <w:rFonts w:ascii="Arial" w:eastAsia="Times New Roman" w:hAnsi="Arial" w:cs="Arial"/>
          <w:color w:val="000000"/>
          <w:sz w:val="24"/>
          <w:szCs w:val="24"/>
          <w:lang w:eastAsia="pt-BR"/>
        </w:rPr>
        <w:t xml:space="preserve">, </w:t>
      </w:r>
      <w:r w:rsidR="001834E0">
        <w:rPr>
          <w:rFonts w:ascii="Arial" w:eastAsia="Times New Roman" w:hAnsi="Arial" w:cs="Arial"/>
          <w:color w:val="000000"/>
          <w:sz w:val="24"/>
          <w:szCs w:val="24"/>
          <w:lang w:eastAsia="pt-BR"/>
        </w:rPr>
        <w:t xml:space="preserve">o agravamento da crise econômica, o aumento do desemprego, </w:t>
      </w:r>
      <w:r w:rsidR="009F4F8D">
        <w:rPr>
          <w:rFonts w:ascii="Arial" w:eastAsia="Times New Roman" w:hAnsi="Arial" w:cs="Arial"/>
          <w:color w:val="000000"/>
          <w:sz w:val="24"/>
          <w:szCs w:val="24"/>
          <w:lang w:eastAsia="pt-BR"/>
        </w:rPr>
        <w:t>a falta de investimentos do Estado em uma política h</w:t>
      </w:r>
      <w:r w:rsidR="009C2F0D">
        <w:rPr>
          <w:rFonts w:ascii="Arial" w:eastAsia="Times New Roman" w:hAnsi="Arial" w:cs="Arial"/>
          <w:color w:val="000000"/>
          <w:sz w:val="24"/>
          <w:szCs w:val="24"/>
          <w:lang w:eastAsia="pt-BR"/>
        </w:rPr>
        <w:t xml:space="preserve">abitacional para a população de </w:t>
      </w:r>
      <w:r w:rsidR="009F4F8D">
        <w:rPr>
          <w:rFonts w:ascii="Arial" w:eastAsia="Times New Roman" w:hAnsi="Arial" w:cs="Arial"/>
          <w:color w:val="000000"/>
          <w:sz w:val="24"/>
          <w:szCs w:val="24"/>
          <w:lang w:eastAsia="pt-BR"/>
        </w:rPr>
        <w:t>renda inf</w:t>
      </w:r>
      <w:r w:rsidR="009C2F0D">
        <w:rPr>
          <w:rFonts w:ascii="Arial" w:eastAsia="Times New Roman" w:hAnsi="Arial" w:cs="Arial"/>
          <w:color w:val="000000"/>
          <w:sz w:val="24"/>
          <w:szCs w:val="24"/>
          <w:lang w:eastAsia="pt-BR"/>
        </w:rPr>
        <w:t xml:space="preserve">erior a </w:t>
      </w:r>
      <w:r w:rsidR="00A23D65">
        <w:rPr>
          <w:rFonts w:ascii="Arial" w:eastAsia="Times New Roman" w:hAnsi="Arial" w:cs="Arial"/>
          <w:color w:val="000000"/>
          <w:sz w:val="24"/>
          <w:szCs w:val="24"/>
          <w:lang w:eastAsia="pt-BR"/>
        </w:rPr>
        <w:t>três</w:t>
      </w:r>
      <w:r w:rsidR="009C2F0D">
        <w:rPr>
          <w:rFonts w:ascii="Arial" w:eastAsia="Times New Roman" w:hAnsi="Arial" w:cs="Arial"/>
          <w:color w:val="000000"/>
          <w:sz w:val="24"/>
          <w:szCs w:val="24"/>
          <w:lang w:eastAsia="pt-BR"/>
        </w:rPr>
        <w:t xml:space="preserve"> salários mínimos, </w:t>
      </w:r>
      <w:r w:rsidR="009F4F8D">
        <w:rPr>
          <w:rFonts w:ascii="Arial" w:eastAsia="Times New Roman" w:hAnsi="Arial" w:cs="Arial"/>
          <w:color w:val="000000"/>
          <w:sz w:val="24"/>
          <w:szCs w:val="24"/>
          <w:lang w:eastAsia="pt-BR"/>
        </w:rPr>
        <w:t>onde se c</w:t>
      </w:r>
      <w:r w:rsidR="009C2F0D">
        <w:rPr>
          <w:rFonts w:ascii="Arial" w:eastAsia="Times New Roman" w:hAnsi="Arial" w:cs="Arial"/>
          <w:color w:val="000000"/>
          <w:sz w:val="24"/>
          <w:szCs w:val="24"/>
          <w:lang w:eastAsia="pt-BR"/>
        </w:rPr>
        <w:t>oncentra</w:t>
      </w:r>
      <w:r w:rsidR="00283256">
        <w:rPr>
          <w:rFonts w:ascii="Arial" w:eastAsia="Times New Roman" w:hAnsi="Arial" w:cs="Arial"/>
          <w:color w:val="000000"/>
          <w:sz w:val="24"/>
          <w:szCs w:val="24"/>
          <w:lang w:eastAsia="pt-BR"/>
        </w:rPr>
        <w:t xml:space="preserve">va (e </w:t>
      </w:r>
      <w:r w:rsidR="00DC060A">
        <w:rPr>
          <w:rFonts w:ascii="Arial" w:eastAsia="Times New Roman" w:hAnsi="Arial" w:cs="Arial"/>
          <w:color w:val="000000"/>
          <w:sz w:val="24"/>
          <w:szCs w:val="24"/>
          <w:lang w:eastAsia="pt-BR"/>
        </w:rPr>
        <w:t xml:space="preserve">se </w:t>
      </w:r>
      <w:r w:rsidR="00283256">
        <w:rPr>
          <w:rFonts w:ascii="Arial" w:eastAsia="Times New Roman" w:hAnsi="Arial" w:cs="Arial"/>
          <w:color w:val="000000"/>
          <w:sz w:val="24"/>
          <w:szCs w:val="24"/>
          <w:lang w:eastAsia="pt-BR"/>
        </w:rPr>
        <w:t>concentra)</w:t>
      </w:r>
      <w:r w:rsidR="009C2F0D">
        <w:rPr>
          <w:rFonts w:ascii="Arial" w:eastAsia="Times New Roman" w:hAnsi="Arial" w:cs="Arial"/>
          <w:color w:val="000000"/>
          <w:sz w:val="24"/>
          <w:szCs w:val="24"/>
          <w:lang w:eastAsia="pt-BR"/>
        </w:rPr>
        <w:t xml:space="preserve"> o déficit </w:t>
      </w:r>
      <w:r w:rsidR="009C2F0D">
        <w:rPr>
          <w:rFonts w:ascii="Arial" w:eastAsia="Times New Roman" w:hAnsi="Arial" w:cs="Arial"/>
          <w:color w:val="000000"/>
          <w:sz w:val="24"/>
          <w:szCs w:val="24"/>
          <w:lang w:eastAsia="pt-BR"/>
        </w:rPr>
        <w:lastRenderedPageBreak/>
        <w:t>habitacional</w:t>
      </w:r>
      <w:r w:rsidR="009266C1">
        <w:rPr>
          <w:rFonts w:ascii="Arial" w:eastAsia="Times New Roman" w:hAnsi="Arial" w:cs="Arial"/>
          <w:color w:val="000000"/>
          <w:sz w:val="24"/>
          <w:szCs w:val="24"/>
          <w:lang w:eastAsia="pt-BR"/>
        </w:rPr>
        <w:t>, a extinção do BNH</w:t>
      </w:r>
      <w:r w:rsidR="009266C1">
        <w:rPr>
          <w:rStyle w:val="Refdenotaderodap"/>
          <w:rFonts w:ascii="Arial" w:eastAsia="Times New Roman" w:hAnsi="Arial" w:cs="Arial"/>
          <w:color w:val="000000"/>
          <w:sz w:val="24"/>
          <w:szCs w:val="24"/>
          <w:lang w:eastAsia="pt-BR"/>
        </w:rPr>
        <w:footnoteReference w:id="6"/>
      </w:r>
      <w:r w:rsidR="009266C1">
        <w:rPr>
          <w:rFonts w:ascii="Arial" w:eastAsia="Times New Roman" w:hAnsi="Arial" w:cs="Arial"/>
          <w:color w:val="000000"/>
          <w:sz w:val="24"/>
          <w:szCs w:val="24"/>
          <w:lang w:eastAsia="pt-BR"/>
        </w:rPr>
        <w:t>, em 1986,</w:t>
      </w:r>
      <w:r w:rsidR="009F4F8D">
        <w:rPr>
          <w:rFonts w:ascii="Arial" w:eastAsia="Times New Roman" w:hAnsi="Arial" w:cs="Arial"/>
          <w:color w:val="000000"/>
          <w:sz w:val="24"/>
          <w:szCs w:val="24"/>
          <w:lang w:eastAsia="pt-BR"/>
        </w:rPr>
        <w:t xml:space="preserve"> sem </w:t>
      </w:r>
      <w:r w:rsidR="005A2B97">
        <w:rPr>
          <w:rFonts w:ascii="Arial" w:eastAsia="Times New Roman" w:hAnsi="Arial" w:cs="Arial"/>
          <w:color w:val="000000"/>
          <w:sz w:val="24"/>
          <w:szCs w:val="24"/>
          <w:lang w:eastAsia="pt-BR"/>
        </w:rPr>
        <w:t>a sua substituiçã</w:t>
      </w:r>
      <w:r w:rsidR="00283256">
        <w:rPr>
          <w:rFonts w:ascii="Arial" w:eastAsia="Times New Roman" w:hAnsi="Arial" w:cs="Arial"/>
          <w:color w:val="000000"/>
          <w:sz w:val="24"/>
          <w:szCs w:val="24"/>
          <w:lang w:eastAsia="pt-BR"/>
        </w:rPr>
        <w:t>o por uma nova estrutura, resul</w:t>
      </w:r>
      <w:r w:rsidR="005A2B97">
        <w:rPr>
          <w:rFonts w:ascii="Arial" w:eastAsia="Times New Roman" w:hAnsi="Arial" w:cs="Arial"/>
          <w:color w:val="000000"/>
          <w:sz w:val="24"/>
          <w:szCs w:val="24"/>
          <w:lang w:eastAsia="pt-BR"/>
        </w:rPr>
        <w:t>taram</w:t>
      </w:r>
      <w:r w:rsidR="009F4F8D" w:rsidRPr="00A61453">
        <w:rPr>
          <w:rFonts w:ascii="Arial" w:eastAsia="Times New Roman" w:hAnsi="Arial" w:cs="Arial"/>
          <w:color w:val="000000"/>
          <w:sz w:val="24"/>
          <w:szCs w:val="24"/>
          <w:lang w:eastAsia="pt-BR"/>
        </w:rPr>
        <w:t xml:space="preserve"> no crescimento </w:t>
      </w:r>
      <w:r w:rsidR="009C2F0D">
        <w:rPr>
          <w:rFonts w:ascii="Arial" w:eastAsia="Times New Roman" w:hAnsi="Arial" w:cs="Arial"/>
          <w:color w:val="000000"/>
          <w:sz w:val="24"/>
          <w:szCs w:val="24"/>
          <w:lang w:eastAsia="pt-BR"/>
        </w:rPr>
        <w:t xml:space="preserve">acelerado </w:t>
      </w:r>
      <w:r w:rsidR="009F4F8D" w:rsidRPr="00A61453">
        <w:rPr>
          <w:rFonts w:ascii="Arial" w:eastAsia="Times New Roman" w:hAnsi="Arial" w:cs="Arial"/>
          <w:color w:val="000000"/>
          <w:sz w:val="24"/>
          <w:szCs w:val="24"/>
          <w:lang w:eastAsia="pt-BR"/>
        </w:rPr>
        <w:t>das favelas</w:t>
      </w:r>
      <w:r w:rsidR="009C2F0D">
        <w:rPr>
          <w:rFonts w:ascii="Arial" w:eastAsia="Times New Roman" w:hAnsi="Arial" w:cs="Arial"/>
          <w:color w:val="000000"/>
          <w:sz w:val="24"/>
          <w:szCs w:val="24"/>
          <w:lang w:eastAsia="pt-BR"/>
        </w:rPr>
        <w:t xml:space="preserve">, </w:t>
      </w:r>
      <w:r w:rsidR="000A481C">
        <w:rPr>
          <w:rFonts w:ascii="Arial" w:eastAsia="Times New Roman" w:hAnsi="Arial" w:cs="Arial"/>
          <w:color w:val="000000"/>
          <w:sz w:val="24"/>
          <w:szCs w:val="24"/>
          <w:lang w:eastAsia="pt-BR"/>
        </w:rPr>
        <w:t xml:space="preserve">palafitas, </w:t>
      </w:r>
      <w:r w:rsidR="009C2F0D">
        <w:rPr>
          <w:rFonts w:ascii="Arial" w:eastAsia="Times New Roman" w:hAnsi="Arial" w:cs="Arial"/>
          <w:color w:val="000000"/>
          <w:sz w:val="24"/>
          <w:szCs w:val="24"/>
          <w:lang w:eastAsia="pt-BR"/>
        </w:rPr>
        <w:t>cortiços</w:t>
      </w:r>
      <w:r w:rsidR="00B513E3">
        <w:rPr>
          <w:rFonts w:ascii="Arial" w:eastAsia="Times New Roman" w:hAnsi="Arial" w:cs="Arial"/>
          <w:color w:val="000000"/>
          <w:sz w:val="24"/>
          <w:szCs w:val="24"/>
          <w:lang w:eastAsia="pt-BR"/>
        </w:rPr>
        <w:t xml:space="preserve"> e </w:t>
      </w:r>
      <w:r w:rsidR="009F4F8D" w:rsidRPr="00A61453">
        <w:rPr>
          <w:rFonts w:ascii="Arial" w:eastAsia="Times New Roman" w:hAnsi="Arial" w:cs="Arial"/>
          <w:color w:val="000000"/>
          <w:sz w:val="24"/>
          <w:szCs w:val="24"/>
          <w:lang w:eastAsia="pt-BR"/>
        </w:rPr>
        <w:t>ocupações</w:t>
      </w:r>
      <w:r w:rsidR="001C4EA8">
        <w:rPr>
          <w:rFonts w:ascii="Arial" w:eastAsia="Times New Roman" w:hAnsi="Arial" w:cs="Arial"/>
          <w:color w:val="000000"/>
          <w:sz w:val="24"/>
          <w:szCs w:val="24"/>
          <w:lang w:eastAsia="pt-BR"/>
        </w:rPr>
        <w:t>, sobretudo</w:t>
      </w:r>
      <w:r w:rsidR="009F4F8D" w:rsidRPr="00A61453">
        <w:rPr>
          <w:rFonts w:ascii="Arial" w:eastAsia="Times New Roman" w:hAnsi="Arial" w:cs="Arial"/>
          <w:color w:val="000000"/>
          <w:sz w:val="24"/>
          <w:szCs w:val="24"/>
          <w:lang w:eastAsia="pt-BR"/>
        </w:rPr>
        <w:t xml:space="preserve"> </w:t>
      </w:r>
      <w:r w:rsidR="005A2B97">
        <w:rPr>
          <w:rFonts w:ascii="Arial" w:eastAsia="Times New Roman" w:hAnsi="Arial" w:cs="Arial"/>
          <w:color w:val="000000"/>
          <w:sz w:val="24"/>
          <w:szCs w:val="24"/>
          <w:lang w:eastAsia="pt-BR"/>
        </w:rPr>
        <w:t>em áreas periféricas.</w:t>
      </w:r>
    </w:p>
    <w:p w:rsidR="00283256" w:rsidRDefault="002865E2" w:rsidP="002865E2">
      <w:pPr>
        <w:shd w:val="clear" w:color="auto" w:fill="FFFFFF"/>
        <w:spacing w:after="0" w:line="360" w:lineRule="auto"/>
        <w:ind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Sem alternativas</w:t>
      </w:r>
      <w:r w:rsidR="008004CA">
        <w:rPr>
          <w:rFonts w:ascii="Arial" w:eastAsia="Times New Roman" w:hAnsi="Arial" w:cs="Arial"/>
          <w:color w:val="000000"/>
          <w:sz w:val="24"/>
          <w:szCs w:val="24"/>
          <w:lang w:eastAsia="pt-BR"/>
        </w:rPr>
        <w:t xml:space="preserve">, a população ocupou massivamente terrenos nas periferias das cidades e buscou na autoconstrução, sua estratégia de sobrevivência. </w:t>
      </w:r>
      <w:r w:rsidR="002A05A2" w:rsidRPr="00262382">
        <w:rPr>
          <w:rFonts w:ascii="Arial" w:eastAsia="Times New Roman" w:hAnsi="Arial" w:cs="Arial"/>
          <w:color w:val="000000"/>
          <w:sz w:val="24"/>
          <w:szCs w:val="24"/>
          <w:highlight w:val="yellow"/>
          <w:lang w:eastAsia="pt-BR"/>
        </w:rPr>
        <w:t>O passo seguinte à</w:t>
      </w:r>
      <w:r w:rsidR="0040540D" w:rsidRPr="00262382">
        <w:rPr>
          <w:rFonts w:ascii="Arial" w:eastAsia="Times New Roman" w:hAnsi="Arial" w:cs="Arial"/>
          <w:color w:val="000000"/>
          <w:sz w:val="24"/>
          <w:szCs w:val="24"/>
          <w:highlight w:val="yellow"/>
          <w:lang w:eastAsia="pt-BR"/>
        </w:rPr>
        <w:t xml:space="preserve"> ocupação e autoconstrução </w:t>
      </w:r>
      <w:r w:rsidR="002A05A2" w:rsidRPr="00262382">
        <w:rPr>
          <w:rFonts w:ascii="Arial" w:eastAsia="Times New Roman" w:hAnsi="Arial" w:cs="Arial"/>
          <w:color w:val="000000"/>
          <w:sz w:val="24"/>
          <w:szCs w:val="24"/>
          <w:highlight w:val="yellow"/>
          <w:lang w:eastAsia="pt-BR"/>
        </w:rPr>
        <w:t>foi a</w:t>
      </w:r>
      <w:r w:rsidR="0040540D" w:rsidRPr="00262382">
        <w:rPr>
          <w:rFonts w:ascii="Arial" w:eastAsia="Times New Roman" w:hAnsi="Arial" w:cs="Arial"/>
          <w:color w:val="000000"/>
          <w:sz w:val="24"/>
          <w:szCs w:val="24"/>
          <w:highlight w:val="yellow"/>
          <w:lang w:eastAsia="pt-BR"/>
        </w:rPr>
        <w:t xml:space="preserve"> ocupação organizada</w:t>
      </w:r>
      <w:r w:rsidR="002A05A2" w:rsidRPr="00262382">
        <w:rPr>
          <w:rFonts w:ascii="Arial" w:eastAsia="Times New Roman" w:hAnsi="Arial" w:cs="Arial"/>
          <w:color w:val="000000"/>
          <w:sz w:val="24"/>
          <w:szCs w:val="24"/>
          <w:highlight w:val="yellow"/>
          <w:lang w:eastAsia="pt-BR"/>
        </w:rPr>
        <w:t>, a</w:t>
      </w:r>
      <w:r w:rsidR="0040540D" w:rsidRPr="00262382">
        <w:rPr>
          <w:rFonts w:ascii="Arial" w:eastAsia="Times New Roman" w:hAnsi="Arial" w:cs="Arial"/>
          <w:color w:val="000000"/>
          <w:sz w:val="24"/>
          <w:szCs w:val="24"/>
          <w:highlight w:val="yellow"/>
          <w:lang w:eastAsia="pt-BR"/>
        </w:rPr>
        <w:t xml:space="preserve"> construção por ajuda mútua</w:t>
      </w:r>
      <w:r w:rsidR="002A05A2" w:rsidRPr="00262382">
        <w:rPr>
          <w:rFonts w:ascii="Arial" w:eastAsia="Times New Roman" w:hAnsi="Arial" w:cs="Arial"/>
          <w:color w:val="000000"/>
          <w:sz w:val="24"/>
          <w:szCs w:val="24"/>
          <w:highlight w:val="yellow"/>
          <w:lang w:eastAsia="pt-BR"/>
        </w:rPr>
        <w:t xml:space="preserve"> e a</w:t>
      </w:r>
      <w:r w:rsidR="00283256" w:rsidRPr="00262382">
        <w:rPr>
          <w:rFonts w:ascii="Arial" w:eastAsia="Times New Roman" w:hAnsi="Arial" w:cs="Arial"/>
          <w:color w:val="000000"/>
          <w:sz w:val="24"/>
          <w:szCs w:val="24"/>
          <w:highlight w:val="yellow"/>
          <w:lang w:eastAsia="pt-BR"/>
        </w:rPr>
        <w:t xml:space="preserve"> autogestão</w:t>
      </w:r>
      <w:r w:rsidR="002A05A2" w:rsidRPr="00262382">
        <w:rPr>
          <w:rFonts w:ascii="Arial" w:eastAsia="Times New Roman" w:hAnsi="Arial" w:cs="Arial"/>
          <w:color w:val="000000"/>
          <w:sz w:val="24"/>
          <w:szCs w:val="24"/>
          <w:highlight w:val="yellow"/>
          <w:lang w:eastAsia="pt-BR"/>
        </w:rPr>
        <w:t>, o que representou</w:t>
      </w:r>
      <w:r w:rsidR="00283256" w:rsidRPr="00262382">
        <w:rPr>
          <w:rFonts w:ascii="Arial" w:eastAsia="Times New Roman" w:hAnsi="Arial" w:cs="Arial"/>
          <w:color w:val="000000"/>
          <w:sz w:val="24"/>
          <w:szCs w:val="24"/>
          <w:highlight w:val="yellow"/>
          <w:lang w:eastAsia="pt-BR"/>
        </w:rPr>
        <w:t xml:space="preserve"> </w:t>
      </w:r>
      <w:r w:rsidR="00F64EED" w:rsidRPr="00262382">
        <w:rPr>
          <w:rFonts w:ascii="Arial" w:eastAsia="Times New Roman" w:hAnsi="Arial" w:cs="Arial"/>
          <w:color w:val="000000"/>
          <w:sz w:val="24"/>
          <w:szCs w:val="24"/>
          <w:highlight w:val="yellow"/>
          <w:lang w:eastAsia="pt-BR"/>
        </w:rPr>
        <w:t xml:space="preserve">um enorme </w:t>
      </w:r>
      <w:r w:rsidR="00647C09" w:rsidRPr="00262382">
        <w:rPr>
          <w:rFonts w:ascii="Arial" w:eastAsia="Times New Roman" w:hAnsi="Arial" w:cs="Arial"/>
          <w:color w:val="000000"/>
          <w:sz w:val="24"/>
          <w:szCs w:val="24"/>
          <w:highlight w:val="yellow"/>
          <w:lang w:eastAsia="pt-BR"/>
        </w:rPr>
        <w:t xml:space="preserve">passo </w:t>
      </w:r>
      <w:r w:rsidR="00F64EED" w:rsidRPr="00262382">
        <w:rPr>
          <w:rFonts w:ascii="Arial" w:eastAsia="Times New Roman" w:hAnsi="Arial" w:cs="Arial"/>
          <w:color w:val="000000"/>
          <w:sz w:val="24"/>
          <w:szCs w:val="24"/>
          <w:highlight w:val="yellow"/>
          <w:lang w:eastAsia="pt-BR"/>
        </w:rPr>
        <w:t xml:space="preserve">no processo político </w:t>
      </w:r>
      <w:r w:rsidR="00283256" w:rsidRPr="00262382">
        <w:rPr>
          <w:rFonts w:ascii="Arial" w:eastAsia="Times New Roman" w:hAnsi="Arial" w:cs="Arial"/>
          <w:color w:val="000000"/>
          <w:sz w:val="24"/>
          <w:szCs w:val="24"/>
          <w:highlight w:val="yellow"/>
          <w:lang w:eastAsia="pt-BR"/>
        </w:rPr>
        <w:t xml:space="preserve">emancipatório da população sem </w:t>
      </w:r>
      <w:r w:rsidR="00F64EED" w:rsidRPr="00262382">
        <w:rPr>
          <w:rFonts w:ascii="Arial" w:eastAsia="Times New Roman" w:hAnsi="Arial" w:cs="Arial"/>
          <w:color w:val="000000"/>
          <w:sz w:val="24"/>
          <w:szCs w:val="24"/>
          <w:highlight w:val="yellow"/>
          <w:lang w:eastAsia="pt-BR"/>
        </w:rPr>
        <w:t>acesso</w:t>
      </w:r>
      <w:r w:rsidR="00283256" w:rsidRPr="00262382">
        <w:rPr>
          <w:rFonts w:ascii="Arial" w:eastAsia="Times New Roman" w:hAnsi="Arial" w:cs="Arial"/>
          <w:color w:val="000000"/>
          <w:sz w:val="24"/>
          <w:szCs w:val="24"/>
          <w:highlight w:val="yellow"/>
          <w:lang w:eastAsia="pt-BR"/>
        </w:rPr>
        <w:t xml:space="preserve"> à moradia</w:t>
      </w:r>
      <w:r w:rsidR="00F64EED" w:rsidRPr="00262382">
        <w:rPr>
          <w:rFonts w:ascii="Arial" w:eastAsia="Times New Roman" w:hAnsi="Arial" w:cs="Arial"/>
          <w:color w:val="000000"/>
          <w:sz w:val="24"/>
          <w:szCs w:val="24"/>
          <w:highlight w:val="yellow"/>
          <w:lang w:eastAsia="pt-BR"/>
        </w:rPr>
        <w:t xml:space="preserve"> digna</w:t>
      </w:r>
      <w:r w:rsidR="00283256" w:rsidRPr="00262382">
        <w:rPr>
          <w:rFonts w:ascii="Arial" w:eastAsia="Times New Roman" w:hAnsi="Arial" w:cs="Arial"/>
          <w:color w:val="000000"/>
          <w:sz w:val="24"/>
          <w:szCs w:val="24"/>
          <w:highlight w:val="yellow"/>
          <w:lang w:eastAsia="pt-BR"/>
        </w:rPr>
        <w:t>.</w:t>
      </w:r>
    </w:p>
    <w:p w:rsidR="00F12709" w:rsidRPr="003D39F4" w:rsidRDefault="002E1ACC" w:rsidP="002865E2">
      <w:pPr>
        <w:shd w:val="clear" w:color="auto" w:fill="FFFFFF"/>
        <w:spacing w:after="0" w:line="360" w:lineRule="auto"/>
        <w:ind w:firstLine="567"/>
        <w:jc w:val="both"/>
        <w:rPr>
          <w:rFonts w:ascii="Arial" w:eastAsia="Times New Roman" w:hAnsi="Arial" w:cs="Arial"/>
          <w:sz w:val="24"/>
          <w:szCs w:val="24"/>
          <w:lang w:eastAsia="pt-BR"/>
        </w:rPr>
      </w:pPr>
      <w:r w:rsidRPr="00262382">
        <w:rPr>
          <w:rFonts w:ascii="Arial" w:eastAsia="Times New Roman" w:hAnsi="Arial" w:cs="Arial"/>
          <w:color w:val="000000"/>
          <w:sz w:val="24"/>
          <w:szCs w:val="24"/>
          <w:highlight w:val="yellow"/>
          <w:lang w:eastAsia="pt-BR"/>
        </w:rPr>
        <w:t>Moreira (2009)</w:t>
      </w:r>
      <w:r>
        <w:rPr>
          <w:rFonts w:ascii="Arial" w:eastAsia="Times New Roman" w:hAnsi="Arial" w:cs="Arial"/>
          <w:color w:val="000000"/>
          <w:sz w:val="24"/>
          <w:szCs w:val="24"/>
          <w:lang w:eastAsia="pt-BR"/>
        </w:rPr>
        <w:t xml:space="preserve"> destaca as ocupações coletivas </w:t>
      </w:r>
      <w:r w:rsidR="00283256">
        <w:rPr>
          <w:rFonts w:ascii="Arial" w:eastAsia="Times New Roman" w:hAnsi="Arial" w:cs="Arial"/>
          <w:color w:val="000000"/>
          <w:sz w:val="24"/>
          <w:szCs w:val="24"/>
          <w:lang w:eastAsia="pt-BR"/>
        </w:rPr>
        <w:t>na década de 80</w:t>
      </w:r>
      <w:r w:rsidR="00E67880">
        <w:rPr>
          <w:rFonts w:ascii="Arial" w:eastAsia="Times New Roman" w:hAnsi="Arial" w:cs="Arial"/>
          <w:color w:val="000000"/>
          <w:sz w:val="24"/>
          <w:szCs w:val="24"/>
          <w:lang w:eastAsia="pt-BR"/>
        </w:rPr>
        <w:t>, apoiadas</w:t>
      </w:r>
      <w:r w:rsidR="00283256">
        <w:rPr>
          <w:rFonts w:ascii="Arial" w:eastAsia="Times New Roman" w:hAnsi="Arial" w:cs="Arial"/>
          <w:color w:val="000000"/>
          <w:sz w:val="24"/>
          <w:szCs w:val="24"/>
          <w:lang w:eastAsia="pt-BR"/>
        </w:rPr>
        <w:t xml:space="preserve"> </w:t>
      </w:r>
      <w:r w:rsidR="00E67880">
        <w:rPr>
          <w:rFonts w:ascii="Arial" w:eastAsia="Times New Roman" w:hAnsi="Arial" w:cs="Arial"/>
          <w:color w:val="000000"/>
          <w:sz w:val="24"/>
          <w:szCs w:val="24"/>
          <w:lang w:eastAsia="pt-BR"/>
        </w:rPr>
        <w:t xml:space="preserve">pela Igreja e técnicos progressistas, </w:t>
      </w:r>
      <w:r>
        <w:rPr>
          <w:rFonts w:ascii="Arial" w:eastAsia="Times New Roman" w:hAnsi="Arial" w:cs="Arial"/>
          <w:color w:val="000000"/>
          <w:sz w:val="24"/>
          <w:szCs w:val="24"/>
          <w:lang w:eastAsia="pt-BR"/>
        </w:rPr>
        <w:t>como a principal estratégia utilizada pelos movimentos para negociar com o Estado em diferentes regiões do país</w:t>
      </w:r>
      <w:r w:rsidR="00B64D80">
        <w:rPr>
          <w:rFonts w:ascii="Arial" w:eastAsia="Times New Roman" w:hAnsi="Arial" w:cs="Arial"/>
          <w:color w:val="000000"/>
          <w:sz w:val="24"/>
          <w:szCs w:val="24"/>
          <w:lang w:eastAsia="pt-BR"/>
        </w:rPr>
        <w:t>, na luta pela moradia</w:t>
      </w:r>
      <w:r w:rsidR="00E67880">
        <w:rPr>
          <w:rFonts w:ascii="Arial" w:eastAsia="Times New Roman" w:hAnsi="Arial" w:cs="Arial"/>
          <w:color w:val="000000"/>
          <w:sz w:val="24"/>
          <w:szCs w:val="24"/>
          <w:lang w:eastAsia="pt-BR"/>
        </w:rPr>
        <w:t xml:space="preserve">, funcionando como o instrumento para viabilizar junto aos governos municipais e estaduais </w:t>
      </w:r>
      <w:r w:rsidR="00E67880" w:rsidRPr="00262382">
        <w:rPr>
          <w:rFonts w:ascii="Arial" w:eastAsia="Times New Roman" w:hAnsi="Arial" w:cs="Arial"/>
          <w:color w:val="000000"/>
          <w:sz w:val="24"/>
          <w:szCs w:val="24"/>
          <w:highlight w:val="yellow"/>
          <w:lang w:eastAsia="pt-BR"/>
        </w:rPr>
        <w:t>a desapropriação da terra</w:t>
      </w:r>
      <w:r w:rsidR="00E67880">
        <w:rPr>
          <w:rFonts w:ascii="Arial" w:eastAsia="Times New Roman" w:hAnsi="Arial" w:cs="Arial"/>
          <w:color w:val="000000"/>
          <w:sz w:val="24"/>
          <w:szCs w:val="24"/>
          <w:lang w:eastAsia="pt-BR"/>
        </w:rPr>
        <w:t xml:space="preserve"> e o acesso ao financiamento para produção de moradias em mutirão.</w:t>
      </w:r>
    </w:p>
    <w:p w:rsidR="00B7660F" w:rsidRDefault="00B7369F" w:rsidP="001425DC">
      <w:pPr>
        <w:shd w:val="clear" w:color="auto" w:fill="FFFFFF"/>
        <w:spacing w:after="0" w:line="360" w:lineRule="auto"/>
        <w:ind w:firstLine="567"/>
        <w:jc w:val="both"/>
        <w:rPr>
          <w:rFonts w:ascii="Arial" w:eastAsia="Times New Roman" w:hAnsi="Arial" w:cs="Arial"/>
          <w:sz w:val="24"/>
          <w:szCs w:val="24"/>
          <w:lang w:eastAsia="pt-BR"/>
        </w:rPr>
      </w:pPr>
      <w:r w:rsidRPr="003D39F4">
        <w:rPr>
          <w:rFonts w:ascii="Arial" w:eastAsia="Times New Roman" w:hAnsi="Arial" w:cs="Arial"/>
          <w:sz w:val="24"/>
          <w:szCs w:val="24"/>
          <w:lang w:eastAsia="pt-BR"/>
        </w:rPr>
        <w:t xml:space="preserve">Na mesma direção sinaliza </w:t>
      </w:r>
      <w:r w:rsidR="00B7660F" w:rsidRPr="003D39F4">
        <w:rPr>
          <w:rFonts w:ascii="Arial" w:eastAsia="Times New Roman" w:hAnsi="Arial" w:cs="Arial"/>
          <w:sz w:val="24"/>
          <w:szCs w:val="24"/>
          <w:lang w:eastAsia="pt-BR"/>
        </w:rPr>
        <w:t xml:space="preserve">Paz (1996) </w:t>
      </w:r>
      <w:r w:rsidRPr="003D39F4">
        <w:rPr>
          <w:rFonts w:ascii="Arial" w:eastAsia="Times New Roman" w:hAnsi="Arial" w:cs="Arial"/>
          <w:sz w:val="24"/>
          <w:szCs w:val="24"/>
          <w:lang w:eastAsia="pt-BR"/>
        </w:rPr>
        <w:t>afirmando</w:t>
      </w:r>
      <w:r w:rsidR="001425DC" w:rsidRPr="003D39F4">
        <w:rPr>
          <w:rFonts w:ascii="Arial" w:eastAsia="Times New Roman" w:hAnsi="Arial" w:cs="Arial"/>
          <w:sz w:val="24"/>
          <w:szCs w:val="24"/>
          <w:lang w:eastAsia="pt-BR"/>
        </w:rPr>
        <w:t xml:space="preserve"> que, no início dos anos 80, já não era mais possível a estratégia popular de obtenção da casa própria através da autoconstrução em loteamentos clandestinos ou de iniciativas individuais</w:t>
      </w:r>
      <w:r w:rsidR="00EE5877" w:rsidRPr="003D39F4">
        <w:rPr>
          <w:rFonts w:ascii="Arial" w:eastAsia="Times New Roman" w:hAnsi="Arial" w:cs="Arial"/>
          <w:sz w:val="24"/>
          <w:szCs w:val="24"/>
          <w:lang w:eastAsia="pt-BR"/>
        </w:rPr>
        <w:t>, o que, associada</w:t>
      </w:r>
      <w:r w:rsidR="00647C09" w:rsidRPr="003D39F4">
        <w:rPr>
          <w:rFonts w:ascii="Arial" w:eastAsia="Times New Roman" w:hAnsi="Arial" w:cs="Arial"/>
          <w:sz w:val="24"/>
          <w:szCs w:val="24"/>
          <w:lang w:eastAsia="pt-BR"/>
        </w:rPr>
        <w:t xml:space="preserve"> </w:t>
      </w:r>
      <w:r w:rsidR="00EE5877" w:rsidRPr="003D39F4">
        <w:rPr>
          <w:rFonts w:ascii="Arial" w:eastAsia="Times New Roman" w:hAnsi="Arial" w:cs="Arial"/>
          <w:sz w:val="24"/>
          <w:szCs w:val="24"/>
          <w:lang w:eastAsia="pt-BR"/>
        </w:rPr>
        <w:t>à</w:t>
      </w:r>
      <w:r w:rsidR="00647C09" w:rsidRPr="003D39F4">
        <w:rPr>
          <w:rFonts w:ascii="Arial" w:eastAsia="Times New Roman" w:hAnsi="Arial" w:cs="Arial"/>
          <w:sz w:val="24"/>
          <w:szCs w:val="24"/>
          <w:lang w:eastAsia="pt-BR"/>
        </w:rPr>
        <w:t xml:space="preserve"> ação</w:t>
      </w:r>
      <w:r w:rsidRPr="003D39F4">
        <w:rPr>
          <w:rFonts w:ascii="Arial" w:eastAsia="Times New Roman" w:hAnsi="Arial" w:cs="Arial"/>
          <w:sz w:val="24"/>
          <w:szCs w:val="24"/>
          <w:lang w:eastAsia="pt-BR"/>
        </w:rPr>
        <w:t>,</w:t>
      </w:r>
      <w:r w:rsidR="00647C09" w:rsidRPr="003D39F4">
        <w:rPr>
          <w:rFonts w:ascii="Arial" w:eastAsia="Times New Roman" w:hAnsi="Arial" w:cs="Arial"/>
          <w:sz w:val="24"/>
          <w:szCs w:val="24"/>
          <w:lang w:eastAsia="pt-BR"/>
        </w:rPr>
        <w:t xml:space="preserve"> </w:t>
      </w:r>
      <w:r w:rsidRPr="003D39F4">
        <w:rPr>
          <w:rFonts w:ascii="Arial" w:eastAsia="Times New Roman" w:hAnsi="Arial" w:cs="Arial"/>
          <w:sz w:val="24"/>
          <w:szCs w:val="24"/>
          <w:lang w:eastAsia="pt-BR"/>
        </w:rPr>
        <w:t>pela</w:t>
      </w:r>
      <w:r w:rsidR="00647C09" w:rsidRPr="003D39F4">
        <w:rPr>
          <w:rFonts w:ascii="Arial" w:eastAsia="Times New Roman" w:hAnsi="Arial" w:cs="Arial"/>
          <w:sz w:val="24"/>
          <w:szCs w:val="24"/>
          <w:lang w:eastAsia="pt-BR"/>
        </w:rPr>
        <w:t xml:space="preserve"> Pastoral da Moradia</w:t>
      </w:r>
      <w:r w:rsidRPr="003D39F4">
        <w:rPr>
          <w:rFonts w:ascii="Arial" w:eastAsia="Times New Roman" w:hAnsi="Arial" w:cs="Arial"/>
          <w:sz w:val="24"/>
          <w:szCs w:val="24"/>
          <w:lang w:eastAsia="pt-BR"/>
        </w:rPr>
        <w:t>,</w:t>
      </w:r>
      <w:r w:rsidR="00647C09" w:rsidRPr="003D39F4">
        <w:rPr>
          <w:rFonts w:ascii="Arial" w:eastAsia="Times New Roman" w:hAnsi="Arial" w:cs="Arial"/>
          <w:sz w:val="24"/>
          <w:szCs w:val="24"/>
          <w:lang w:eastAsia="pt-BR"/>
        </w:rPr>
        <w:t xml:space="preserve"> de cadastramento da população sem teto, </w:t>
      </w:r>
      <w:r w:rsidR="00647C09" w:rsidRPr="00262382">
        <w:rPr>
          <w:rFonts w:ascii="Arial" w:eastAsia="Times New Roman" w:hAnsi="Arial" w:cs="Arial"/>
          <w:sz w:val="24"/>
          <w:szCs w:val="24"/>
          <w:highlight w:val="yellow"/>
          <w:lang w:eastAsia="pt-BR"/>
        </w:rPr>
        <w:t>resultou n</w:t>
      </w:r>
      <w:r w:rsidR="00AC66B6" w:rsidRPr="00262382">
        <w:rPr>
          <w:rFonts w:ascii="Arial" w:eastAsia="Times New Roman" w:hAnsi="Arial" w:cs="Arial"/>
          <w:sz w:val="24"/>
          <w:szCs w:val="24"/>
          <w:highlight w:val="yellow"/>
          <w:lang w:eastAsia="pt-BR"/>
        </w:rPr>
        <w:t>as ocupações coletivas</w:t>
      </w:r>
      <w:r w:rsidR="00647C09" w:rsidRPr="00262382">
        <w:rPr>
          <w:rFonts w:ascii="Arial" w:eastAsia="Times New Roman" w:hAnsi="Arial" w:cs="Arial"/>
          <w:sz w:val="24"/>
          <w:szCs w:val="24"/>
          <w:highlight w:val="yellow"/>
          <w:lang w:eastAsia="pt-BR"/>
        </w:rPr>
        <w:t>.</w:t>
      </w:r>
    </w:p>
    <w:p w:rsidR="004D0F1D" w:rsidRPr="003D39F4" w:rsidRDefault="004D0F1D" w:rsidP="001425DC">
      <w:pPr>
        <w:shd w:val="clear" w:color="auto" w:fill="FFFFFF"/>
        <w:spacing w:after="0" w:line="360" w:lineRule="auto"/>
        <w:ind w:firstLine="567"/>
        <w:jc w:val="both"/>
        <w:rPr>
          <w:rFonts w:ascii="Arial" w:eastAsia="Times New Roman" w:hAnsi="Arial" w:cs="Arial"/>
          <w:sz w:val="24"/>
          <w:szCs w:val="24"/>
          <w:lang w:eastAsia="pt-BR"/>
        </w:rPr>
      </w:pPr>
      <w:r>
        <w:rPr>
          <w:rFonts w:ascii="Arial" w:eastAsia="Times New Roman" w:hAnsi="Arial" w:cs="Arial"/>
          <w:sz w:val="24"/>
          <w:szCs w:val="24"/>
          <w:lang w:eastAsia="pt-BR"/>
        </w:rPr>
        <w:t>A emergência dos movimentos</w:t>
      </w:r>
      <w:r w:rsidR="00076DFE">
        <w:rPr>
          <w:rFonts w:ascii="Arial" w:eastAsia="Times New Roman" w:hAnsi="Arial" w:cs="Arial"/>
          <w:sz w:val="24"/>
          <w:szCs w:val="24"/>
          <w:lang w:eastAsia="pt-BR"/>
        </w:rPr>
        <w:t xml:space="preserve"> sociais urbanos se dá ainda na década de 70, com forte apoio da Igreja Católica, em torno da luta contra a carestia, a insuficiência dos transportes</w:t>
      </w:r>
      <w:r w:rsidR="00036691">
        <w:rPr>
          <w:rFonts w:ascii="Arial" w:eastAsia="Times New Roman" w:hAnsi="Arial" w:cs="Arial"/>
          <w:sz w:val="24"/>
          <w:szCs w:val="24"/>
          <w:lang w:eastAsia="pt-BR"/>
        </w:rPr>
        <w:t xml:space="preserve">, a falta de creches e unidades de saúde, </w:t>
      </w:r>
      <w:r w:rsidR="00676711">
        <w:rPr>
          <w:rFonts w:ascii="Arial" w:eastAsia="Times New Roman" w:hAnsi="Arial" w:cs="Arial"/>
          <w:sz w:val="24"/>
          <w:szCs w:val="24"/>
          <w:lang w:eastAsia="pt-BR"/>
        </w:rPr>
        <w:t xml:space="preserve">a regularização fundiária de loteamentos ilegais, </w:t>
      </w:r>
      <w:r w:rsidR="00036691">
        <w:rPr>
          <w:rFonts w:ascii="Arial" w:eastAsia="Times New Roman" w:hAnsi="Arial" w:cs="Arial"/>
          <w:sz w:val="24"/>
          <w:szCs w:val="24"/>
          <w:lang w:eastAsia="pt-BR"/>
        </w:rPr>
        <w:t>conforme lembra Maricato (2011).</w:t>
      </w:r>
    </w:p>
    <w:p w:rsidR="00D30328" w:rsidRDefault="008E4827" w:rsidP="002865E2">
      <w:pPr>
        <w:shd w:val="clear" w:color="auto" w:fill="FFFFFF"/>
        <w:spacing w:after="0" w:line="360" w:lineRule="auto"/>
        <w:ind w:firstLine="567"/>
        <w:jc w:val="both"/>
        <w:rPr>
          <w:rFonts w:ascii="Arial" w:eastAsia="Times New Roman" w:hAnsi="Arial" w:cs="Arial"/>
          <w:color w:val="000000"/>
          <w:sz w:val="24"/>
          <w:szCs w:val="24"/>
          <w:lang w:eastAsia="pt-BR"/>
        </w:rPr>
      </w:pPr>
      <w:r w:rsidRPr="003D39F4">
        <w:rPr>
          <w:rFonts w:ascii="Arial" w:eastAsia="Times New Roman" w:hAnsi="Arial" w:cs="Arial"/>
          <w:sz w:val="24"/>
          <w:szCs w:val="24"/>
          <w:lang w:eastAsia="pt-BR"/>
        </w:rPr>
        <w:t xml:space="preserve">Com as eleições diretas para </w:t>
      </w:r>
      <w:r w:rsidR="008C3D7C" w:rsidRPr="003D39F4">
        <w:rPr>
          <w:rFonts w:ascii="Arial" w:eastAsia="Times New Roman" w:hAnsi="Arial" w:cs="Arial"/>
          <w:sz w:val="24"/>
          <w:szCs w:val="24"/>
          <w:lang w:eastAsia="pt-BR"/>
        </w:rPr>
        <w:t xml:space="preserve">os </w:t>
      </w:r>
      <w:r w:rsidRPr="003D39F4">
        <w:rPr>
          <w:rFonts w:ascii="Arial" w:eastAsia="Times New Roman" w:hAnsi="Arial" w:cs="Arial"/>
          <w:sz w:val="24"/>
          <w:szCs w:val="24"/>
          <w:lang w:eastAsia="pt-BR"/>
        </w:rPr>
        <w:t>governos</w:t>
      </w:r>
      <w:r>
        <w:rPr>
          <w:rFonts w:ascii="Arial" w:eastAsia="Times New Roman" w:hAnsi="Arial" w:cs="Arial"/>
          <w:color w:val="000000"/>
          <w:sz w:val="24"/>
          <w:szCs w:val="24"/>
          <w:lang w:eastAsia="pt-BR"/>
        </w:rPr>
        <w:t xml:space="preserve"> estaduais e municipais em 1982</w:t>
      </w:r>
      <w:r w:rsidR="008C3D7C">
        <w:rPr>
          <w:rFonts w:ascii="Arial" w:eastAsia="Times New Roman" w:hAnsi="Arial" w:cs="Arial"/>
          <w:color w:val="000000"/>
          <w:sz w:val="24"/>
          <w:szCs w:val="24"/>
          <w:lang w:eastAsia="pt-BR"/>
        </w:rPr>
        <w:t xml:space="preserve">, </w:t>
      </w:r>
      <w:r w:rsidR="00EE5877">
        <w:rPr>
          <w:rFonts w:ascii="Arial" w:eastAsia="Times New Roman" w:hAnsi="Arial" w:cs="Arial"/>
          <w:color w:val="000000"/>
          <w:sz w:val="24"/>
          <w:szCs w:val="24"/>
          <w:lang w:eastAsia="pt-BR"/>
        </w:rPr>
        <w:t>a</w:t>
      </w:r>
      <w:r w:rsidR="008C3D7C">
        <w:rPr>
          <w:rFonts w:ascii="Arial" w:eastAsia="Times New Roman" w:hAnsi="Arial" w:cs="Arial"/>
          <w:color w:val="000000"/>
          <w:sz w:val="24"/>
          <w:szCs w:val="24"/>
          <w:lang w:eastAsia="pt-BR"/>
        </w:rPr>
        <w:t xml:space="preserve"> </w:t>
      </w:r>
      <w:r w:rsidR="00EE5877">
        <w:rPr>
          <w:rFonts w:ascii="Arial" w:eastAsia="Times New Roman" w:hAnsi="Arial" w:cs="Arial"/>
          <w:color w:val="000000"/>
          <w:sz w:val="24"/>
          <w:szCs w:val="24"/>
          <w:lang w:eastAsia="pt-BR"/>
        </w:rPr>
        <w:t>falta de</w:t>
      </w:r>
      <w:r w:rsidR="008C3D7C">
        <w:rPr>
          <w:rFonts w:ascii="Arial" w:eastAsia="Times New Roman" w:hAnsi="Arial" w:cs="Arial"/>
          <w:color w:val="000000"/>
          <w:sz w:val="24"/>
          <w:szCs w:val="24"/>
          <w:lang w:eastAsia="pt-BR"/>
        </w:rPr>
        <w:t xml:space="preserve"> recursos do Sistema Financeiro de Habitação (SFH) e a pressão social </w:t>
      </w:r>
      <w:r w:rsidR="00EE5877">
        <w:rPr>
          <w:rFonts w:ascii="Arial" w:eastAsia="Times New Roman" w:hAnsi="Arial" w:cs="Arial"/>
          <w:color w:val="000000"/>
          <w:sz w:val="24"/>
          <w:szCs w:val="24"/>
          <w:lang w:eastAsia="pt-BR"/>
        </w:rPr>
        <w:t>por moradia</w:t>
      </w:r>
      <w:r w:rsidR="008C3D7C">
        <w:rPr>
          <w:rFonts w:ascii="Arial" w:eastAsia="Times New Roman" w:hAnsi="Arial" w:cs="Arial"/>
          <w:color w:val="000000"/>
          <w:sz w:val="24"/>
          <w:szCs w:val="24"/>
          <w:lang w:eastAsia="pt-BR"/>
        </w:rPr>
        <w:t xml:space="preserve">, a solução </w:t>
      </w:r>
      <w:r w:rsidR="00D06FB6">
        <w:rPr>
          <w:rFonts w:ascii="Arial" w:eastAsia="Times New Roman" w:hAnsi="Arial" w:cs="Arial"/>
          <w:color w:val="000000"/>
          <w:sz w:val="24"/>
          <w:szCs w:val="24"/>
          <w:lang w:eastAsia="pt-BR"/>
        </w:rPr>
        <w:t>de vários governos foi recorrer ao mutirão, como uma opção barata. Desta forma, segundo Moreira (2009)</w:t>
      </w:r>
      <w:r w:rsidR="008C03D6">
        <w:rPr>
          <w:rFonts w:ascii="Arial" w:eastAsia="Times New Roman" w:hAnsi="Arial" w:cs="Arial"/>
          <w:color w:val="000000"/>
          <w:sz w:val="24"/>
          <w:szCs w:val="24"/>
          <w:lang w:eastAsia="pt-BR"/>
        </w:rPr>
        <w:t>,</w:t>
      </w:r>
      <w:r w:rsidR="00D06FB6">
        <w:rPr>
          <w:rFonts w:ascii="Arial" w:eastAsia="Times New Roman" w:hAnsi="Arial" w:cs="Arial"/>
          <w:color w:val="000000"/>
          <w:sz w:val="24"/>
          <w:szCs w:val="24"/>
          <w:lang w:eastAsia="pt-BR"/>
        </w:rPr>
        <w:t xml:space="preserve"> surgem as iniciativas pioneiras de produção habitacional por meio de mutirão</w:t>
      </w:r>
      <w:r w:rsidR="008C03D6">
        <w:rPr>
          <w:rFonts w:ascii="Arial" w:eastAsia="Times New Roman" w:hAnsi="Arial" w:cs="Arial"/>
          <w:color w:val="000000"/>
          <w:sz w:val="24"/>
          <w:szCs w:val="24"/>
          <w:lang w:eastAsia="pt-BR"/>
        </w:rPr>
        <w:t xml:space="preserve"> financiada pelos governos: (i) em São Paulo (governo Franco Montoro): de Vila Nova Cachoeirinha (1982), do Recanto da Alegria (1983), e da Vila Comunitária de São Bernardo (1985); (ii) em Goiás (governo Íris Rezende): </w:t>
      </w:r>
      <w:r w:rsidR="003C0CB3">
        <w:rPr>
          <w:rFonts w:ascii="Arial" w:eastAsia="Times New Roman" w:hAnsi="Arial" w:cs="Arial"/>
          <w:color w:val="000000"/>
          <w:sz w:val="24"/>
          <w:szCs w:val="24"/>
          <w:lang w:eastAsia="pt-BR"/>
        </w:rPr>
        <w:t xml:space="preserve">Vila Mutirão (1983), em Goiânia e o programa </w:t>
      </w:r>
      <w:r w:rsidR="008C03D6">
        <w:rPr>
          <w:rFonts w:ascii="Arial" w:eastAsia="Times New Roman" w:hAnsi="Arial" w:cs="Arial"/>
          <w:color w:val="000000"/>
          <w:sz w:val="24"/>
          <w:szCs w:val="24"/>
          <w:lang w:eastAsia="pt-BR"/>
        </w:rPr>
        <w:t>Mutirão</w:t>
      </w:r>
      <w:r w:rsidR="0004507B">
        <w:rPr>
          <w:rFonts w:ascii="Arial" w:eastAsia="Times New Roman" w:hAnsi="Arial" w:cs="Arial"/>
          <w:color w:val="000000"/>
          <w:sz w:val="24"/>
          <w:szCs w:val="24"/>
          <w:lang w:eastAsia="pt-BR"/>
        </w:rPr>
        <w:t xml:space="preserve"> da Moradia (1983</w:t>
      </w:r>
      <w:r w:rsidR="003C0CB3">
        <w:rPr>
          <w:rFonts w:ascii="Arial" w:eastAsia="Times New Roman" w:hAnsi="Arial" w:cs="Arial"/>
          <w:color w:val="000000"/>
          <w:sz w:val="24"/>
          <w:szCs w:val="24"/>
          <w:lang w:eastAsia="pt-BR"/>
        </w:rPr>
        <w:t>-1986</w:t>
      </w:r>
      <w:r w:rsidR="0004507B">
        <w:rPr>
          <w:rFonts w:ascii="Arial" w:eastAsia="Times New Roman" w:hAnsi="Arial" w:cs="Arial"/>
          <w:color w:val="000000"/>
          <w:sz w:val="24"/>
          <w:szCs w:val="24"/>
          <w:lang w:eastAsia="pt-BR"/>
        </w:rPr>
        <w:t>)</w:t>
      </w:r>
      <w:r w:rsidR="003C0CB3">
        <w:rPr>
          <w:rFonts w:ascii="Arial" w:eastAsia="Times New Roman" w:hAnsi="Arial" w:cs="Arial"/>
          <w:color w:val="000000"/>
          <w:sz w:val="24"/>
          <w:szCs w:val="24"/>
          <w:lang w:eastAsia="pt-BR"/>
        </w:rPr>
        <w:t>, que envolveu a construção de 5112 unidades habitacionais e 1321 lotes urbanizados (BARROS, 2011)</w:t>
      </w:r>
      <w:r w:rsidR="008C03D6">
        <w:rPr>
          <w:rFonts w:ascii="Arial" w:eastAsia="Times New Roman" w:hAnsi="Arial" w:cs="Arial"/>
          <w:color w:val="000000"/>
          <w:sz w:val="24"/>
          <w:szCs w:val="24"/>
          <w:lang w:eastAsia="pt-BR"/>
        </w:rPr>
        <w:t>.</w:t>
      </w:r>
    </w:p>
    <w:p w:rsidR="00222E4A" w:rsidRDefault="00F30C17" w:rsidP="002865E2">
      <w:pPr>
        <w:shd w:val="clear" w:color="auto" w:fill="FFFFFF"/>
        <w:spacing w:after="0" w:line="360" w:lineRule="auto"/>
        <w:ind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Estas iniciativas colocaram na ordem do dia a possibilidade das famílias beneficiárias</w:t>
      </w:r>
      <w:r w:rsidR="00D30328">
        <w:rPr>
          <w:rFonts w:ascii="Arial" w:eastAsia="Times New Roman" w:hAnsi="Arial" w:cs="Arial"/>
          <w:color w:val="000000"/>
          <w:sz w:val="24"/>
          <w:szCs w:val="24"/>
          <w:lang w:eastAsia="pt-BR"/>
        </w:rPr>
        <w:t xml:space="preserve"> decidirem sobre as várias etapas da obra, desde o projeto à construção</w:t>
      </w:r>
      <w:r w:rsidR="00EE5877">
        <w:rPr>
          <w:rFonts w:ascii="Arial" w:eastAsia="Times New Roman" w:hAnsi="Arial" w:cs="Arial"/>
          <w:color w:val="000000"/>
          <w:sz w:val="24"/>
          <w:szCs w:val="24"/>
          <w:lang w:eastAsia="pt-BR"/>
        </w:rPr>
        <w:t>, participando intensamente do processo</w:t>
      </w:r>
      <w:r w:rsidR="00D30328">
        <w:rPr>
          <w:rFonts w:ascii="Arial" w:eastAsia="Times New Roman" w:hAnsi="Arial" w:cs="Arial"/>
          <w:color w:val="000000"/>
          <w:sz w:val="24"/>
          <w:szCs w:val="24"/>
          <w:lang w:eastAsia="pt-BR"/>
        </w:rPr>
        <w:t>.</w:t>
      </w:r>
      <w:r w:rsidR="00EE5877">
        <w:rPr>
          <w:rFonts w:ascii="Arial" w:eastAsia="Times New Roman" w:hAnsi="Arial" w:cs="Arial"/>
          <w:color w:val="000000"/>
          <w:sz w:val="24"/>
          <w:szCs w:val="24"/>
          <w:lang w:eastAsia="pt-BR"/>
        </w:rPr>
        <w:t xml:space="preserve"> No caso de São Paulo, há que se destacar, ainda, a influência exercida pelo cooperativismo uruguaio (baseado nos princípios da </w:t>
      </w:r>
      <w:r w:rsidR="00E65BF2">
        <w:rPr>
          <w:rFonts w:ascii="Arial" w:eastAsia="Times New Roman" w:hAnsi="Arial" w:cs="Arial"/>
          <w:color w:val="000000"/>
          <w:sz w:val="24"/>
          <w:szCs w:val="24"/>
          <w:lang w:eastAsia="pt-BR"/>
        </w:rPr>
        <w:t>autogestão, ajuda mútua e solidariedade)</w:t>
      </w:r>
      <w:r w:rsidR="00EE5877">
        <w:rPr>
          <w:rFonts w:ascii="Arial" w:eastAsia="Times New Roman" w:hAnsi="Arial" w:cs="Arial"/>
          <w:color w:val="000000"/>
          <w:sz w:val="24"/>
          <w:szCs w:val="24"/>
          <w:lang w:eastAsia="pt-BR"/>
        </w:rPr>
        <w:t>, experiência esta trazida pelas assessorias técnicas dos projetos.</w:t>
      </w:r>
      <w:r w:rsidR="0059350E">
        <w:rPr>
          <w:rFonts w:ascii="Arial" w:eastAsia="Times New Roman" w:hAnsi="Arial" w:cs="Arial"/>
          <w:color w:val="000000"/>
          <w:sz w:val="24"/>
          <w:szCs w:val="24"/>
          <w:lang w:eastAsia="pt-BR"/>
        </w:rPr>
        <w:t xml:space="preserve"> A influência das experiências uruguaias, baseadas nas cooperativas autogestionárias ligadas ao</w:t>
      </w:r>
      <w:r w:rsidR="003D39F4">
        <w:rPr>
          <w:rFonts w:ascii="Arial" w:eastAsia="Times New Roman" w:hAnsi="Arial" w:cs="Arial"/>
          <w:color w:val="000000"/>
          <w:sz w:val="24"/>
          <w:szCs w:val="24"/>
          <w:lang w:eastAsia="pt-BR"/>
        </w:rPr>
        <w:t>s</w:t>
      </w:r>
      <w:r w:rsidR="0059350E">
        <w:rPr>
          <w:rFonts w:ascii="Arial" w:eastAsia="Times New Roman" w:hAnsi="Arial" w:cs="Arial"/>
          <w:color w:val="000000"/>
          <w:sz w:val="24"/>
          <w:szCs w:val="24"/>
          <w:lang w:eastAsia="pt-BR"/>
        </w:rPr>
        <w:t xml:space="preserve"> sindicatos, ainda se faz presente até os dias de hoje, promovendo-se visitas </w:t>
      </w:r>
      <w:r w:rsidR="00281AB9">
        <w:rPr>
          <w:rFonts w:ascii="Arial" w:eastAsia="Times New Roman" w:hAnsi="Arial" w:cs="Arial"/>
          <w:color w:val="000000"/>
          <w:sz w:val="24"/>
          <w:szCs w:val="24"/>
          <w:lang w:eastAsia="pt-BR"/>
        </w:rPr>
        <w:t xml:space="preserve">e seminários </w:t>
      </w:r>
      <w:r w:rsidR="0059350E">
        <w:rPr>
          <w:rFonts w:ascii="Arial" w:eastAsia="Times New Roman" w:hAnsi="Arial" w:cs="Arial"/>
          <w:color w:val="000000"/>
          <w:sz w:val="24"/>
          <w:szCs w:val="24"/>
          <w:lang w:eastAsia="pt-BR"/>
        </w:rPr>
        <w:t xml:space="preserve">de intercâmbio entre </w:t>
      </w:r>
      <w:r w:rsidR="003D39F4">
        <w:rPr>
          <w:rFonts w:ascii="Arial" w:eastAsia="Times New Roman" w:hAnsi="Arial" w:cs="Arial"/>
          <w:color w:val="000000"/>
          <w:sz w:val="24"/>
          <w:szCs w:val="24"/>
          <w:lang w:eastAsia="pt-BR"/>
        </w:rPr>
        <w:t>integrantes d</w:t>
      </w:r>
      <w:r w:rsidR="0059350E">
        <w:rPr>
          <w:rFonts w:ascii="Arial" w:eastAsia="Times New Roman" w:hAnsi="Arial" w:cs="Arial"/>
          <w:color w:val="000000"/>
          <w:sz w:val="24"/>
          <w:szCs w:val="24"/>
          <w:lang w:eastAsia="pt-BR"/>
        </w:rPr>
        <w:t xml:space="preserve">os movimentos de moradia </w:t>
      </w:r>
      <w:r w:rsidR="0059350E" w:rsidRPr="008231F4">
        <w:rPr>
          <w:rFonts w:ascii="Arial" w:eastAsia="Times New Roman" w:hAnsi="Arial" w:cs="Arial"/>
          <w:sz w:val="24"/>
          <w:szCs w:val="24"/>
          <w:lang w:eastAsia="pt-BR"/>
        </w:rPr>
        <w:t>brasileiros</w:t>
      </w:r>
      <w:r w:rsidR="00C94CF7" w:rsidRPr="008231F4">
        <w:rPr>
          <w:rFonts w:ascii="Arial" w:eastAsia="Times New Roman" w:hAnsi="Arial" w:cs="Arial"/>
          <w:sz w:val="24"/>
          <w:szCs w:val="24"/>
          <w:lang w:eastAsia="pt-BR"/>
        </w:rPr>
        <w:t xml:space="preserve"> e </w:t>
      </w:r>
      <w:r w:rsidR="003D39F4">
        <w:rPr>
          <w:rFonts w:ascii="Arial" w:eastAsia="Times New Roman" w:hAnsi="Arial" w:cs="Arial"/>
          <w:sz w:val="24"/>
          <w:szCs w:val="24"/>
          <w:lang w:eastAsia="pt-BR"/>
        </w:rPr>
        <w:t>d</w:t>
      </w:r>
      <w:r w:rsidR="00C94CF7" w:rsidRPr="008231F4">
        <w:rPr>
          <w:rFonts w:ascii="Arial" w:eastAsia="Times New Roman" w:hAnsi="Arial" w:cs="Arial"/>
          <w:sz w:val="24"/>
          <w:szCs w:val="24"/>
          <w:lang w:eastAsia="pt-BR"/>
        </w:rPr>
        <w:t>o movimento cooperativista uruguaio</w:t>
      </w:r>
      <w:r w:rsidR="00281AB9" w:rsidRPr="008231F4">
        <w:rPr>
          <w:rFonts w:ascii="Arial" w:eastAsia="Times New Roman" w:hAnsi="Arial" w:cs="Arial"/>
          <w:sz w:val="24"/>
          <w:szCs w:val="24"/>
          <w:lang w:eastAsia="pt-BR"/>
        </w:rPr>
        <w:t>.</w:t>
      </w:r>
    </w:p>
    <w:p w:rsidR="002704E0" w:rsidRDefault="00BE5550" w:rsidP="002704E0">
      <w:pPr>
        <w:shd w:val="clear" w:color="auto" w:fill="FFFFFF"/>
        <w:spacing w:after="0" w:line="360" w:lineRule="auto"/>
        <w:ind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Em 1988, com a eleição de diversos governos </w:t>
      </w:r>
      <w:r w:rsidR="00512FC8">
        <w:rPr>
          <w:rFonts w:ascii="Arial" w:eastAsia="Times New Roman" w:hAnsi="Arial" w:cs="Arial"/>
          <w:color w:val="000000"/>
          <w:sz w:val="24"/>
          <w:szCs w:val="24"/>
          <w:lang w:eastAsia="pt-BR"/>
        </w:rPr>
        <w:t xml:space="preserve">municipais </w:t>
      </w:r>
      <w:r>
        <w:rPr>
          <w:rFonts w:ascii="Arial" w:eastAsia="Times New Roman" w:hAnsi="Arial" w:cs="Arial"/>
          <w:color w:val="000000"/>
          <w:sz w:val="24"/>
          <w:szCs w:val="24"/>
          <w:lang w:eastAsia="pt-BR"/>
        </w:rPr>
        <w:t xml:space="preserve">progressistas, </w:t>
      </w:r>
      <w:r w:rsidR="002704E0">
        <w:rPr>
          <w:rFonts w:ascii="Arial" w:eastAsia="Times New Roman" w:hAnsi="Arial" w:cs="Arial"/>
          <w:color w:val="000000"/>
          <w:sz w:val="24"/>
          <w:szCs w:val="24"/>
          <w:lang w:eastAsia="pt-BR"/>
        </w:rPr>
        <w:t>de perfil democrático popular</w:t>
      </w:r>
      <w:r w:rsidR="00512FC8">
        <w:rPr>
          <w:rFonts w:ascii="Arial" w:eastAsia="Times New Roman" w:hAnsi="Arial" w:cs="Arial"/>
          <w:color w:val="000000"/>
          <w:sz w:val="24"/>
          <w:szCs w:val="24"/>
          <w:lang w:eastAsia="pt-BR"/>
        </w:rPr>
        <w:t>,</w:t>
      </w:r>
      <w:r w:rsidR="004E735F">
        <w:rPr>
          <w:rFonts w:ascii="Arial" w:eastAsia="Times New Roman" w:hAnsi="Arial" w:cs="Arial"/>
          <w:color w:val="000000"/>
          <w:sz w:val="24"/>
          <w:szCs w:val="24"/>
          <w:lang w:eastAsia="pt-BR"/>
        </w:rPr>
        <w:t xml:space="preserve"> em todo o Brasil, difundem-se experiências autogestionárias na produção de habitação de interesse social</w:t>
      </w:r>
      <w:r>
        <w:rPr>
          <w:rFonts w:ascii="Arial" w:eastAsia="Times New Roman" w:hAnsi="Arial" w:cs="Arial"/>
          <w:color w:val="000000"/>
          <w:sz w:val="24"/>
          <w:szCs w:val="24"/>
          <w:lang w:eastAsia="pt-BR"/>
        </w:rPr>
        <w:t>. Em São Paulo, o governo de Luiza Erundina (P</w:t>
      </w:r>
      <w:r w:rsidR="002704E0">
        <w:rPr>
          <w:rFonts w:ascii="Arial" w:eastAsia="Times New Roman" w:hAnsi="Arial" w:cs="Arial"/>
          <w:color w:val="000000"/>
          <w:sz w:val="24"/>
          <w:szCs w:val="24"/>
          <w:lang w:eastAsia="pt-BR"/>
        </w:rPr>
        <w:t xml:space="preserve">artido dos </w:t>
      </w:r>
      <w:r>
        <w:rPr>
          <w:rFonts w:ascii="Arial" w:eastAsia="Times New Roman" w:hAnsi="Arial" w:cs="Arial"/>
          <w:color w:val="000000"/>
          <w:sz w:val="24"/>
          <w:szCs w:val="24"/>
          <w:lang w:eastAsia="pt-BR"/>
        </w:rPr>
        <w:t>T</w:t>
      </w:r>
      <w:r w:rsidR="002704E0">
        <w:rPr>
          <w:rFonts w:ascii="Arial" w:eastAsia="Times New Roman" w:hAnsi="Arial" w:cs="Arial"/>
          <w:color w:val="000000"/>
          <w:sz w:val="24"/>
          <w:szCs w:val="24"/>
          <w:lang w:eastAsia="pt-BR"/>
        </w:rPr>
        <w:t>rabalhadores</w:t>
      </w:r>
      <w:r>
        <w:rPr>
          <w:rFonts w:ascii="Arial" w:eastAsia="Times New Roman" w:hAnsi="Arial" w:cs="Arial"/>
          <w:color w:val="000000"/>
          <w:sz w:val="24"/>
          <w:szCs w:val="24"/>
          <w:lang w:eastAsia="pt-BR"/>
        </w:rPr>
        <w:t>)</w:t>
      </w:r>
      <w:r w:rsidR="002704E0">
        <w:rPr>
          <w:rFonts w:ascii="Arial" w:eastAsia="Times New Roman" w:hAnsi="Arial" w:cs="Arial"/>
          <w:color w:val="000000"/>
          <w:sz w:val="24"/>
          <w:szCs w:val="24"/>
          <w:lang w:eastAsia="pt-BR"/>
        </w:rPr>
        <w:t xml:space="preserve"> </w:t>
      </w:r>
      <w:r w:rsidR="004E735F">
        <w:rPr>
          <w:rFonts w:ascii="Arial" w:eastAsia="Times New Roman" w:hAnsi="Arial" w:cs="Arial"/>
          <w:color w:val="000000"/>
          <w:sz w:val="24"/>
          <w:szCs w:val="24"/>
          <w:lang w:eastAsia="pt-BR"/>
        </w:rPr>
        <w:t>vai ser protagonista de uma destas experiências emblemáticas, o FUNAPS – Comunitário (ou FUNACOM) que viabilizou 93 convênios com grupos organizados de famílias em associações comunitárias, envolvendo 12.000 unidades habitacionais construídas por mutirão e autogestão</w:t>
      </w:r>
      <w:r w:rsidR="00737339">
        <w:rPr>
          <w:rFonts w:ascii="Arial" w:eastAsia="Times New Roman" w:hAnsi="Arial" w:cs="Arial"/>
          <w:color w:val="000000"/>
          <w:sz w:val="24"/>
          <w:szCs w:val="24"/>
          <w:lang w:eastAsia="pt-BR"/>
        </w:rPr>
        <w:t>.</w:t>
      </w:r>
    </w:p>
    <w:p w:rsidR="002C38A0" w:rsidRDefault="002916D8" w:rsidP="002C38A0">
      <w:pPr>
        <w:shd w:val="clear" w:color="auto" w:fill="FFFFFF"/>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t>Este programa ampliou e potencializou a organização autogestionária dos movimentos em São Paulo.</w:t>
      </w:r>
      <w:r w:rsidR="002C38A0">
        <w:rPr>
          <w:rFonts w:ascii="Arial" w:eastAsia="Times New Roman" w:hAnsi="Arial" w:cs="Arial"/>
          <w:color w:val="000000"/>
          <w:sz w:val="24"/>
          <w:szCs w:val="24"/>
          <w:lang w:eastAsia="pt-BR"/>
        </w:rPr>
        <w:t xml:space="preserve"> </w:t>
      </w:r>
      <w:r w:rsidR="002C38A0" w:rsidRPr="002C38A0">
        <w:rPr>
          <w:rFonts w:ascii="Arial" w:eastAsia="Times New Roman" w:hAnsi="Arial" w:cs="Arial"/>
          <w:color w:val="000000"/>
          <w:sz w:val="24"/>
          <w:szCs w:val="24"/>
          <w:lang w:eastAsia="pt-BR"/>
        </w:rPr>
        <w:t xml:space="preserve">Mais do que isso, </w:t>
      </w:r>
    </w:p>
    <w:p w:rsidR="002C38A0" w:rsidRDefault="002C38A0" w:rsidP="00612F6F">
      <w:pPr>
        <w:shd w:val="clear" w:color="auto" w:fill="FFFFFF"/>
        <w:spacing w:after="0" w:line="240" w:lineRule="auto"/>
        <w:ind w:left="2268"/>
        <w:jc w:val="both"/>
        <w:rPr>
          <w:rFonts w:ascii="Arial" w:hAnsi="Arial" w:cs="Arial"/>
          <w:sz w:val="20"/>
          <w:szCs w:val="20"/>
        </w:rPr>
      </w:pPr>
      <w:r w:rsidRPr="00612F6F">
        <w:rPr>
          <w:rFonts w:ascii="Arial" w:hAnsi="Arial" w:cs="Arial"/>
          <w:sz w:val="20"/>
          <w:szCs w:val="20"/>
        </w:rPr>
        <w:t>as experiências de mutirão, as influências do sistema uruguaio e o programa FUNACOM apontaram para as lideranças e assessorias da UMM-SP a matriz do que viria a ser o Projeto de Lei de Iniciativa Popular do Fundo Nacional de Moradia Popular</w:t>
      </w:r>
      <w:r w:rsidR="00612F6F">
        <w:rPr>
          <w:rFonts w:ascii="Arial" w:hAnsi="Arial" w:cs="Arial"/>
          <w:sz w:val="20"/>
          <w:szCs w:val="20"/>
        </w:rPr>
        <w:t>.</w:t>
      </w:r>
      <w:r w:rsidR="00B138D7">
        <w:rPr>
          <w:rStyle w:val="Refdenotaderodap"/>
          <w:rFonts w:ascii="Arial" w:hAnsi="Arial" w:cs="Arial"/>
          <w:sz w:val="20"/>
          <w:szCs w:val="20"/>
        </w:rPr>
        <w:footnoteReference w:id="7"/>
      </w:r>
      <w:r w:rsidR="00612F6F">
        <w:rPr>
          <w:rFonts w:ascii="Arial" w:hAnsi="Arial" w:cs="Arial"/>
          <w:sz w:val="20"/>
          <w:szCs w:val="20"/>
        </w:rPr>
        <w:t xml:space="preserve"> (PAZ, 1996, p.49)</w:t>
      </w:r>
    </w:p>
    <w:p w:rsidR="00281AB9" w:rsidRPr="00612F6F" w:rsidRDefault="00281AB9" w:rsidP="00612F6F">
      <w:pPr>
        <w:shd w:val="clear" w:color="auto" w:fill="FFFFFF"/>
        <w:spacing w:after="0" w:line="240" w:lineRule="auto"/>
        <w:ind w:left="2268"/>
        <w:jc w:val="both"/>
        <w:rPr>
          <w:rFonts w:ascii="Arial" w:eastAsia="Times New Roman" w:hAnsi="Arial" w:cs="Arial"/>
          <w:color w:val="000000"/>
          <w:sz w:val="20"/>
          <w:szCs w:val="20"/>
          <w:lang w:eastAsia="pt-BR"/>
        </w:rPr>
      </w:pPr>
    </w:p>
    <w:p w:rsidR="00C37692" w:rsidRDefault="00281AB9" w:rsidP="00BE2722">
      <w:pPr>
        <w:shd w:val="clear" w:color="auto" w:fill="FFFFFF"/>
        <w:spacing w:after="0" w:line="360" w:lineRule="auto"/>
        <w:jc w:val="both"/>
        <w:rPr>
          <w:rFonts w:ascii="Arial" w:hAnsi="Arial" w:cs="Arial"/>
          <w:sz w:val="24"/>
          <w:szCs w:val="24"/>
        </w:rPr>
      </w:pPr>
      <w:r>
        <w:rPr>
          <w:rFonts w:ascii="Arial" w:eastAsia="Times New Roman" w:hAnsi="Arial" w:cs="Arial"/>
          <w:color w:val="000000"/>
          <w:sz w:val="24"/>
          <w:szCs w:val="24"/>
          <w:lang w:eastAsia="pt-BR"/>
        </w:rPr>
        <w:tab/>
      </w:r>
      <w:r w:rsidRPr="00281AB9">
        <w:rPr>
          <w:rFonts w:ascii="Arial" w:eastAsia="Times New Roman" w:hAnsi="Arial" w:cs="Arial"/>
          <w:sz w:val="24"/>
          <w:szCs w:val="24"/>
          <w:lang w:eastAsia="pt-BR"/>
        </w:rPr>
        <w:t xml:space="preserve">Assim, </w:t>
      </w:r>
      <w:r w:rsidRPr="00281AB9">
        <w:rPr>
          <w:rFonts w:ascii="Arial" w:hAnsi="Arial" w:cs="Arial"/>
          <w:sz w:val="24"/>
          <w:szCs w:val="24"/>
        </w:rPr>
        <w:t>surgida inicialmente das discussões da União dos Movimentos de Moradia da Grande São Paulo e Interior (UMM-SP), a proposta de criação de fundos e conselhos enquanto estratégia popular de solução dos problemas de moradia foi incorporando outros agentes e suas proposições, agentes que já se mantinham articulados em função da proposta de Emenda Popular de Reforma Urbana, formulada por ocasião da elaboração da Constituição</w:t>
      </w:r>
      <w:r w:rsidR="00C37692">
        <w:rPr>
          <w:rFonts w:ascii="Arial" w:hAnsi="Arial" w:cs="Arial"/>
          <w:sz w:val="24"/>
          <w:szCs w:val="24"/>
        </w:rPr>
        <w:t>, em 1987</w:t>
      </w:r>
      <w:r w:rsidRPr="00281AB9">
        <w:rPr>
          <w:rFonts w:ascii="Arial" w:hAnsi="Arial" w:cs="Arial"/>
          <w:sz w:val="24"/>
          <w:szCs w:val="24"/>
        </w:rPr>
        <w:t>.</w:t>
      </w:r>
    </w:p>
    <w:p w:rsidR="00A45F3F" w:rsidRPr="00C73593" w:rsidRDefault="00C37692" w:rsidP="00BE2722">
      <w:pPr>
        <w:shd w:val="clear" w:color="auto" w:fill="FFFFFF"/>
        <w:spacing w:after="0" w:line="360" w:lineRule="auto"/>
        <w:ind w:firstLine="567"/>
        <w:jc w:val="both"/>
        <w:rPr>
          <w:rFonts w:ascii="Arial" w:hAnsi="Arial" w:cs="Arial"/>
          <w:sz w:val="24"/>
          <w:szCs w:val="24"/>
        </w:rPr>
      </w:pPr>
      <w:r>
        <w:rPr>
          <w:rFonts w:ascii="Arial" w:hAnsi="Arial" w:cs="Arial"/>
          <w:sz w:val="24"/>
          <w:szCs w:val="24"/>
        </w:rPr>
        <w:t xml:space="preserve">Em 1991 foi realizado, em São Paulo, </w:t>
      </w:r>
      <w:r w:rsidR="00A45F3F" w:rsidRPr="00C37692">
        <w:rPr>
          <w:rFonts w:ascii="Arial" w:hAnsi="Arial" w:cs="Arial"/>
          <w:sz w:val="24"/>
          <w:szCs w:val="24"/>
        </w:rPr>
        <w:t xml:space="preserve">o 1º Encontro para discutir </w:t>
      </w:r>
      <w:r w:rsidRPr="00C37692">
        <w:rPr>
          <w:rFonts w:ascii="Arial" w:hAnsi="Arial" w:cs="Arial"/>
          <w:sz w:val="24"/>
          <w:szCs w:val="24"/>
        </w:rPr>
        <w:t>a criação do FNMP, com a participação da</w:t>
      </w:r>
      <w:r w:rsidR="00A45F3F" w:rsidRPr="00C37692">
        <w:rPr>
          <w:rFonts w:ascii="Arial" w:hAnsi="Arial" w:cs="Arial"/>
          <w:sz w:val="24"/>
          <w:szCs w:val="24"/>
        </w:rPr>
        <w:t xml:space="preserve"> </w:t>
      </w:r>
      <w:r w:rsidR="002C18BA">
        <w:rPr>
          <w:rFonts w:ascii="Arial" w:hAnsi="Arial" w:cs="Arial"/>
          <w:sz w:val="24"/>
          <w:szCs w:val="24"/>
        </w:rPr>
        <w:t>Confederação Nacional das Associações de Moradores (</w:t>
      </w:r>
      <w:r w:rsidR="00A45F3F" w:rsidRPr="00C37692">
        <w:rPr>
          <w:rFonts w:ascii="Arial" w:hAnsi="Arial" w:cs="Arial"/>
          <w:sz w:val="24"/>
          <w:szCs w:val="24"/>
        </w:rPr>
        <w:t>CONAM</w:t>
      </w:r>
      <w:r w:rsidR="002C18BA">
        <w:rPr>
          <w:rFonts w:ascii="Arial" w:hAnsi="Arial" w:cs="Arial"/>
          <w:sz w:val="24"/>
          <w:szCs w:val="24"/>
        </w:rPr>
        <w:t>)</w:t>
      </w:r>
      <w:r w:rsidR="00A45F3F" w:rsidRPr="00C37692">
        <w:rPr>
          <w:rFonts w:ascii="Arial" w:hAnsi="Arial" w:cs="Arial"/>
          <w:sz w:val="24"/>
          <w:szCs w:val="24"/>
        </w:rPr>
        <w:t xml:space="preserve">, </w:t>
      </w:r>
      <w:r w:rsidRPr="00C37692">
        <w:rPr>
          <w:rFonts w:ascii="Arial" w:hAnsi="Arial" w:cs="Arial"/>
          <w:sz w:val="24"/>
          <w:szCs w:val="24"/>
        </w:rPr>
        <w:t>d</w:t>
      </w:r>
      <w:r w:rsidR="00A45F3F" w:rsidRPr="00C37692">
        <w:rPr>
          <w:rFonts w:ascii="Arial" w:hAnsi="Arial" w:cs="Arial"/>
          <w:sz w:val="24"/>
          <w:szCs w:val="24"/>
        </w:rPr>
        <w:t>a Federaçã</w:t>
      </w:r>
      <w:r w:rsidRPr="00C37692">
        <w:rPr>
          <w:rFonts w:ascii="Arial" w:hAnsi="Arial" w:cs="Arial"/>
          <w:sz w:val="24"/>
          <w:szCs w:val="24"/>
        </w:rPr>
        <w:t>o de Moradores do Rio Janeiro (</w:t>
      </w:r>
      <w:r w:rsidR="00A45F3F" w:rsidRPr="00C37692">
        <w:rPr>
          <w:rFonts w:ascii="Arial" w:hAnsi="Arial" w:cs="Arial"/>
          <w:sz w:val="24"/>
          <w:szCs w:val="24"/>
        </w:rPr>
        <w:t>FAMERJ</w:t>
      </w:r>
      <w:r w:rsidRPr="00C37692">
        <w:rPr>
          <w:rFonts w:ascii="Arial" w:hAnsi="Arial" w:cs="Arial"/>
          <w:sz w:val="24"/>
          <w:szCs w:val="24"/>
        </w:rPr>
        <w:t>)</w:t>
      </w:r>
      <w:r w:rsidR="00A45F3F" w:rsidRPr="00C37692">
        <w:rPr>
          <w:rFonts w:ascii="Arial" w:hAnsi="Arial" w:cs="Arial"/>
          <w:sz w:val="24"/>
          <w:szCs w:val="24"/>
        </w:rPr>
        <w:t xml:space="preserve">, </w:t>
      </w:r>
      <w:r w:rsidR="002C18BA">
        <w:rPr>
          <w:rFonts w:ascii="Arial" w:hAnsi="Arial" w:cs="Arial"/>
          <w:sz w:val="24"/>
          <w:szCs w:val="24"/>
        </w:rPr>
        <w:t xml:space="preserve">da Articulação </w:t>
      </w:r>
      <w:r w:rsidR="002C18BA">
        <w:rPr>
          <w:rFonts w:ascii="Arial" w:hAnsi="Arial" w:cs="Arial"/>
          <w:sz w:val="24"/>
          <w:szCs w:val="24"/>
        </w:rPr>
        <w:lastRenderedPageBreak/>
        <w:t>Nacional do Solo Urbano (</w:t>
      </w:r>
      <w:r w:rsidR="00A45F3F" w:rsidRPr="00C37692">
        <w:rPr>
          <w:rFonts w:ascii="Arial" w:hAnsi="Arial" w:cs="Arial"/>
          <w:sz w:val="24"/>
          <w:szCs w:val="24"/>
        </w:rPr>
        <w:t>ANSUR</w:t>
      </w:r>
      <w:r w:rsidR="002C18BA">
        <w:rPr>
          <w:rFonts w:ascii="Arial" w:hAnsi="Arial" w:cs="Arial"/>
          <w:sz w:val="24"/>
          <w:szCs w:val="24"/>
        </w:rPr>
        <w:t>)</w:t>
      </w:r>
      <w:r w:rsidR="00A45F3F" w:rsidRPr="00C37692">
        <w:rPr>
          <w:rFonts w:ascii="Arial" w:hAnsi="Arial" w:cs="Arial"/>
          <w:sz w:val="24"/>
          <w:szCs w:val="24"/>
        </w:rPr>
        <w:t xml:space="preserve">, </w:t>
      </w:r>
      <w:r w:rsidR="002C18BA">
        <w:rPr>
          <w:rFonts w:ascii="Arial" w:hAnsi="Arial" w:cs="Arial"/>
          <w:sz w:val="24"/>
          <w:szCs w:val="24"/>
        </w:rPr>
        <w:t xml:space="preserve">da </w:t>
      </w:r>
      <w:r w:rsidR="00A45F3F" w:rsidRPr="00C37692">
        <w:rPr>
          <w:rFonts w:ascii="Arial" w:hAnsi="Arial" w:cs="Arial"/>
          <w:sz w:val="24"/>
          <w:szCs w:val="24"/>
        </w:rPr>
        <w:t xml:space="preserve">Coordenação Nacional dos Movimentos de Moradia, </w:t>
      </w:r>
      <w:r w:rsidR="002C18BA">
        <w:rPr>
          <w:rFonts w:ascii="Arial" w:hAnsi="Arial" w:cs="Arial"/>
          <w:sz w:val="24"/>
          <w:szCs w:val="24"/>
        </w:rPr>
        <w:t xml:space="preserve">da </w:t>
      </w:r>
      <w:r w:rsidR="00A45F3F" w:rsidRPr="00C37692">
        <w:rPr>
          <w:rFonts w:ascii="Arial" w:hAnsi="Arial" w:cs="Arial"/>
          <w:sz w:val="24"/>
          <w:szCs w:val="24"/>
        </w:rPr>
        <w:t xml:space="preserve">Pró-Central de Movimentos Populares, </w:t>
      </w:r>
      <w:r w:rsidR="002C18BA">
        <w:rPr>
          <w:rFonts w:ascii="Arial" w:hAnsi="Arial" w:cs="Arial"/>
          <w:sz w:val="24"/>
          <w:szCs w:val="24"/>
        </w:rPr>
        <w:t xml:space="preserve">da </w:t>
      </w:r>
      <w:r w:rsidR="00A45F3F" w:rsidRPr="00C37692">
        <w:rPr>
          <w:rFonts w:ascii="Arial" w:hAnsi="Arial" w:cs="Arial"/>
          <w:sz w:val="24"/>
          <w:szCs w:val="24"/>
        </w:rPr>
        <w:t xml:space="preserve">UMM-SP, </w:t>
      </w:r>
      <w:r w:rsidR="002C18BA">
        <w:rPr>
          <w:rFonts w:ascii="Arial" w:hAnsi="Arial" w:cs="Arial"/>
          <w:sz w:val="24"/>
          <w:szCs w:val="24"/>
        </w:rPr>
        <w:t>da FASE/</w:t>
      </w:r>
      <w:r w:rsidR="00A45F3F" w:rsidRPr="00C37692">
        <w:rPr>
          <w:rFonts w:ascii="Arial" w:hAnsi="Arial" w:cs="Arial"/>
          <w:sz w:val="24"/>
          <w:szCs w:val="24"/>
        </w:rPr>
        <w:t xml:space="preserve">SP, </w:t>
      </w:r>
      <w:r w:rsidR="002C18BA">
        <w:rPr>
          <w:rFonts w:ascii="Arial" w:hAnsi="Arial" w:cs="Arial"/>
          <w:sz w:val="24"/>
          <w:szCs w:val="24"/>
        </w:rPr>
        <w:t xml:space="preserve">da ONG </w:t>
      </w:r>
      <w:r w:rsidR="00A45F3F" w:rsidRPr="00C37692">
        <w:rPr>
          <w:rFonts w:ascii="Arial" w:hAnsi="Arial" w:cs="Arial"/>
          <w:sz w:val="24"/>
          <w:szCs w:val="24"/>
        </w:rPr>
        <w:t xml:space="preserve">CIDADE, </w:t>
      </w:r>
      <w:r w:rsidR="002C18BA">
        <w:rPr>
          <w:rFonts w:ascii="Arial" w:hAnsi="Arial" w:cs="Arial"/>
          <w:sz w:val="24"/>
          <w:szCs w:val="24"/>
        </w:rPr>
        <w:t xml:space="preserve">do </w:t>
      </w:r>
      <w:r w:rsidR="00A45F3F" w:rsidRPr="00C37692">
        <w:rPr>
          <w:rFonts w:ascii="Arial" w:hAnsi="Arial" w:cs="Arial"/>
          <w:sz w:val="24"/>
          <w:szCs w:val="24"/>
        </w:rPr>
        <w:t>Sindicato dos Arquitetos do Estado do Rio de Janeiro,</w:t>
      </w:r>
      <w:r w:rsidR="002C18BA">
        <w:rPr>
          <w:rFonts w:ascii="Arial" w:hAnsi="Arial" w:cs="Arial"/>
          <w:sz w:val="24"/>
          <w:szCs w:val="24"/>
        </w:rPr>
        <w:t xml:space="preserve"> de</w:t>
      </w:r>
      <w:r w:rsidR="00A45F3F" w:rsidRPr="00C37692">
        <w:rPr>
          <w:rFonts w:ascii="Arial" w:hAnsi="Arial" w:cs="Arial"/>
          <w:sz w:val="24"/>
          <w:szCs w:val="24"/>
        </w:rPr>
        <w:t xml:space="preserve"> escritórios de assessoria técnica, vereadores, deputados estaduais e federais, assessores parlamentares, </w:t>
      </w:r>
      <w:r w:rsidR="002C18BA">
        <w:rPr>
          <w:rFonts w:ascii="Arial" w:hAnsi="Arial" w:cs="Arial"/>
          <w:sz w:val="24"/>
          <w:szCs w:val="24"/>
        </w:rPr>
        <w:t xml:space="preserve">da </w:t>
      </w:r>
      <w:r w:rsidR="00A45F3F" w:rsidRPr="00C37692">
        <w:rPr>
          <w:rFonts w:ascii="Arial" w:hAnsi="Arial" w:cs="Arial"/>
          <w:sz w:val="24"/>
          <w:szCs w:val="24"/>
        </w:rPr>
        <w:t>Secre</w:t>
      </w:r>
      <w:r w:rsidR="002C18BA">
        <w:rPr>
          <w:rFonts w:ascii="Arial" w:hAnsi="Arial" w:cs="Arial"/>
          <w:sz w:val="24"/>
          <w:szCs w:val="24"/>
        </w:rPr>
        <w:t>taria de Habitação do Município e de</w:t>
      </w:r>
      <w:r w:rsidR="00A45F3F" w:rsidRPr="00C37692">
        <w:rPr>
          <w:rFonts w:ascii="Arial" w:hAnsi="Arial" w:cs="Arial"/>
          <w:sz w:val="24"/>
          <w:szCs w:val="24"/>
        </w:rPr>
        <w:t xml:space="preserve"> movimentos locais</w:t>
      </w:r>
      <w:r w:rsidRPr="00C37692">
        <w:rPr>
          <w:rFonts w:ascii="Arial" w:hAnsi="Arial" w:cs="Arial"/>
          <w:sz w:val="24"/>
          <w:szCs w:val="24"/>
        </w:rPr>
        <w:t xml:space="preserve"> (PAZ, 1996)</w:t>
      </w:r>
      <w:r>
        <w:rPr>
          <w:rFonts w:ascii="Arial" w:hAnsi="Arial" w:cs="Arial"/>
          <w:sz w:val="24"/>
          <w:szCs w:val="24"/>
        </w:rPr>
        <w:t>.</w:t>
      </w:r>
      <w:r w:rsidR="00C23BE3">
        <w:rPr>
          <w:rFonts w:ascii="Arial" w:hAnsi="Arial" w:cs="Arial"/>
          <w:sz w:val="24"/>
          <w:szCs w:val="24"/>
        </w:rPr>
        <w:t xml:space="preserve"> Em novembro, após ampla mobilização e coleta de assinaturas, o primeiro projeto de lei de iniciativa popular foi apresentado ao Congresso, mostrando a capacidade dos movimentos sociais urbanos de formular políticas e pautar o problema da </w:t>
      </w:r>
      <w:r w:rsidR="00C23BE3" w:rsidRPr="00C73593">
        <w:rPr>
          <w:rFonts w:ascii="Arial" w:hAnsi="Arial" w:cs="Arial"/>
          <w:sz w:val="24"/>
          <w:szCs w:val="24"/>
        </w:rPr>
        <w:t xml:space="preserve">moradia popular como um </w:t>
      </w:r>
      <w:r w:rsidR="00C94CF7">
        <w:rPr>
          <w:rFonts w:ascii="Arial" w:hAnsi="Arial" w:cs="Arial"/>
          <w:sz w:val="24"/>
          <w:szCs w:val="24"/>
        </w:rPr>
        <w:t>problema nacional a ser respondi</w:t>
      </w:r>
      <w:r w:rsidR="00C23BE3" w:rsidRPr="00C73593">
        <w:rPr>
          <w:rFonts w:ascii="Arial" w:hAnsi="Arial" w:cs="Arial"/>
          <w:sz w:val="24"/>
          <w:szCs w:val="24"/>
        </w:rPr>
        <w:t>do pelo Estado.</w:t>
      </w:r>
    </w:p>
    <w:p w:rsidR="00BF294F" w:rsidRDefault="00C23BE3" w:rsidP="003F2D5D">
      <w:pPr>
        <w:spacing w:after="0" w:line="360" w:lineRule="auto"/>
        <w:jc w:val="both"/>
        <w:rPr>
          <w:rFonts w:ascii="Arial" w:hAnsi="Arial" w:cs="Arial"/>
          <w:sz w:val="24"/>
          <w:szCs w:val="24"/>
        </w:rPr>
      </w:pPr>
      <w:r w:rsidRPr="00C73593">
        <w:rPr>
          <w:rFonts w:ascii="Arial" w:hAnsi="Arial" w:cs="Arial"/>
          <w:sz w:val="24"/>
          <w:szCs w:val="24"/>
        </w:rPr>
        <w:tab/>
      </w:r>
      <w:r w:rsidR="00C73593" w:rsidRPr="00C73593">
        <w:rPr>
          <w:rFonts w:ascii="Arial" w:hAnsi="Arial" w:cs="Arial"/>
          <w:sz w:val="24"/>
          <w:szCs w:val="24"/>
        </w:rPr>
        <w:t>O projeto de lei (o seu substitutivo) foi aprovado somente em 2005</w:t>
      </w:r>
      <w:r w:rsidR="00C73593">
        <w:rPr>
          <w:rFonts w:ascii="Arial" w:hAnsi="Arial" w:cs="Arial"/>
          <w:sz w:val="24"/>
          <w:szCs w:val="24"/>
        </w:rPr>
        <w:t>, na primeira gestão do governo Lula (Partido dos Trabalhadores), após muita discussão e negociação</w:t>
      </w:r>
      <w:r w:rsidR="00BE2722">
        <w:rPr>
          <w:rFonts w:ascii="Arial" w:hAnsi="Arial" w:cs="Arial"/>
          <w:sz w:val="24"/>
          <w:szCs w:val="24"/>
        </w:rPr>
        <w:t>. Neste processo, retirou-se a possibilidade de associações e cooperativas atuarem como agentes promotores, o que só foi retomado após muitas mobilizações e pressões, através da Lei 11.578/2007.</w:t>
      </w:r>
    </w:p>
    <w:p w:rsidR="00437AC7" w:rsidRPr="000B4EBF" w:rsidRDefault="00BE2722" w:rsidP="000B4EBF">
      <w:pPr>
        <w:spacing w:after="0" w:line="360" w:lineRule="auto"/>
        <w:jc w:val="both"/>
        <w:rPr>
          <w:rFonts w:ascii="Arial" w:hAnsi="Arial" w:cs="Arial"/>
          <w:sz w:val="24"/>
          <w:szCs w:val="24"/>
        </w:rPr>
      </w:pPr>
      <w:r>
        <w:rPr>
          <w:rFonts w:ascii="Arial" w:hAnsi="Arial" w:cs="Arial"/>
          <w:sz w:val="24"/>
          <w:szCs w:val="24"/>
        </w:rPr>
        <w:tab/>
        <w:t>Ainda que longo tenha sido o processo para a aprovação do SNHIS, o que verificaremos a seguir é que este processo manteve unificado</w:t>
      </w:r>
      <w:r w:rsidR="00EB636F">
        <w:rPr>
          <w:rFonts w:ascii="Arial" w:hAnsi="Arial" w:cs="Arial"/>
          <w:sz w:val="24"/>
          <w:szCs w:val="24"/>
        </w:rPr>
        <w:t>s</w:t>
      </w:r>
      <w:r>
        <w:rPr>
          <w:rFonts w:ascii="Arial" w:hAnsi="Arial" w:cs="Arial"/>
          <w:sz w:val="24"/>
          <w:szCs w:val="24"/>
        </w:rPr>
        <w:t xml:space="preserve"> os movimentos de moradia, articulados aos movimentos de reforma urbana, de forma a possibilitar avanços na definição da política nacional de desenvolvimento urbano e na po</w:t>
      </w:r>
      <w:r w:rsidR="00892989">
        <w:rPr>
          <w:rFonts w:ascii="Arial" w:hAnsi="Arial" w:cs="Arial"/>
          <w:sz w:val="24"/>
          <w:szCs w:val="24"/>
        </w:rPr>
        <w:t>lítica habitacional. Sujeitos políticos que contribuíram para a formulaçã</w:t>
      </w:r>
      <w:r w:rsidR="008231F4">
        <w:rPr>
          <w:rFonts w:ascii="Arial" w:hAnsi="Arial" w:cs="Arial"/>
          <w:sz w:val="24"/>
          <w:szCs w:val="24"/>
        </w:rPr>
        <w:t>o da proposta do FNMP integraram a equipe que formulou</w:t>
      </w:r>
      <w:r w:rsidR="00892989">
        <w:rPr>
          <w:rFonts w:ascii="Arial" w:hAnsi="Arial" w:cs="Arial"/>
          <w:sz w:val="24"/>
          <w:szCs w:val="24"/>
        </w:rPr>
        <w:t xml:space="preserve">, </w:t>
      </w:r>
      <w:r w:rsidR="009C0305">
        <w:rPr>
          <w:rFonts w:ascii="Arial" w:hAnsi="Arial" w:cs="Arial"/>
          <w:sz w:val="24"/>
          <w:szCs w:val="24"/>
        </w:rPr>
        <w:t>entre</w:t>
      </w:r>
      <w:r w:rsidR="00892989">
        <w:rPr>
          <w:rFonts w:ascii="Arial" w:hAnsi="Arial" w:cs="Arial"/>
          <w:sz w:val="24"/>
          <w:szCs w:val="24"/>
        </w:rPr>
        <w:t xml:space="preserve"> 1992</w:t>
      </w:r>
      <w:r w:rsidR="009C0305">
        <w:rPr>
          <w:rFonts w:ascii="Arial" w:hAnsi="Arial" w:cs="Arial"/>
          <w:sz w:val="24"/>
          <w:szCs w:val="24"/>
        </w:rPr>
        <w:t xml:space="preserve"> e 2000</w:t>
      </w:r>
      <w:r w:rsidR="00892989">
        <w:rPr>
          <w:rFonts w:ascii="Arial" w:hAnsi="Arial" w:cs="Arial"/>
          <w:sz w:val="24"/>
          <w:szCs w:val="24"/>
        </w:rPr>
        <w:t xml:space="preserve">, o projeto Moradia, que seria a base </w:t>
      </w:r>
      <w:r w:rsidR="00C94CF7">
        <w:rPr>
          <w:rFonts w:ascii="Arial" w:hAnsi="Arial" w:cs="Arial"/>
          <w:sz w:val="24"/>
          <w:szCs w:val="24"/>
        </w:rPr>
        <w:t xml:space="preserve">do programa urbano </w:t>
      </w:r>
      <w:r w:rsidR="00892989">
        <w:rPr>
          <w:rFonts w:ascii="Arial" w:hAnsi="Arial" w:cs="Arial"/>
          <w:sz w:val="24"/>
          <w:szCs w:val="24"/>
        </w:rPr>
        <w:t>a ser executada pelo governo Lula, em 2003.</w:t>
      </w:r>
    </w:p>
    <w:p w:rsidR="008231F4" w:rsidRDefault="008231F4" w:rsidP="00FB7ABA">
      <w:pPr>
        <w:shd w:val="clear" w:color="auto" w:fill="FFFFFF"/>
        <w:spacing w:after="0" w:line="240" w:lineRule="auto"/>
        <w:jc w:val="both"/>
        <w:rPr>
          <w:rFonts w:ascii="Arial" w:eastAsia="Times New Roman" w:hAnsi="Arial" w:cs="Arial"/>
          <w:color w:val="000000"/>
          <w:sz w:val="24"/>
          <w:szCs w:val="24"/>
          <w:lang w:eastAsia="pt-BR"/>
        </w:rPr>
      </w:pPr>
    </w:p>
    <w:p w:rsidR="00937D09" w:rsidRDefault="00937D09" w:rsidP="00FB7ABA">
      <w:pPr>
        <w:shd w:val="clear" w:color="auto" w:fill="FFFFFF"/>
        <w:spacing w:after="0" w:line="240" w:lineRule="auto"/>
        <w:jc w:val="both"/>
        <w:rPr>
          <w:rFonts w:ascii="Arial" w:eastAsia="Times New Roman" w:hAnsi="Arial" w:cs="Arial"/>
          <w:color w:val="000000"/>
          <w:sz w:val="24"/>
          <w:szCs w:val="24"/>
          <w:lang w:eastAsia="pt-BR"/>
        </w:rPr>
      </w:pPr>
    </w:p>
    <w:p w:rsidR="00A23D65" w:rsidRPr="00A23D65" w:rsidRDefault="00346656" w:rsidP="00A23D65">
      <w:pPr>
        <w:shd w:val="clear" w:color="auto" w:fill="FFFFFF"/>
        <w:spacing w:after="0" w:line="36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O</w:t>
      </w:r>
      <w:r w:rsidR="00A23D65" w:rsidRPr="00A23D65">
        <w:rPr>
          <w:rFonts w:ascii="Arial" w:eastAsia="Times New Roman" w:hAnsi="Arial" w:cs="Arial"/>
          <w:b/>
          <w:color w:val="000000"/>
          <w:sz w:val="24"/>
          <w:szCs w:val="24"/>
          <w:lang w:eastAsia="pt-BR"/>
        </w:rPr>
        <w:t xml:space="preserve">s movimentos </w:t>
      </w:r>
      <w:r w:rsidR="0080729C">
        <w:rPr>
          <w:rFonts w:ascii="Arial" w:eastAsia="Times New Roman" w:hAnsi="Arial" w:cs="Arial"/>
          <w:b/>
          <w:color w:val="000000"/>
          <w:sz w:val="24"/>
          <w:szCs w:val="24"/>
          <w:lang w:eastAsia="pt-BR"/>
        </w:rPr>
        <w:t>sociais urbanos</w:t>
      </w:r>
      <w:r w:rsidR="00E921CB">
        <w:rPr>
          <w:rFonts w:ascii="Arial" w:eastAsia="Times New Roman" w:hAnsi="Arial" w:cs="Arial"/>
          <w:b/>
          <w:color w:val="000000"/>
          <w:sz w:val="24"/>
          <w:szCs w:val="24"/>
          <w:lang w:eastAsia="pt-BR"/>
        </w:rPr>
        <w:t xml:space="preserve"> e a m</w:t>
      </w:r>
      <w:r>
        <w:rPr>
          <w:rFonts w:ascii="Arial" w:eastAsia="Times New Roman" w:hAnsi="Arial" w:cs="Arial"/>
          <w:b/>
          <w:color w:val="000000"/>
          <w:sz w:val="24"/>
          <w:szCs w:val="24"/>
          <w:lang w:eastAsia="pt-BR"/>
        </w:rPr>
        <w:t>oradia</w:t>
      </w:r>
    </w:p>
    <w:p w:rsidR="00064E7A" w:rsidRDefault="00A23D65" w:rsidP="00A23D65">
      <w:pPr>
        <w:shd w:val="clear" w:color="auto" w:fill="FFFFFF"/>
        <w:spacing w:after="0" w:line="360" w:lineRule="auto"/>
        <w:jc w:val="both"/>
        <w:rPr>
          <w:rFonts w:ascii="Arial" w:eastAsia="Times New Roman" w:hAnsi="Arial" w:cs="Arial"/>
          <w:sz w:val="24"/>
          <w:szCs w:val="24"/>
          <w:lang w:eastAsia="pt-BR"/>
        </w:rPr>
      </w:pPr>
      <w:r w:rsidRPr="00A23D65">
        <w:rPr>
          <w:rFonts w:ascii="Arial" w:eastAsia="Times New Roman" w:hAnsi="Arial" w:cs="Arial"/>
          <w:color w:val="000000"/>
          <w:sz w:val="24"/>
          <w:szCs w:val="24"/>
          <w:lang w:eastAsia="pt-BR"/>
        </w:rPr>
        <w:tab/>
      </w:r>
      <w:r w:rsidRPr="00A23D65">
        <w:rPr>
          <w:rFonts w:ascii="Arial" w:eastAsia="Times New Roman" w:hAnsi="Arial" w:cs="Arial"/>
          <w:sz w:val="24"/>
          <w:szCs w:val="24"/>
          <w:lang w:eastAsia="pt-BR"/>
        </w:rPr>
        <w:t xml:space="preserve">A </w:t>
      </w:r>
      <w:r w:rsidR="00676711">
        <w:rPr>
          <w:rFonts w:ascii="Arial" w:eastAsia="Times New Roman" w:hAnsi="Arial" w:cs="Arial"/>
          <w:sz w:val="24"/>
          <w:szCs w:val="24"/>
          <w:lang w:eastAsia="pt-BR"/>
        </w:rPr>
        <w:t xml:space="preserve">luta pela moradia digna, pela regularização fundiária, pela saúde e saneamento mobilizou milhares de pessoas </w:t>
      </w:r>
      <w:r w:rsidR="007175B6">
        <w:rPr>
          <w:rFonts w:ascii="Arial" w:eastAsia="Times New Roman" w:hAnsi="Arial" w:cs="Arial"/>
          <w:sz w:val="24"/>
          <w:szCs w:val="24"/>
          <w:lang w:eastAsia="pt-BR"/>
        </w:rPr>
        <w:t>nas cidades a</w:t>
      </w:r>
      <w:r w:rsidR="00E95875">
        <w:rPr>
          <w:rFonts w:ascii="Arial" w:eastAsia="Times New Roman" w:hAnsi="Arial" w:cs="Arial"/>
          <w:sz w:val="24"/>
          <w:szCs w:val="24"/>
          <w:lang w:eastAsia="pt-BR"/>
        </w:rPr>
        <w:t>o longo das décadas de 70 e 80,</w:t>
      </w:r>
      <w:r w:rsidR="007175B6">
        <w:rPr>
          <w:rFonts w:ascii="Arial" w:eastAsia="Times New Roman" w:hAnsi="Arial" w:cs="Arial"/>
          <w:sz w:val="24"/>
          <w:szCs w:val="24"/>
          <w:lang w:eastAsia="pt-BR"/>
        </w:rPr>
        <w:t xml:space="preserve"> com o apoio determinante da ala progressista da Igreja Católica. </w:t>
      </w:r>
      <w:r w:rsidR="005A3A79">
        <w:rPr>
          <w:rFonts w:ascii="Arial" w:eastAsia="Times New Roman" w:hAnsi="Arial" w:cs="Arial"/>
          <w:sz w:val="24"/>
          <w:szCs w:val="24"/>
          <w:lang w:eastAsia="pt-BR"/>
        </w:rPr>
        <w:t>Assim, n</w:t>
      </w:r>
      <w:r w:rsidR="007175B6">
        <w:rPr>
          <w:rFonts w:ascii="Arial" w:eastAsia="Times New Roman" w:hAnsi="Arial" w:cs="Arial"/>
          <w:sz w:val="24"/>
          <w:szCs w:val="24"/>
          <w:lang w:eastAsia="pt-BR"/>
        </w:rPr>
        <w:t xml:space="preserve">a década de 80, vão se constituir os principais movimentos sociais urbanos </w:t>
      </w:r>
      <w:r w:rsidR="005A3A79">
        <w:rPr>
          <w:rFonts w:ascii="Arial" w:eastAsia="Times New Roman" w:hAnsi="Arial" w:cs="Arial"/>
          <w:sz w:val="24"/>
          <w:szCs w:val="24"/>
          <w:lang w:eastAsia="pt-BR"/>
        </w:rPr>
        <w:t>organizados nacionalmente, que permanecerão desde então atuantes</w:t>
      </w:r>
      <w:r w:rsidR="00E95875">
        <w:rPr>
          <w:rFonts w:ascii="Arial" w:eastAsia="Times New Roman" w:hAnsi="Arial" w:cs="Arial"/>
          <w:sz w:val="24"/>
          <w:szCs w:val="24"/>
          <w:lang w:eastAsia="pt-BR"/>
        </w:rPr>
        <w:t xml:space="preserve">. Com foco central na luta pela moradia, </w:t>
      </w:r>
      <w:r w:rsidR="00014616">
        <w:rPr>
          <w:rFonts w:ascii="Arial" w:eastAsia="Times New Roman" w:hAnsi="Arial" w:cs="Arial"/>
          <w:sz w:val="24"/>
          <w:szCs w:val="24"/>
          <w:lang w:eastAsia="pt-BR"/>
        </w:rPr>
        <w:t xml:space="preserve">será criada </w:t>
      </w:r>
      <w:r w:rsidR="00E95875">
        <w:rPr>
          <w:rFonts w:ascii="Arial" w:eastAsia="Times New Roman" w:hAnsi="Arial" w:cs="Arial"/>
          <w:sz w:val="24"/>
          <w:szCs w:val="24"/>
          <w:lang w:eastAsia="pt-BR"/>
        </w:rPr>
        <w:t>a</w:t>
      </w:r>
      <w:r w:rsidR="005A3A79">
        <w:rPr>
          <w:rFonts w:ascii="Arial" w:eastAsia="Times New Roman" w:hAnsi="Arial" w:cs="Arial"/>
          <w:sz w:val="24"/>
          <w:szCs w:val="24"/>
          <w:lang w:eastAsia="pt-BR"/>
        </w:rPr>
        <w:t xml:space="preserve"> </w:t>
      </w:r>
      <w:r w:rsidRPr="00A23D65">
        <w:rPr>
          <w:rFonts w:ascii="Arial" w:eastAsia="Times New Roman" w:hAnsi="Arial" w:cs="Arial"/>
          <w:sz w:val="24"/>
          <w:szCs w:val="24"/>
          <w:lang w:eastAsia="pt-BR"/>
        </w:rPr>
        <w:t>União Nacional por Moradia Popular (UNMP) e o Movimento Naci</w:t>
      </w:r>
      <w:r w:rsidR="00E95875">
        <w:rPr>
          <w:rFonts w:ascii="Arial" w:eastAsia="Times New Roman" w:hAnsi="Arial" w:cs="Arial"/>
          <w:sz w:val="24"/>
          <w:szCs w:val="24"/>
          <w:lang w:eastAsia="pt-BR"/>
        </w:rPr>
        <w:t>onal de Luta por Moradia (MNLM)</w:t>
      </w:r>
      <w:r w:rsidR="00014616">
        <w:rPr>
          <w:rFonts w:ascii="Arial" w:eastAsia="Times New Roman" w:hAnsi="Arial" w:cs="Arial"/>
          <w:sz w:val="24"/>
          <w:szCs w:val="24"/>
          <w:lang w:eastAsia="pt-BR"/>
        </w:rPr>
        <w:t>; a primeira com uma forte incidência nos processos autogestionários vivenciados inicialmente em São Paulo</w:t>
      </w:r>
      <w:r w:rsidR="00DA1C81">
        <w:rPr>
          <w:rFonts w:ascii="Arial" w:eastAsia="Times New Roman" w:hAnsi="Arial" w:cs="Arial"/>
          <w:sz w:val="24"/>
          <w:szCs w:val="24"/>
          <w:lang w:eastAsia="pt-BR"/>
        </w:rPr>
        <w:t xml:space="preserve">, mas que vão se expandir por todo o Brasil; </w:t>
      </w:r>
      <w:r w:rsidR="00064E7A">
        <w:rPr>
          <w:rFonts w:ascii="Arial" w:eastAsia="Times New Roman" w:hAnsi="Arial" w:cs="Arial"/>
          <w:sz w:val="24"/>
          <w:szCs w:val="24"/>
          <w:lang w:eastAsia="pt-BR"/>
        </w:rPr>
        <w:t>e</w:t>
      </w:r>
      <w:r w:rsidR="00DA1C81">
        <w:rPr>
          <w:rFonts w:ascii="Arial" w:eastAsia="Times New Roman" w:hAnsi="Arial" w:cs="Arial"/>
          <w:sz w:val="24"/>
          <w:szCs w:val="24"/>
          <w:lang w:eastAsia="pt-BR"/>
        </w:rPr>
        <w:t>,</w:t>
      </w:r>
      <w:r w:rsidR="00064E7A">
        <w:rPr>
          <w:rFonts w:ascii="Arial" w:eastAsia="Times New Roman" w:hAnsi="Arial" w:cs="Arial"/>
          <w:sz w:val="24"/>
          <w:szCs w:val="24"/>
          <w:lang w:eastAsia="pt-BR"/>
        </w:rPr>
        <w:t xml:space="preserve"> o segundo</w:t>
      </w:r>
      <w:r w:rsidR="00DA1C81">
        <w:rPr>
          <w:rFonts w:ascii="Arial" w:eastAsia="Times New Roman" w:hAnsi="Arial" w:cs="Arial"/>
          <w:sz w:val="24"/>
          <w:szCs w:val="24"/>
          <w:lang w:eastAsia="pt-BR"/>
        </w:rPr>
        <w:t>,</w:t>
      </w:r>
      <w:r w:rsidR="00064E7A">
        <w:rPr>
          <w:rFonts w:ascii="Arial" w:eastAsia="Times New Roman" w:hAnsi="Arial" w:cs="Arial"/>
          <w:sz w:val="24"/>
          <w:szCs w:val="24"/>
          <w:lang w:eastAsia="pt-BR"/>
        </w:rPr>
        <w:t xml:space="preserve"> com uma tradição na organização de ocupações</w:t>
      </w:r>
      <w:r w:rsidR="00E95875">
        <w:rPr>
          <w:rFonts w:ascii="Arial" w:eastAsia="Times New Roman" w:hAnsi="Arial" w:cs="Arial"/>
          <w:sz w:val="24"/>
          <w:szCs w:val="24"/>
          <w:lang w:eastAsia="pt-BR"/>
        </w:rPr>
        <w:t>.</w:t>
      </w:r>
      <w:r w:rsidR="00322C4E">
        <w:rPr>
          <w:rFonts w:ascii="Arial" w:eastAsia="Times New Roman" w:hAnsi="Arial" w:cs="Arial"/>
          <w:sz w:val="24"/>
          <w:szCs w:val="24"/>
          <w:lang w:eastAsia="pt-BR"/>
        </w:rPr>
        <w:t xml:space="preserve"> Ambos</w:t>
      </w:r>
      <w:r w:rsidR="00064E7A">
        <w:rPr>
          <w:rFonts w:ascii="Arial" w:eastAsia="Times New Roman" w:hAnsi="Arial" w:cs="Arial"/>
          <w:sz w:val="24"/>
          <w:szCs w:val="24"/>
          <w:lang w:eastAsia="pt-BR"/>
        </w:rPr>
        <w:t xml:space="preserve"> sucederam o</w:t>
      </w:r>
      <w:r w:rsidR="001C2EC9">
        <w:rPr>
          <w:rFonts w:ascii="Arial" w:eastAsia="Times New Roman" w:hAnsi="Arial" w:cs="Arial"/>
          <w:sz w:val="24"/>
          <w:szCs w:val="24"/>
          <w:lang w:eastAsia="pt-BR"/>
        </w:rPr>
        <w:t xml:space="preserve"> Movimento em Defesa de Favelas</w:t>
      </w:r>
      <w:r w:rsidR="00064E7A">
        <w:rPr>
          <w:rFonts w:ascii="Arial" w:eastAsia="Times New Roman" w:hAnsi="Arial" w:cs="Arial"/>
          <w:sz w:val="24"/>
          <w:szCs w:val="24"/>
          <w:lang w:eastAsia="pt-BR"/>
        </w:rPr>
        <w:t xml:space="preserve"> (</w:t>
      </w:r>
      <w:r w:rsidR="00937D09">
        <w:rPr>
          <w:rFonts w:ascii="Arial" w:eastAsia="Times New Roman" w:hAnsi="Arial" w:cs="Arial"/>
          <w:sz w:val="24"/>
          <w:szCs w:val="24"/>
          <w:lang w:eastAsia="pt-BR"/>
        </w:rPr>
        <w:t>MDF</w:t>
      </w:r>
      <w:r w:rsidR="00064E7A">
        <w:rPr>
          <w:rFonts w:ascii="Arial" w:eastAsia="Times New Roman" w:hAnsi="Arial" w:cs="Arial"/>
          <w:sz w:val="24"/>
          <w:szCs w:val="24"/>
          <w:lang w:eastAsia="pt-BR"/>
        </w:rPr>
        <w:t>)</w:t>
      </w:r>
      <w:r w:rsidR="00DA1C81">
        <w:rPr>
          <w:rFonts w:ascii="Arial" w:eastAsia="Times New Roman" w:hAnsi="Arial" w:cs="Arial"/>
          <w:sz w:val="24"/>
          <w:szCs w:val="24"/>
          <w:lang w:eastAsia="pt-BR"/>
        </w:rPr>
        <w:t>,</w:t>
      </w:r>
      <w:r w:rsidR="00DA1C81" w:rsidRPr="00DA1C81">
        <w:rPr>
          <w:rFonts w:ascii="Arial" w:eastAsia="Times New Roman" w:hAnsi="Arial" w:cs="Arial"/>
          <w:sz w:val="24"/>
          <w:szCs w:val="24"/>
          <w:lang w:eastAsia="pt-BR"/>
        </w:rPr>
        <w:t xml:space="preserve"> </w:t>
      </w:r>
      <w:r w:rsidR="00DA1C81">
        <w:rPr>
          <w:rFonts w:ascii="Arial" w:eastAsia="Times New Roman" w:hAnsi="Arial" w:cs="Arial"/>
          <w:sz w:val="24"/>
          <w:szCs w:val="24"/>
          <w:lang w:eastAsia="pt-BR"/>
        </w:rPr>
        <w:t>segundo Maricato (2011)</w:t>
      </w:r>
      <w:r w:rsidR="00064E7A">
        <w:rPr>
          <w:rFonts w:ascii="Arial" w:eastAsia="Times New Roman" w:hAnsi="Arial" w:cs="Arial"/>
          <w:sz w:val="24"/>
          <w:szCs w:val="24"/>
          <w:lang w:eastAsia="pt-BR"/>
        </w:rPr>
        <w:t>.</w:t>
      </w:r>
    </w:p>
    <w:p w:rsidR="00A23D65" w:rsidRPr="00A23D65" w:rsidRDefault="00A23D65" w:rsidP="00064E7A">
      <w:pPr>
        <w:shd w:val="clear" w:color="auto" w:fill="FFFFFF"/>
        <w:spacing w:after="0" w:line="360" w:lineRule="auto"/>
        <w:ind w:firstLine="567"/>
        <w:jc w:val="both"/>
        <w:rPr>
          <w:rFonts w:ascii="Arial" w:eastAsia="Times New Roman" w:hAnsi="Arial" w:cs="Arial"/>
          <w:sz w:val="24"/>
          <w:szCs w:val="24"/>
          <w:lang w:eastAsia="pt-BR"/>
        </w:rPr>
      </w:pPr>
      <w:r w:rsidRPr="00A23D65">
        <w:rPr>
          <w:rFonts w:ascii="Arial" w:eastAsia="Times New Roman" w:hAnsi="Arial" w:cs="Arial"/>
          <w:sz w:val="24"/>
          <w:szCs w:val="24"/>
          <w:lang w:eastAsia="pt-BR"/>
        </w:rPr>
        <w:lastRenderedPageBreak/>
        <w:t xml:space="preserve">A </w:t>
      </w:r>
      <w:r w:rsidRPr="00610A71">
        <w:rPr>
          <w:rFonts w:ascii="Arial" w:eastAsia="Times New Roman" w:hAnsi="Arial" w:cs="Arial"/>
          <w:sz w:val="24"/>
          <w:szCs w:val="24"/>
          <w:highlight w:val="yellow"/>
          <w:lang w:eastAsia="pt-BR"/>
        </w:rPr>
        <w:t>UNMP</w:t>
      </w:r>
      <w:r w:rsidRPr="00A23D65">
        <w:rPr>
          <w:rFonts w:ascii="Arial" w:eastAsia="Times New Roman" w:hAnsi="Arial" w:cs="Arial"/>
          <w:sz w:val="24"/>
          <w:szCs w:val="24"/>
          <w:lang w:eastAsia="pt-BR"/>
        </w:rPr>
        <w:t xml:space="preserve"> iniciou sua articulação em 1989 e consolidou-se a partir do processo de coletas de assinaturas para o primeiro Projeto de Lei de Iniciativa Popular que criou o Sistema, o Fundo e o Conselho Gestor de Habitaçã</w:t>
      </w:r>
      <w:r w:rsidR="00064E7A">
        <w:rPr>
          <w:rFonts w:ascii="Arial" w:eastAsia="Times New Roman" w:hAnsi="Arial" w:cs="Arial"/>
          <w:sz w:val="24"/>
          <w:szCs w:val="24"/>
          <w:lang w:eastAsia="pt-BR"/>
        </w:rPr>
        <w:t>o e Interesse Soci</w:t>
      </w:r>
      <w:r w:rsidR="001C2EC9">
        <w:rPr>
          <w:rFonts w:ascii="Arial" w:eastAsia="Times New Roman" w:hAnsi="Arial" w:cs="Arial"/>
          <w:sz w:val="24"/>
          <w:szCs w:val="24"/>
          <w:lang w:eastAsia="pt-BR"/>
        </w:rPr>
        <w:t>al no Brasil, a Lei 11.124/2005</w:t>
      </w:r>
      <w:r w:rsidR="00937D09">
        <w:rPr>
          <w:rFonts w:ascii="Arial" w:eastAsia="Times New Roman" w:hAnsi="Arial" w:cs="Arial"/>
          <w:sz w:val="24"/>
          <w:szCs w:val="24"/>
          <w:lang w:eastAsia="pt-BR"/>
        </w:rPr>
        <w:t>. S</w:t>
      </w:r>
      <w:r w:rsidRPr="00A23D65">
        <w:rPr>
          <w:rFonts w:ascii="Arial" w:eastAsia="Times New Roman" w:hAnsi="Arial" w:cs="Arial"/>
          <w:sz w:val="24"/>
          <w:szCs w:val="24"/>
          <w:lang w:eastAsia="pt-BR"/>
        </w:rPr>
        <w:t xml:space="preserve">ua atuação </w:t>
      </w:r>
      <w:r w:rsidR="00937D09">
        <w:rPr>
          <w:rFonts w:ascii="Arial" w:eastAsia="Times New Roman" w:hAnsi="Arial" w:cs="Arial"/>
          <w:sz w:val="24"/>
          <w:szCs w:val="24"/>
          <w:lang w:eastAsia="pt-BR"/>
        </w:rPr>
        <w:t>está centrada n</w:t>
      </w:r>
      <w:r w:rsidRPr="00A23D65">
        <w:rPr>
          <w:rFonts w:ascii="Arial" w:eastAsia="Times New Roman" w:hAnsi="Arial" w:cs="Arial"/>
          <w:sz w:val="24"/>
          <w:szCs w:val="24"/>
          <w:lang w:eastAsia="pt-BR"/>
        </w:rPr>
        <w:t>a luta pelo direito à moradia, p</w:t>
      </w:r>
      <w:r w:rsidR="00E95875">
        <w:rPr>
          <w:rFonts w:ascii="Arial" w:eastAsia="Times New Roman" w:hAnsi="Arial" w:cs="Arial"/>
          <w:sz w:val="24"/>
          <w:szCs w:val="24"/>
          <w:lang w:eastAsia="pt-BR"/>
        </w:rPr>
        <w:t>or reforma urbana e autogestão para</w:t>
      </w:r>
      <w:r w:rsidRPr="00A23D65">
        <w:rPr>
          <w:rFonts w:ascii="Arial" w:eastAsia="Times New Roman" w:hAnsi="Arial" w:cs="Arial"/>
          <w:sz w:val="24"/>
          <w:szCs w:val="24"/>
          <w:lang w:eastAsia="pt-BR"/>
        </w:rPr>
        <w:t xml:space="preserve"> “</w:t>
      </w:r>
      <w:r w:rsidRPr="00A23D65">
        <w:rPr>
          <w:rFonts w:ascii="Arial" w:eastAsia="Times New Roman" w:hAnsi="Arial" w:cs="Arial"/>
          <w:i/>
          <w:sz w:val="24"/>
          <w:szCs w:val="24"/>
          <w:lang w:eastAsia="pt-BR"/>
        </w:rPr>
        <w:t>assim resgatar a esperança do povo rumo a uma sociedade sem exclusão social”</w:t>
      </w:r>
      <w:r w:rsidRPr="00A23D65">
        <w:rPr>
          <w:rStyle w:val="Refdenotaderodap"/>
          <w:rFonts w:ascii="Arial" w:eastAsia="Times New Roman" w:hAnsi="Arial" w:cs="Arial"/>
          <w:i/>
          <w:sz w:val="24"/>
          <w:szCs w:val="24"/>
          <w:lang w:eastAsia="pt-BR"/>
        </w:rPr>
        <w:footnoteReference w:id="8"/>
      </w:r>
      <w:r w:rsidR="00937D09">
        <w:rPr>
          <w:rFonts w:ascii="Arial" w:eastAsia="Times New Roman" w:hAnsi="Arial" w:cs="Arial"/>
          <w:sz w:val="24"/>
          <w:szCs w:val="24"/>
          <w:lang w:eastAsia="pt-BR"/>
        </w:rPr>
        <w:t>, junto às</w:t>
      </w:r>
      <w:r w:rsidRPr="00A23D65">
        <w:rPr>
          <w:rFonts w:ascii="Arial" w:eastAsia="Times New Roman" w:hAnsi="Arial" w:cs="Arial"/>
          <w:sz w:val="24"/>
          <w:szCs w:val="24"/>
          <w:lang w:eastAsia="pt-BR"/>
        </w:rPr>
        <w:t xml:space="preserve"> áreas de favelas, ocupações, loteamentos</w:t>
      </w:r>
      <w:r w:rsidR="00937D09">
        <w:rPr>
          <w:rFonts w:ascii="Arial" w:eastAsia="Times New Roman" w:hAnsi="Arial" w:cs="Arial"/>
          <w:sz w:val="24"/>
          <w:szCs w:val="24"/>
          <w:lang w:eastAsia="pt-BR"/>
        </w:rPr>
        <w:t>,</w:t>
      </w:r>
      <w:r w:rsidR="00937D09" w:rsidRPr="00937D09">
        <w:rPr>
          <w:rFonts w:ascii="Arial" w:eastAsia="Times New Roman" w:hAnsi="Arial" w:cs="Arial"/>
          <w:sz w:val="24"/>
          <w:szCs w:val="24"/>
          <w:lang w:eastAsia="pt-BR"/>
        </w:rPr>
        <w:t xml:space="preserve"> </w:t>
      </w:r>
      <w:r w:rsidR="00937D09">
        <w:rPr>
          <w:rFonts w:ascii="Arial" w:eastAsia="Times New Roman" w:hAnsi="Arial" w:cs="Arial"/>
          <w:sz w:val="24"/>
          <w:szCs w:val="24"/>
          <w:lang w:eastAsia="pt-BR"/>
        </w:rPr>
        <w:t xml:space="preserve">em </w:t>
      </w:r>
      <w:r w:rsidR="00937D09" w:rsidRPr="00A23D65">
        <w:rPr>
          <w:rFonts w:ascii="Arial" w:eastAsia="Times New Roman" w:hAnsi="Arial" w:cs="Arial"/>
          <w:sz w:val="24"/>
          <w:szCs w:val="24"/>
          <w:lang w:eastAsia="pt-BR"/>
        </w:rPr>
        <w:t xml:space="preserve">cortiços, mutirões, </w:t>
      </w:r>
      <w:r w:rsidR="00DA1C81">
        <w:rPr>
          <w:rFonts w:ascii="Arial" w:eastAsia="Times New Roman" w:hAnsi="Arial" w:cs="Arial"/>
          <w:sz w:val="24"/>
          <w:szCs w:val="24"/>
          <w:lang w:eastAsia="pt-BR"/>
        </w:rPr>
        <w:t>ou</w:t>
      </w:r>
      <w:r w:rsidR="00937D09">
        <w:rPr>
          <w:rFonts w:ascii="Arial" w:eastAsia="Times New Roman" w:hAnsi="Arial" w:cs="Arial"/>
          <w:sz w:val="24"/>
          <w:szCs w:val="24"/>
          <w:lang w:eastAsia="pt-BR"/>
        </w:rPr>
        <w:t xml:space="preserve"> lado a lado com </w:t>
      </w:r>
      <w:r w:rsidRPr="00A23D65">
        <w:rPr>
          <w:rFonts w:ascii="Arial" w:eastAsia="Times New Roman" w:hAnsi="Arial" w:cs="Arial"/>
          <w:sz w:val="24"/>
          <w:szCs w:val="24"/>
          <w:lang w:eastAsia="pt-BR"/>
        </w:rPr>
        <w:t>pessoas sem-teto.</w:t>
      </w:r>
    </w:p>
    <w:p w:rsidR="00A23D65" w:rsidRPr="00A23D65" w:rsidRDefault="00A23D65" w:rsidP="00A23D65">
      <w:pPr>
        <w:shd w:val="clear" w:color="auto" w:fill="FFFFFF"/>
        <w:spacing w:after="0" w:line="360" w:lineRule="auto"/>
        <w:jc w:val="both"/>
        <w:rPr>
          <w:rFonts w:ascii="Arial" w:eastAsia="Times New Roman" w:hAnsi="Arial" w:cs="Arial"/>
          <w:sz w:val="24"/>
          <w:szCs w:val="24"/>
          <w:lang w:eastAsia="pt-BR"/>
        </w:rPr>
      </w:pPr>
      <w:r w:rsidRPr="00A23D65">
        <w:rPr>
          <w:rFonts w:ascii="Arial" w:hAnsi="Arial" w:cs="Arial"/>
        </w:rPr>
        <w:tab/>
      </w:r>
      <w:r w:rsidRPr="00A23D65">
        <w:rPr>
          <w:rFonts w:ascii="Arial" w:eastAsia="Times New Roman" w:hAnsi="Arial" w:cs="Arial"/>
          <w:sz w:val="24"/>
          <w:szCs w:val="24"/>
          <w:lang w:eastAsia="pt-BR"/>
        </w:rPr>
        <w:t xml:space="preserve">O </w:t>
      </w:r>
      <w:r w:rsidRPr="00610A71">
        <w:rPr>
          <w:rFonts w:ascii="Arial" w:eastAsia="Times New Roman" w:hAnsi="Arial" w:cs="Arial"/>
          <w:sz w:val="24"/>
          <w:szCs w:val="24"/>
          <w:highlight w:val="yellow"/>
          <w:lang w:eastAsia="pt-BR"/>
        </w:rPr>
        <w:t>MNLM</w:t>
      </w:r>
      <w:r w:rsidRPr="00A23D65">
        <w:rPr>
          <w:rFonts w:ascii="Arial" w:eastAsia="Times New Roman" w:hAnsi="Arial" w:cs="Arial"/>
          <w:sz w:val="24"/>
          <w:szCs w:val="24"/>
          <w:lang w:eastAsia="pt-BR"/>
        </w:rPr>
        <w:t xml:space="preserve"> foi criado em julho de 1990, no I Encontro Nacional dos Movimentos de Moradia, </w:t>
      </w:r>
      <w:r w:rsidR="00937D09">
        <w:rPr>
          <w:rFonts w:ascii="Arial" w:eastAsia="Times New Roman" w:hAnsi="Arial" w:cs="Arial"/>
          <w:sz w:val="24"/>
          <w:szCs w:val="24"/>
          <w:lang w:eastAsia="pt-BR"/>
        </w:rPr>
        <w:t xml:space="preserve">realizado </w:t>
      </w:r>
      <w:r w:rsidRPr="00A23D65">
        <w:rPr>
          <w:rFonts w:ascii="Arial" w:eastAsia="Times New Roman" w:hAnsi="Arial" w:cs="Arial"/>
          <w:sz w:val="24"/>
          <w:szCs w:val="24"/>
          <w:lang w:eastAsia="pt-BR"/>
        </w:rPr>
        <w:t>com representação de 13 estados. Materializou-se depois das grandes ocupações de áreas e conjuntos habitacionais nos centros urbanos, deflagradas principalmente na década de 80. Sua proposta envolve a organização e articulação nacional dos movimentos de luta pela moradia, desenvolvidos por “sem-tetos”, inquilinos, mutuários e ocupantes, unificando suas lutas pela conquista da moradia e o direi</w:t>
      </w:r>
      <w:r w:rsidR="00937D09">
        <w:rPr>
          <w:rFonts w:ascii="Arial" w:eastAsia="Times New Roman" w:hAnsi="Arial" w:cs="Arial"/>
          <w:sz w:val="24"/>
          <w:szCs w:val="24"/>
          <w:lang w:eastAsia="pt-BR"/>
        </w:rPr>
        <w:t xml:space="preserve">to fundamental à cidade. O Movimento Nacional de Luta pela Moradia costuma destacar </w:t>
      </w:r>
      <w:r w:rsidRPr="00A23D65">
        <w:rPr>
          <w:rFonts w:ascii="Arial" w:eastAsia="Times New Roman" w:hAnsi="Arial" w:cs="Arial"/>
          <w:sz w:val="24"/>
          <w:szCs w:val="24"/>
          <w:lang w:eastAsia="pt-BR"/>
        </w:rPr>
        <w:t>que sua luta envolve não só a conquista da casa, mas também: educação, saúde, economia, trabalho, comunicação, meio ambiente, mobilidade urbana e relações humanas.</w:t>
      </w:r>
    </w:p>
    <w:p w:rsidR="00A23D65" w:rsidRPr="00A23D65" w:rsidRDefault="00A23D65" w:rsidP="00A23D65">
      <w:pPr>
        <w:shd w:val="clear" w:color="auto" w:fill="FFFFFF"/>
        <w:spacing w:after="0" w:line="360" w:lineRule="auto"/>
        <w:jc w:val="both"/>
        <w:rPr>
          <w:rFonts w:ascii="Arial" w:eastAsia="Times New Roman" w:hAnsi="Arial" w:cs="Arial"/>
          <w:sz w:val="24"/>
          <w:szCs w:val="24"/>
          <w:lang w:eastAsia="pt-BR"/>
        </w:rPr>
      </w:pPr>
      <w:r w:rsidRPr="00A23D65">
        <w:rPr>
          <w:rFonts w:ascii="Arial" w:eastAsia="Times New Roman" w:hAnsi="Arial" w:cs="Arial"/>
          <w:sz w:val="24"/>
          <w:szCs w:val="24"/>
          <w:lang w:eastAsia="pt-BR"/>
        </w:rPr>
        <w:tab/>
      </w:r>
      <w:r w:rsidR="00937D09">
        <w:rPr>
          <w:rFonts w:ascii="Arial" w:eastAsia="Times New Roman" w:hAnsi="Arial" w:cs="Arial"/>
          <w:sz w:val="24"/>
          <w:szCs w:val="24"/>
          <w:lang w:eastAsia="pt-BR"/>
        </w:rPr>
        <w:t>No</w:t>
      </w:r>
      <w:r w:rsidR="00064E7A">
        <w:rPr>
          <w:rFonts w:ascii="Arial" w:eastAsia="Times New Roman" w:hAnsi="Arial" w:cs="Arial"/>
          <w:sz w:val="24"/>
          <w:szCs w:val="24"/>
          <w:lang w:eastAsia="pt-BR"/>
        </w:rPr>
        <w:t xml:space="preserve"> início da década de 80, com a crescente organização social</w:t>
      </w:r>
      <w:r w:rsidR="00937D09">
        <w:rPr>
          <w:rFonts w:ascii="Arial" w:eastAsia="Times New Roman" w:hAnsi="Arial" w:cs="Arial"/>
          <w:sz w:val="24"/>
          <w:szCs w:val="24"/>
          <w:lang w:eastAsia="pt-BR"/>
        </w:rPr>
        <w:t>,</w:t>
      </w:r>
      <w:r w:rsidR="00064E7A">
        <w:rPr>
          <w:rFonts w:ascii="Arial" w:eastAsia="Times New Roman" w:hAnsi="Arial" w:cs="Arial"/>
          <w:sz w:val="24"/>
          <w:szCs w:val="24"/>
          <w:lang w:eastAsia="pt-BR"/>
        </w:rPr>
        <w:t xml:space="preserve"> </w:t>
      </w:r>
      <w:r w:rsidR="00937D09">
        <w:rPr>
          <w:rFonts w:ascii="Arial" w:eastAsia="Times New Roman" w:hAnsi="Arial" w:cs="Arial"/>
          <w:sz w:val="24"/>
          <w:szCs w:val="24"/>
          <w:lang w:eastAsia="pt-BR"/>
        </w:rPr>
        <w:t>as inúmeras</w:t>
      </w:r>
      <w:r w:rsidR="00064E7A">
        <w:rPr>
          <w:rFonts w:ascii="Arial" w:eastAsia="Times New Roman" w:hAnsi="Arial" w:cs="Arial"/>
          <w:sz w:val="24"/>
          <w:szCs w:val="24"/>
          <w:lang w:eastAsia="pt-BR"/>
        </w:rPr>
        <w:t xml:space="preserve"> entid</w:t>
      </w:r>
      <w:r w:rsidR="00937D09">
        <w:rPr>
          <w:rFonts w:ascii="Arial" w:eastAsia="Times New Roman" w:hAnsi="Arial" w:cs="Arial"/>
          <w:sz w:val="24"/>
          <w:szCs w:val="24"/>
          <w:lang w:eastAsia="pt-BR"/>
        </w:rPr>
        <w:t>ades e associações comunitárias reuniram-se em torno</w:t>
      </w:r>
      <w:r w:rsidR="00064E7A">
        <w:rPr>
          <w:rFonts w:ascii="Arial" w:eastAsia="Times New Roman" w:hAnsi="Arial" w:cs="Arial"/>
          <w:sz w:val="24"/>
          <w:szCs w:val="24"/>
          <w:lang w:eastAsia="pt-BR"/>
        </w:rPr>
        <w:t xml:space="preserve"> </w:t>
      </w:r>
      <w:r w:rsidR="00937D09">
        <w:rPr>
          <w:rFonts w:ascii="Arial" w:eastAsia="Times New Roman" w:hAnsi="Arial" w:cs="Arial"/>
          <w:sz w:val="24"/>
          <w:szCs w:val="24"/>
          <w:lang w:eastAsia="pt-BR"/>
        </w:rPr>
        <w:t>do</w:t>
      </w:r>
      <w:r w:rsidR="00064E7A">
        <w:rPr>
          <w:rFonts w:ascii="Arial" w:eastAsia="Times New Roman" w:hAnsi="Arial" w:cs="Arial"/>
          <w:sz w:val="24"/>
          <w:szCs w:val="24"/>
          <w:lang w:eastAsia="pt-BR"/>
        </w:rPr>
        <w:t xml:space="preserve"> </w:t>
      </w:r>
      <w:r w:rsidR="00064E7A" w:rsidRPr="00677E76">
        <w:rPr>
          <w:rFonts w:ascii="Arial" w:eastAsia="Times New Roman" w:hAnsi="Arial" w:cs="Arial"/>
          <w:sz w:val="24"/>
          <w:szCs w:val="24"/>
          <w:lang w:eastAsia="pt-BR"/>
        </w:rPr>
        <w:t xml:space="preserve">1º Congresso </w:t>
      </w:r>
      <w:r w:rsidR="00751212" w:rsidRPr="00677E76">
        <w:rPr>
          <w:rFonts w:ascii="Arial" w:eastAsia="Times New Roman" w:hAnsi="Arial" w:cs="Arial"/>
          <w:sz w:val="24"/>
          <w:szCs w:val="24"/>
          <w:lang w:eastAsia="pt-BR"/>
        </w:rPr>
        <w:t xml:space="preserve">de Fundação da Confederação Nacional </w:t>
      </w:r>
      <w:r w:rsidR="00064E7A" w:rsidRPr="00677E76">
        <w:rPr>
          <w:rFonts w:ascii="Arial" w:eastAsia="Times New Roman" w:hAnsi="Arial" w:cs="Arial"/>
          <w:sz w:val="24"/>
          <w:szCs w:val="24"/>
          <w:lang w:eastAsia="pt-BR"/>
        </w:rPr>
        <w:t>das Associ</w:t>
      </w:r>
      <w:r w:rsidR="006823AD" w:rsidRPr="00677E76">
        <w:rPr>
          <w:rFonts w:ascii="Arial" w:eastAsia="Times New Roman" w:hAnsi="Arial" w:cs="Arial"/>
          <w:sz w:val="24"/>
          <w:szCs w:val="24"/>
          <w:lang w:eastAsia="pt-BR"/>
        </w:rPr>
        <w:t>ações</w:t>
      </w:r>
      <w:r w:rsidRPr="00677E76">
        <w:rPr>
          <w:rFonts w:ascii="Arial" w:eastAsia="Times New Roman" w:hAnsi="Arial" w:cs="Arial"/>
          <w:sz w:val="24"/>
          <w:szCs w:val="24"/>
          <w:lang w:eastAsia="pt-BR"/>
        </w:rPr>
        <w:t xml:space="preserve"> </w:t>
      </w:r>
      <w:r w:rsidR="00751212" w:rsidRPr="00677E76">
        <w:rPr>
          <w:rFonts w:ascii="Arial" w:eastAsia="Times New Roman" w:hAnsi="Arial" w:cs="Arial"/>
          <w:sz w:val="24"/>
          <w:szCs w:val="24"/>
          <w:lang w:eastAsia="pt-BR"/>
        </w:rPr>
        <w:t>de Moradores</w:t>
      </w:r>
      <w:r w:rsidR="00937D09">
        <w:rPr>
          <w:rFonts w:ascii="Arial" w:eastAsia="Times New Roman" w:hAnsi="Arial" w:cs="Arial"/>
          <w:sz w:val="24"/>
          <w:szCs w:val="24"/>
          <w:lang w:eastAsia="pt-BR"/>
        </w:rPr>
        <w:t>, visando a</w:t>
      </w:r>
      <w:r w:rsidR="00751212" w:rsidRPr="00677E76">
        <w:rPr>
          <w:rFonts w:ascii="Arial" w:eastAsia="Times New Roman" w:hAnsi="Arial" w:cs="Arial"/>
          <w:sz w:val="24"/>
          <w:szCs w:val="24"/>
          <w:lang w:eastAsia="pt-BR"/>
        </w:rPr>
        <w:t xml:space="preserve"> </w:t>
      </w:r>
      <w:r w:rsidR="00751212">
        <w:rPr>
          <w:rFonts w:ascii="Arial" w:eastAsia="Times New Roman" w:hAnsi="Arial" w:cs="Arial"/>
          <w:sz w:val="24"/>
          <w:szCs w:val="24"/>
          <w:lang w:eastAsia="pt-BR"/>
        </w:rPr>
        <w:t>c</w:t>
      </w:r>
      <w:r w:rsidR="00511479">
        <w:rPr>
          <w:rFonts w:ascii="Arial" w:eastAsia="Times New Roman" w:hAnsi="Arial" w:cs="Arial"/>
          <w:sz w:val="24"/>
          <w:szCs w:val="24"/>
          <w:lang w:eastAsia="pt-BR"/>
        </w:rPr>
        <w:t>riação de uma entidade que agrega</w:t>
      </w:r>
      <w:r w:rsidR="00751212">
        <w:rPr>
          <w:rFonts w:ascii="Arial" w:eastAsia="Times New Roman" w:hAnsi="Arial" w:cs="Arial"/>
          <w:sz w:val="24"/>
          <w:szCs w:val="24"/>
          <w:lang w:eastAsia="pt-BR"/>
        </w:rPr>
        <w:t>sse todas as associações do Brasil. Assim</w:t>
      </w:r>
      <w:r w:rsidR="006823AD">
        <w:rPr>
          <w:rFonts w:ascii="Arial" w:eastAsia="Times New Roman" w:hAnsi="Arial" w:cs="Arial"/>
          <w:sz w:val="24"/>
          <w:szCs w:val="24"/>
          <w:lang w:eastAsia="pt-BR"/>
        </w:rPr>
        <w:t xml:space="preserve">, em 1982, foi fundada a </w:t>
      </w:r>
      <w:r w:rsidRPr="00A23D65">
        <w:rPr>
          <w:rFonts w:ascii="Arial" w:eastAsia="Times New Roman" w:hAnsi="Arial" w:cs="Arial"/>
          <w:sz w:val="24"/>
          <w:szCs w:val="24"/>
          <w:lang w:eastAsia="pt-BR"/>
        </w:rPr>
        <w:t>Confederação Nacional das Associações de Moradores (</w:t>
      </w:r>
      <w:r w:rsidRPr="00610A71">
        <w:rPr>
          <w:rFonts w:ascii="Arial" w:eastAsia="Times New Roman" w:hAnsi="Arial" w:cs="Arial"/>
          <w:sz w:val="24"/>
          <w:szCs w:val="24"/>
          <w:highlight w:val="yellow"/>
          <w:lang w:eastAsia="pt-BR"/>
        </w:rPr>
        <w:t>CONAM</w:t>
      </w:r>
      <w:r w:rsidRPr="00A23D65">
        <w:rPr>
          <w:rFonts w:ascii="Arial" w:eastAsia="Times New Roman" w:hAnsi="Arial" w:cs="Arial"/>
          <w:sz w:val="24"/>
          <w:szCs w:val="24"/>
          <w:lang w:eastAsia="pt-BR"/>
        </w:rPr>
        <w:t xml:space="preserve">), tendo como principal função a organização das federações estaduais, uniões municipais, associações comunitárias, entidades de bairro e similares. A CONAM </w:t>
      </w:r>
      <w:r w:rsidR="00CB3282">
        <w:rPr>
          <w:rFonts w:ascii="Arial" w:eastAsia="Times New Roman" w:hAnsi="Arial" w:cs="Arial"/>
          <w:sz w:val="24"/>
          <w:szCs w:val="24"/>
          <w:lang w:eastAsia="pt-BR"/>
        </w:rPr>
        <w:t xml:space="preserve">aponta </w:t>
      </w:r>
      <w:r w:rsidR="00CD1693">
        <w:rPr>
          <w:rFonts w:ascii="Arial" w:eastAsia="Times New Roman" w:hAnsi="Arial" w:cs="Arial"/>
          <w:sz w:val="24"/>
          <w:szCs w:val="24"/>
          <w:lang w:eastAsia="pt-BR"/>
        </w:rPr>
        <w:t>como</w:t>
      </w:r>
      <w:r w:rsidR="006823AD">
        <w:rPr>
          <w:rFonts w:ascii="Arial" w:eastAsia="Times New Roman" w:hAnsi="Arial" w:cs="Arial"/>
          <w:sz w:val="24"/>
          <w:szCs w:val="24"/>
          <w:lang w:eastAsia="pt-BR"/>
        </w:rPr>
        <w:t xml:space="preserve"> </w:t>
      </w:r>
      <w:r w:rsidR="00CB3282">
        <w:rPr>
          <w:rFonts w:ascii="Arial" w:eastAsia="Times New Roman" w:hAnsi="Arial" w:cs="Arial"/>
          <w:sz w:val="24"/>
          <w:szCs w:val="24"/>
          <w:lang w:eastAsia="pt-BR"/>
        </w:rPr>
        <w:t xml:space="preserve">suas </w:t>
      </w:r>
      <w:r w:rsidR="00751212">
        <w:rPr>
          <w:rFonts w:ascii="Arial" w:eastAsia="Times New Roman" w:hAnsi="Arial" w:cs="Arial"/>
          <w:sz w:val="24"/>
          <w:szCs w:val="24"/>
          <w:lang w:eastAsia="pt-BR"/>
        </w:rPr>
        <w:t xml:space="preserve">principais </w:t>
      </w:r>
      <w:r w:rsidR="00CD1693">
        <w:rPr>
          <w:rFonts w:ascii="Arial" w:eastAsia="Times New Roman" w:hAnsi="Arial" w:cs="Arial"/>
          <w:sz w:val="24"/>
          <w:szCs w:val="24"/>
          <w:lang w:eastAsia="pt-BR"/>
        </w:rPr>
        <w:t>caus</w:t>
      </w:r>
      <w:r w:rsidR="006823AD">
        <w:rPr>
          <w:rFonts w:ascii="Arial" w:eastAsia="Times New Roman" w:hAnsi="Arial" w:cs="Arial"/>
          <w:sz w:val="24"/>
          <w:szCs w:val="24"/>
          <w:lang w:eastAsia="pt-BR"/>
        </w:rPr>
        <w:t>as</w:t>
      </w:r>
      <w:r w:rsidRPr="00A23D65">
        <w:rPr>
          <w:rFonts w:ascii="Arial" w:eastAsia="Times New Roman" w:hAnsi="Arial" w:cs="Arial"/>
          <w:sz w:val="24"/>
          <w:szCs w:val="24"/>
          <w:lang w:eastAsia="pt-BR"/>
        </w:rPr>
        <w:t xml:space="preserve">: </w:t>
      </w:r>
      <w:r w:rsidR="00CD1693">
        <w:rPr>
          <w:rFonts w:ascii="Arial" w:eastAsia="Times New Roman" w:hAnsi="Arial" w:cs="Arial"/>
          <w:sz w:val="24"/>
          <w:szCs w:val="24"/>
          <w:lang w:eastAsia="pt-BR"/>
        </w:rPr>
        <w:t xml:space="preserve">a </w:t>
      </w:r>
      <w:r w:rsidRPr="00A23D65">
        <w:rPr>
          <w:rFonts w:ascii="Arial" w:eastAsia="Times New Roman" w:hAnsi="Arial" w:cs="Arial"/>
          <w:sz w:val="24"/>
          <w:szCs w:val="24"/>
          <w:lang w:eastAsia="pt-BR"/>
        </w:rPr>
        <w:t>moradia digna, saúde, transporte, educação, meio ambiente, trabalho, igualdade de gênero e raça e democratização em todos os níveis.</w:t>
      </w:r>
    </w:p>
    <w:p w:rsidR="00A23D65" w:rsidRPr="00A23D65" w:rsidRDefault="00A23D65" w:rsidP="00A23D65">
      <w:pPr>
        <w:shd w:val="clear" w:color="auto" w:fill="FFFFFF"/>
        <w:spacing w:after="0" w:line="360" w:lineRule="auto"/>
        <w:jc w:val="both"/>
        <w:rPr>
          <w:rFonts w:ascii="Arial" w:eastAsia="Times New Roman" w:hAnsi="Arial" w:cs="Arial"/>
          <w:sz w:val="24"/>
          <w:szCs w:val="24"/>
          <w:lang w:eastAsia="pt-BR"/>
        </w:rPr>
      </w:pPr>
      <w:r w:rsidRPr="00A23D65">
        <w:rPr>
          <w:rFonts w:ascii="Arial" w:eastAsia="Times New Roman" w:hAnsi="Arial" w:cs="Arial"/>
          <w:sz w:val="24"/>
          <w:szCs w:val="24"/>
          <w:lang w:eastAsia="pt-BR"/>
        </w:rPr>
        <w:tab/>
      </w:r>
      <w:r w:rsidR="00643BA6">
        <w:rPr>
          <w:rFonts w:ascii="Arial" w:eastAsia="Times New Roman" w:hAnsi="Arial" w:cs="Arial"/>
          <w:sz w:val="24"/>
          <w:szCs w:val="24"/>
          <w:lang w:eastAsia="pt-BR"/>
        </w:rPr>
        <w:t>Já a</w:t>
      </w:r>
      <w:r w:rsidRPr="00A23D65">
        <w:rPr>
          <w:rFonts w:ascii="Arial" w:eastAsia="Times New Roman" w:hAnsi="Arial" w:cs="Arial"/>
          <w:sz w:val="24"/>
          <w:szCs w:val="24"/>
          <w:lang w:eastAsia="pt-BR"/>
        </w:rPr>
        <w:t xml:space="preserve"> Central dos Movimentos Populares (</w:t>
      </w:r>
      <w:r w:rsidRPr="00610A71">
        <w:rPr>
          <w:rFonts w:ascii="Arial" w:eastAsia="Times New Roman" w:hAnsi="Arial" w:cs="Arial"/>
          <w:sz w:val="24"/>
          <w:szCs w:val="24"/>
          <w:highlight w:val="yellow"/>
          <w:lang w:eastAsia="pt-BR"/>
        </w:rPr>
        <w:t>CMP</w:t>
      </w:r>
      <w:r w:rsidRPr="00A23D65">
        <w:rPr>
          <w:rFonts w:ascii="Arial" w:eastAsia="Times New Roman" w:hAnsi="Arial" w:cs="Arial"/>
          <w:sz w:val="24"/>
          <w:szCs w:val="24"/>
          <w:lang w:eastAsia="pt-BR"/>
        </w:rPr>
        <w:t>)</w:t>
      </w:r>
      <w:r w:rsidR="001573FA">
        <w:rPr>
          <w:rFonts w:ascii="Arial" w:eastAsia="Times New Roman" w:hAnsi="Arial" w:cs="Arial"/>
          <w:sz w:val="24"/>
          <w:szCs w:val="24"/>
          <w:lang w:eastAsia="pt-BR"/>
        </w:rPr>
        <w:t>, funda</w:t>
      </w:r>
      <w:r w:rsidR="00677E76">
        <w:rPr>
          <w:rFonts w:ascii="Arial" w:eastAsia="Times New Roman" w:hAnsi="Arial" w:cs="Arial"/>
          <w:sz w:val="24"/>
          <w:szCs w:val="24"/>
          <w:lang w:eastAsia="pt-BR"/>
        </w:rPr>
        <w:t xml:space="preserve">da </w:t>
      </w:r>
      <w:r w:rsidR="001573FA">
        <w:rPr>
          <w:rFonts w:ascii="Arial" w:eastAsia="Times New Roman" w:hAnsi="Arial" w:cs="Arial"/>
          <w:sz w:val="24"/>
          <w:szCs w:val="24"/>
          <w:lang w:eastAsia="pt-BR"/>
        </w:rPr>
        <w:t xml:space="preserve">em 1993, </w:t>
      </w:r>
      <w:r w:rsidR="00643BA6">
        <w:rPr>
          <w:rFonts w:ascii="Arial" w:eastAsia="Times New Roman" w:hAnsi="Arial" w:cs="Arial"/>
          <w:sz w:val="24"/>
          <w:szCs w:val="24"/>
          <w:lang w:eastAsia="pt-BR"/>
        </w:rPr>
        <w:t>propõe</w:t>
      </w:r>
      <w:r w:rsidR="00643BA6" w:rsidRPr="00A23D65">
        <w:rPr>
          <w:rFonts w:ascii="Arial" w:eastAsia="Times New Roman" w:hAnsi="Arial" w:cs="Arial"/>
          <w:sz w:val="24"/>
          <w:szCs w:val="24"/>
          <w:lang w:eastAsia="pt-BR"/>
        </w:rPr>
        <w:t xml:space="preserve"> unificar os diversos movimentos populares</w:t>
      </w:r>
      <w:r w:rsidR="00643BA6">
        <w:rPr>
          <w:rFonts w:ascii="Arial" w:eastAsia="Times New Roman" w:hAnsi="Arial" w:cs="Arial"/>
          <w:sz w:val="24"/>
          <w:szCs w:val="24"/>
          <w:lang w:eastAsia="pt-BR"/>
        </w:rPr>
        <w:t xml:space="preserve">, agregando para isto </w:t>
      </w:r>
      <w:r w:rsidR="00643BA6" w:rsidRPr="00A23D65">
        <w:rPr>
          <w:rFonts w:ascii="Arial" w:eastAsia="Times New Roman" w:hAnsi="Arial" w:cs="Arial"/>
          <w:sz w:val="24"/>
          <w:szCs w:val="24"/>
          <w:lang w:eastAsia="pt-BR"/>
        </w:rPr>
        <w:t>ONGs de mulheres, movimentos de negros, de moradia e comunitários, passando pelos movimentos culturais, de rádios comunitárias, indígenas e ecológicos, dentre outros.</w:t>
      </w:r>
      <w:r w:rsidR="00643BA6">
        <w:rPr>
          <w:rFonts w:ascii="Arial" w:eastAsia="Times New Roman" w:hAnsi="Arial" w:cs="Arial"/>
          <w:sz w:val="24"/>
          <w:szCs w:val="24"/>
          <w:lang w:eastAsia="pt-BR"/>
        </w:rPr>
        <w:t xml:space="preserve"> T</w:t>
      </w:r>
      <w:r w:rsidR="001573FA">
        <w:rPr>
          <w:rFonts w:ascii="Arial" w:eastAsia="Times New Roman" w:hAnsi="Arial" w:cs="Arial"/>
          <w:sz w:val="24"/>
          <w:szCs w:val="24"/>
          <w:lang w:eastAsia="pt-BR"/>
        </w:rPr>
        <w:t>eve</w:t>
      </w:r>
      <w:r w:rsidRPr="00A23D65">
        <w:rPr>
          <w:rFonts w:ascii="Arial" w:eastAsia="Times New Roman" w:hAnsi="Arial" w:cs="Arial"/>
          <w:sz w:val="24"/>
          <w:szCs w:val="24"/>
          <w:lang w:eastAsia="pt-BR"/>
        </w:rPr>
        <w:t xml:space="preserve"> como base de formação a antiga ANAMPOS (Articulação Nacional dos Movimentos Populare</w:t>
      </w:r>
      <w:r w:rsidR="00643BA6">
        <w:rPr>
          <w:rFonts w:ascii="Arial" w:eastAsia="Times New Roman" w:hAnsi="Arial" w:cs="Arial"/>
          <w:sz w:val="24"/>
          <w:szCs w:val="24"/>
          <w:lang w:eastAsia="pt-BR"/>
        </w:rPr>
        <w:t>s e Sindicais), criada em 1980.</w:t>
      </w:r>
    </w:p>
    <w:p w:rsidR="001573FA" w:rsidRDefault="00A23D65" w:rsidP="00A23D65">
      <w:pPr>
        <w:shd w:val="clear" w:color="auto" w:fill="FFFFFF"/>
        <w:spacing w:after="0" w:line="360" w:lineRule="auto"/>
        <w:jc w:val="both"/>
        <w:rPr>
          <w:rFonts w:ascii="Arial" w:eastAsia="Times New Roman" w:hAnsi="Arial" w:cs="Arial"/>
          <w:sz w:val="24"/>
          <w:szCs w:val="24"/>
          <w:lang w:eastAsia="pt-BR"/>
        </w:rPr>
      </w:pPr>
      <w:r w:rsidRPr="00A23D65">
        <w:rPr>
          <w:rFonts w:ascii="Arial" w:eastAsia="Times New Roman" w:hAnsi="Arial" w:cs="Arial"/>
          <w:sz w:val="24"/>
          <w:szCs w:val="24"/>
          <w:lang w:eastAsia="pt-BR"/>
        </w:rPr>
        <w:tab/>
        <w:t xml:space="preserve">A UNMP, o MNLM, a CONAM e a CMP constituem quatro movimentos populares urbanos que estão organizados nacionalmente, dialogam entre si e, desde sua origem, </w:t>
      </w:r>
      <w:r w:rsidR="00111508">
        <w:rPr>
          <w:rFonts w:ascii="Arial" w:eastAsia="Times New Roman" w:hAnsi="Arial" w:cs="Arial"/>
          <w:sz w:val="24"/>
          <w:szCs w:val="24"/>
          <w:lang w:eastAsia="pt-BR"/>
        </w:rPr>
        <w:t xml:space="preserve">na década de 80 e início da de 90, </w:t>
      </w:r>
      <w:r w:rsidRPr="00A23D65">
        <w:rPr>
          <w:rFonts w:ascii="Arial" w:eastAsia="Times New Roman" w:hAnsi="Arial" w:cs="Arial"/>
          <w:sz w:val="24"/>
          <w:szCs w:val="24"/>
          <w:lang w:eastAsia="pt-BR"/>
        </w:rPr>
        <w:t xml:space="preserve">se articulam com outras organizações – ongs, instituições </w:t>
      </w:r>
      <w:r w:rsidRPr="00A23D65">
        <w:rPr>
          <w:rFonts w:ascii="Arial" w:eastAsia="Times New Roman" w:hAnsi="Arial" w:cs="Arial"/>
          <w:sz w:val="24"/>
          <w:szCs w:val="24"/>
          <w:lang w:eastAsia="pt-BR"/>
        </w:rPr>
        <w:lastRenderedPageBreak/>
        <w:t>de pesquisa, entidades sindicais e de representação de classe – constituindo-se em redes, em fóruns e em redes de movimentos sociais, i</w:t>
      </w:r>
      <w:r w:rsidR="001573FA">
        <w:rPr>
          <w:rFonts w:ascii="Arial" w:eastAsia="Times New Roman" w:hAnsi="Arial" w:cs="Arial"/>
          <w:sz w:val="24"/>
          <w:szCs w:val="24"/>
          <w:lang w:eastAsia="pt-BR"/>
        </w:rPr>
        <w:t>nteragindo e se complementando.</w:t>
      </w:r>
    </w:p>
    <w:p w:rsidR="001573FA" w:rsidRDefault="001573FA" w:rsidP="00A23D65">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Em 1987, com </w:t>
      </w:r>
      <w:r w:rsidR="00111508">
        <w:rPr>
          <w:rFonts w:ascii="Arial" w:eastAsia="Times New Roman" w:hAnsi="Arial" w:cs="Arial"/>
          <w:sz w:val="24"/>
          <w:szCs w:val="24"/>
          <w:lang w:eastAsia="pt-BR"/>
        </w:rPr>
        <w:t xml:space="preserve">o início do processo Constituinte e a possibilidade </w:t>
      </w:r>
      <w:r w:rsidR="0046572F">
        <w:rPr>
          <w:rFonts w:ascii="Arial" w:eastAsia="Times New Roman" w:hAnsi="Arial" w:cs="Arial"/>
          <w:sz w:val="24"/>
          <w:szCs w:val="24"/>
          <w:lang w:eastAsia="pt-BR"/>
        </w:rPr>
        <w:t>da</w:t>
      </w:r>
      <w:r w:rsidR="00111508">
        <w:rPr>
          <w:rFonts w:ascii="Arial" w:eastAsia="Times New Roman" w:hAnsi="Arial" w:cs="Arial"/>
          <w:sz w:val="24"/>
          <w:szCs w:val="24"/>
          <w:lang w:eastAsia="pt-BR"/>
        </w:rPr>
        <w:t xml:space="preserve"> sociedade apresentar propostas de Emendas Populares</w:t>
      </w:r>
      <w:r w:rsidR="0046572F">
        <w:rPr>
          <w:rFonts w:ascii="Arial" w:eastAsia="Times New Roman" w:hAnsi="Arial" w:cs="Arial"/>
          <w:sz w:val="24"/>
          <w:szCs w:val="24"/>
          <w:lang w:eastAsia="pt-BR"/>
        </w:rPr>
        <w:t xml:space="preserve"> à Constituição</w:t>
      </w:r>
      <w:r w:rsidR="00111508">
        <w:rPr>
          <w:rFonts w:ascii="Arial" w:eastAsia="Times New Roman" w:hAnsi="Arial" w:cs="Arial"/>
          <w:sz w:val="24"/>
          <w:szCs w:val="24"/>
          <w:lang w:eastAsia="pt-BR"/>
        </w:rPr>
        <w:t xml:space="preserve">, </w:t>
      </w:r>
      <w:r w:rsidR="0046572F">
        <w:rPr>
          <w:rFonts w:ascii="Arial" w:eastAsia="Times New Roman" w:hAnsi="Arial" w:cs="Arial"/>
          <w:sz w:val="24"/>
          <w:szCs w:val="24"/>
          <w:lang w:eastAsia="pt-BR"/>
        </w:rPr>
        <w:t xml:space="preserve">os diversos grupos, associações e movimentos sociais que vinham se organizando </w:t>
      </w:r>
      <w:r w:rsidR="00111508">
        <w:rPr>
          <w:rFonts w:ascii="Arial" w:eastAsia="Times New Roman" w:hAnsi="Arial" w:cs="Arial"/>
          <w:sz w:val="24"/>
          <w:szCs w:val="24"/>
          <w:lang w:eastAsia="pt-BR"/>
        </w:rPr>
        <w:t>em torno de tem</w:t>
      </w:r>
      <w:r w:rsidR="0046572F">
        <w:rPr>
          <w:rFonts w:ascii="Arial" w:eastAsia="Times New Roman" w:hAnsi="Arial" w:cs="Arial"/>
          <w:sz w:val="24"/>
          <w:szCs w:val="24"/>
          <w:lang w:eastAsia="pt-BR"/>
        </w:rPr>
        <w:t>as como os</w:t>
      </w:r>
      <w:r w:rsidR="00111508">
        <w:rPr>
          <w:rFonts w:ascii="Arial" w:eastAsia="Times New Roman" w:hAnsi="Arial" w:cs="Arial"/>
          <w:sz w:val="24"/>
          <w:szCs w:val="24"/>
          <w:lang w:eastAsia="pt-BR"/>
        </w:rPr>
        <w:t xml:space="preserve"> da saúde, da reforma agrária, do meio ambiente e da ref</w:t>
      </w:r>
      <w:r w:rsidR="0046572F">
        <w:rPr>
          <w:rFonts w:ascii="Arial" w:eastAsia="Times New Roman" w:hAnsi="Arial" w:cs="Arial"/>
          <w:sz w:val="24"/>
          <w:szCs w:val="24"/>
          <w:lang w:eastAsia="pt-BR"/>
        </w:rPr>
        <w:t>orma urbana puderam form</w:t>
      </w:r>
      <w:r w:rsidR="00322C4E">
        <w:rPr>
          <w:rFonts w:ascii="Arial" w:eastAsia="Times New Roman" w:hAnsi="Arial" w:cs="Arial"/>
          <w:sz w:val="24"/>
          <w:szCs w:val="24"/>
          <w:lang w:eastAsia="pt-BR"/>
        </w:rPr>
        <w:t>ular suas propostas e encaminhá-las</w:t>
      </w:r>
      <w:r w:rsidR="0046572F">
        <w:rPr>
          <w:rFonts w:ascii="Arial" w:eastAsia="Times New Roman" w:hAnsi="Arial" w:cs="Arial"/>
          <w:sz w:val="24"/>
          <w:szCs w:val="24"/>
          <w:lang w:eastAsia="pt-BR"/>
        </w:rPr>
        <w:t xml:space="preserve"> ao Congresso Constituinte.</w:t>
      </w:r>
    </w:p>
    <w:p w:rsidR="001573FA" w:rsidRDefault="0046572F" w:rsidP="00A23D65">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Em torno do debate sobre a cidade</w:t>
      </w:r>
      <w:r w:rsidR="004E3023">
        <w:rPr>
          <w:rFonts w:ascii="Arial" w:eastAsia="Times New Roman" w:hAnsi="Arial" w:cs="Arial"/>
          <w:sz w:val="24"/>
          <w:szCs w:val="24"/>
          <w:lang w:eastAsia="pt-BR"/>
        </w:rPr>
        <w:t>, reuniram-se entidades e organizações</w:t>
      </w:r>
      <w:r w:rsidR="004E3023">
        <w:rPr>
          <w:rStyle w:val="Refdenotaderodap"/>
          <w:rFonts w:ascii="Arial" w:eastAsia="Times New Roman" w:hAnsi="Arial" w:cs="Arial"/>
          <w:sz w:val="24"/>
          <w:szCs w:val="24"/>
          <w:lang w:eastAsia="pt-BR"/>
        </w:rPr>
        <w:footnoteReference w:id="9"/>
      </w:r>
      <w:r w:rsidR="004E3023">
        <w:rPr>
          <w:rFonts w:ascii="Arial" w:eastAsia="Times New Roman" w:hAnsi="Arial" w:cs="Arial"/>
          <w:sz w:val="24"/>
          <w:szCs w:val="24"/>
          <w:lang w:eastAsia="pt-BR"/>
        </w:rPr>
        <w:t xml:space="preserve"> que discutiram e apresentaram a proposta de Emenda Popular de Reforma Urbana</w:t>
      </w:r>
      <w:r w:rsidR="00914E4D">
        <w:rPr>
          <w:rFonts w:ascii="Arial" w:eastAsia="Times New Roman" w:hAnsi="Arial" w:cs="Arial"/>
          <w:sz w:val="24"/>
          <w:szCs w:val="24"/>
          <w:lang w:eastAsia="pt-BR"/>
        </w:rPr>
        <w:t>, retomando o debate interrompido na década de 60 pela ditadura militar. Embora a Constituição aprovada tenha incorporado poucos itens da emenda popular, o processo constituinte representou a organização de um movimento nacional, o Movimento Nacional de Reforma Urbana (MNRU)</w:t>
      </w:r>
      <w:r w:rsidR="0042298C">
        <w:rPr>
          <w:rFonts w:ascii="Arial" w:eastAsia="Times New Roman" w:hAnsi="Arial" w:cs="Arial"/>
          <w:sz w:val="24"/>
          <w:szCs w:val="24"/>
          <w:lang w:eastAsia="pt-BR"/>
        </w:rPr>
        <w:t>, posteriormente denominado Fórum Nacional de Reforma Urbana</w:t>
      </w:r>
      <w:r w:rsidR="0042298C" w:rsidRPr="00A23D65">
        <w:rPr>
          <w:rStyle w:val="Refdenotaderodap"/>
          <w:rFonts w:ascii="Arial" w:eastAsia="Times New Roman" w:hAnsi="Arial" w:cs="Arial"/>
          <w:sz w:val="24"/>
          <w:szCs w:val="24"/>
          <w:lang w:eastAsia="pt-BR"/>
        </w:rPr>
        <w:footnoteReference w:id="10"/>
      </w:r>
      <w:r w:rsidR="00495F3F">
        <w:rPr>
          <w:rFonts w:ascii="Arial" w:eastAsia="Times New Roman" w:hAnsi="Arial" w:cs="Arial"/>
          <w:sz w:val="24"/>
          <w:szCs w:val="24"/>
          <w:lang w:eastAsia="pt-BR"/>
        </w:rPr>
        <w:t xml:space="preserve"> </w:t>
      </w:r>
      <w:r w:rsidR="0042298C">
        <w:rPr>
          <w:rFonts w:ascii="Arial" w:eastAsia="Times New Roman" w:hAnsi="Arial" w:cs="Arial"/>
          <w:sz w:val="24"/>
          <w:szCs w:val="24"/>
          <w:lang w:eastAsia="pt-BR"/>
        </w:rPr>
        <w:t xml:space="preserve">(FNRU) </w:t>
      </w:r>
      <w:r w:rsidR="00495F3F">
        <w:rPr>
          <w:rFonts w:ascii="Arial" w:eastAsia="Times New Roman" w:hAnsi="Arial" w:cs="Arial"/>
          <w:sz w:val="24"/>
          <w:szCs w:val="24"/>
          <w:lang w:eastAsia="pt-BR"/>
        </w:rPr>
        <w:t xml:space="preserve">que, desde então, </w:t>
      </w:r>
      <w:r w:rsidR="00C32FDF">
        <w:rPr>
          <w:rFonts w:ascii="Arial" w:eastAsia="Times New Roman" w:hAnsi="Arial" w:cs="Arial"/>
          <w:sz w:val="24"/>
          <w:szCs w:val="24"/>
          <w:lang w:eastAsia="pt-BR"/>
        </w:rPr>
        <w:t>mantém-se reunido regularmente</w:t>
      </w:r>
      <w:r w:rsidR="0042298C">
        <w:rPr>
          <w:rFonts w:ascii="Arial" w:eastAsia="Times New Roman" w:hAnsi="Arial" w:cs="Arial"/>
          <w:sz w:val="24"/>
          <w:szCs w:val="24"/>
          <w:lang w:eastAsia="pt-BR"/>
        </w:rPr>
        <w:t>,</w:t>
      </w:r>
      <w:r w:rsidR="00C32FDF">
        <w:rPr>
          <w:rFonts w:ascii="Arial" w:eastAsia="Times New Roman" w:hAnsi="Arial" w:cs="Arial"/>
          <w:sz w:val="24"/>
          <w:szCs w:val="24"/>
          <w:lang w:eastAsia="pt-BR"/>
        </w:rPr>
        <w:t xml:space="preserve"> pautando junto aos governos uma plataforma fundada no cumprimento da função social da propriedade e da cidade, na política urbana redistributiva e na gestão democrática e participativa das cidades.</w:t>
      </w:r>
    </w:p>
    <w:p w:rsidR="00A23D65" w:rsidRPr="00171F5C" w:rsidRDefault="0003134E" w:rsidP="001573FA">
      <w:pPr>
        <w:shd w:val="clear" w:color="auto" w:fill="FFFFFF"/>
        <w:spacing w:after="0" w:line="360" w:lineRule="auto"/>
        <w:ind w:firstLine="567"/>
        <w:jc w:val="both"/>
        <w:rPr>
          <w:rFonts w:ascii="Arial" w:eastAsia="Times New Roman" w:hAnsi="Arial" w:cs="Arial"/>
          <w:sz w:val="24"/>
          <w:szCs w:val="24"/>
          <w:lang w:eastAsia="pt-BR"/>
        </w:rPr>
      </w:pPr>
      <w:r>
        <w:rPr>
          <w:rFonts w:ascii="Arial" w:eastAsia="Times New Roman" w:hAnsi="Arial" w:cs="Arial"/>
          <w:sz w:val="24"/>
          <w:szCs w:val="24"/>
          <w:lang w:eastAsia="pt-BR"/>
        </w:rPr>
        <w:t>O FNRU, a UNMP, o MNLM, a CONAM e</w:t>
      </w:r>
      <w:r w:rsidR="001573FA">
        <w:rPr>
          <w:rFonts w:ascii="Arial" w:eastAsia="Times New Roman" w:hAnsi="Arial" w:cs="Arial"/>
          <w:sz w:val="24"/>
          <w:szCs w:val="24"/>
          <w:lang w:eastAsia="pt-BR"/>
        </w:rPr>
        <w:t xml:space="preserve"> a CMP c</w:t>
      </w:r>
      <w:r w:rsidR="00A23D65" w:rsidRPr="00A23D65">
        <w:rPr>
          <w:rFonts w:ascii="Arial" w:eastAsia="Times New Roman" w:hAnsi="Arial" w:cs="Arial"/>
          <w:sz w:val="24"/>
          <w:szCs w:val="24"/>
          <w:lang w:eastAsia="pt-BR"/>
        </w:rPr>
        <w:t>onectam, como movimentos sociais, confor</w:t>
      </w:r>
      <w:r w:rsidR="00AC66B6">
        <w:rPr>
          <w:rFonts w:ascii="Arial" w:eastAsia="Times New Roman" w:hAnsi="Arial" w:cs="Arial"/>
          <w:sz w:val="24"/>
          <w:szCs w:val="24"/>
          <w:lang w:eastAsia="pt-BR"/>
        </w:rPr>
        <w:t>me define Scherer-Warren (2009)</w:t>
      </w:r>
      <w:r w:rsidR="00A23D65" w:rsidRPr="00A23D65">
        <w:rPr>
          <w:rFonts w:ascii="Arial" w:eastAsia="Times New Roman" w:hAnsi="Arial" w:cs="Arial"/>
          <w:sz w:val="24"/>
          <w:szCs w:val="24"/>
          <w:lang w:eastAsia="pt-BR"/>
        </w:rPr>
        <w:t xml:space="preserve"> sujeitos individuais e atores coletivos em torno: (i) de identificações c</w:t>
      </w:r>
      <w:r w:rsidR="00752E9A">
        <w:rPr>
          <w:rFonts w:ascii="Arial" w:eastAsia="Times New Roman" w:hAnsi="Arial" w:cs="Arial"/>
          <w:sz w:val="24"/>
          <w:szCs w:val="24"/>
          <w:lang w:eastAsia="pt-BR"/>
        </w:rPr>
        <w:t xml:space="preserve">omuns - </w:t>
      </w:r>
      <w:r w:rsidR="00A23D65" w:rsidRPr="00A23D65">
        <w:rPr>
          <w:rFonts w:ascii="Arial" w:eastAsia="Times New Roman" w:hAnsi="Arial" w:cs="Arial"/>
          <w:sz w:val="24"/>
          <w:szCs w:val="24"/>
          <w:lang w:eastAsia="pt-BR"/>
        </w:rPr>
        <w:t>a luta pelo acess</w:t>
      </w:r>
      <w:r w:rsidR="00752E9A">
        <w:rPr>
          <w:rFonts w:ascii="Arial" w:eastAsia="Times New Roman" w:hAnsi="Arial" w:cs="Arial"/>
          <w:sz w:val="24"/>
          <w:szCs w:val="24"/>
          <w:lang w:eastAsia="pt-BR"/>
        </w:rPr>
        <w:t>o a terra, à moradia e à cidade</w:t>
      </w:r>
      <w:r w:rsidR="00B82104">
        <w:rPr>
          <w:rFonts w:ascii="Arial" w:eastAsia="Times New Roman" w:hAnsi="Arial" w:cs="Arial"/>
          <w:sz w:val="24"/>
          <w:szCs w:val="24"/>
          <w:lang w:eastAsia="pt-BR"/>
        </w:rPr>
        <w:t>;</w:t>
      </w:r>
      <w:r w:rsidR="00A23D65" w:rsidRPr="00A23D65">
        <w:rPr>
          <w:rFonts w:ascii="Arial" w:eastAsia="Times New Roman" w:hAnsi="Arial" w:cs="Arial"/>
          <w:sz w:val="24"/>
          <w:szCs w:val="24"/>
          <w:lang w:eastAsia="pt-BR"/>
        </w:rPr>
        <w:t xml:space="preserve"> (ii) de um campo de conflito e </w:t>
      </w:r>
      <w:r w:rsidR="00752E9A">
        <w:rPr>
          <w:rFonts w:ascii="Arial" w:eastAsia="Times New Roman" w:hAnsi="Arial" w:cs="Arial"/>
          <w:sz w:val="24"/>
          <w:szCs w:val="24"/>
          <w:lang w:eastAsia="pt-BR"/>
        </w:rPr>
        <w:t>de seus principais adversários – a cidade</w:t>
      </w:r>
      <w:r w:rsidR="00B82104">
        <w:rPr>
          <w:rFonts w:ascii="Arial" w:eastAsia="Times New Roman" w:hAnsi="Arial" w:cs="Arial"/>
          <w:sz w:val="24"/>
          <w:szCs w:val="24"/>
          <w:lang w:eastAsia="pt-BR"/>
        </w:rPr>
        <w:t>,</w:t>
      </w:r>
      <w:r w:rsidR="00752E9A">
        <w:rPr>
          <w:rFonts w:ascii="Arial" w:eastAsia="Times New Roman" w:hAnsi="Arial" w:cs="Arial"/>
          <w:sz w:val="24"/>
          <w:szCs w:val="24"/>
          <w:lang w:eastAsia="pt-BR"/>
        </w:rPr>
        <w:t xml:space="preserve"> </w:t>
      </w:r>
      <w:r w:rsidR="00CB3282">
        <w:rPr>
          <w:rFonts w:ascii="Arial" w:eastAsia="Times New Roman" w:hAnsi="Arial" w:cs="Arial"/>
          <w:sz w:val="24"/>
          <w:szCs w:val="24"/>
          <w:lang w:eastAsia="pt-BR"/>
        </w:rPr>
        <w:t xml:space="preserve">com </w:t>
      </w:r>
      <w:r w:rsidR="00A23D65" w:rsidRPr="00A23D65">
        <w:rPr>
          <w:rFonts w:ascii="Arial" w:eastAsia="Times New Roman" w:hAnsi="Arial" w:cs="Arial"/>
          <w:sz w:val="24"/>
          <w:szCs w:val="24"/>
          <w:lang w:eastAsia="pt-BR"/>
        </w:rPr>
        <w:t>o</w:t>
      </w:r>
      <w:r w:rsidR="006F49BC">
        <w:rPr>
          <w:rFonts w:ascii="Arial" w:eastAsia="Times New Roman" w:hAnsi="Arial" w:cs="Arial"/>
          <w:sz w:val="24"/>
          <w:szCs w:val="24"/>
          <w:lang w:eastAsia="pt-BR"/>
        </w:rPr>
        <w:t xml:space="preserve">s agentes do </w:t>
      </w:r>
      <w:r w:rsidR="006F49BC">
        <w:rPr>
          <w:rFonts w:ascii="Arial" w:eastAsia="Times New Roman" w:hAnsi="Arial" w:cs="Arial"/>
          <w:sz w:val="24"/>
          <w:szCs w:val="24"/>
          <w:lang w:eastAsia="pt-BR"/>
        </w:rPr>
        <w:lastRenderedPageBreak/>
        <w:t>capital</w:t>
      </w:r>
      <w:r w:rsidR="00A23D65" w:rsidRPr="00A23D65">
        <w:rPr>
          <w:rFonts w:ascii="Arial" w:eastAsia="Times New Roman" w:hAnsi="Arial" w:cs="Arial"/>
          <w:sz w:val="24"/>
          <w:szCs w:val="24"/>
          <w:lang w:eastAsia="pt-BR"/>
        </w:rPr>
        <w:t xml:space="preserve"> imobiliário</w:t>
      </w:r>
      <w:r w:rsidR="006F49BC">
        <w:rPr>
          <w:rFonts w:ascii="Arial" w:eastAsia="Times New Roman" w:hAnsi="Arial" w:cs="Arial"/>
          <w:sz w:val="24"/>
          <w:szCs w:val="24"/>
          <w:lang w:eastAsia="pt-BR"/>
        </w:rPr>
        <w:t xml:space="preserve"> e financeiro</w:t>
      </w:r>
      <w:r w:rsidR="00A23D65" w:rsidRPr="00A23D65">
        <w:rPr>
          <w:rFonts w:ascii="Arial" w:eastAsia="Times New Roman" w:hAnsi="Arial" w:cs="Arial"/>
          <w:sz w:val="24"/>
          <w:szCs w:val="24"/>
          <w:lang w:eastAsia="pt-BR"/>
        </w:rPr>
        <w:t xml:space="preserve">, </w:t>
      </w:r>
      <w:r w:rsidR="00A23D65" w:rsidRPr="00BA7EA2">
        <w:rPr>
          <w:rFonts w:ascii="Arial" w:eastAsia="Times New Roman" w:hAnsi="Arial" w:cs="Arial"/>
          <w:sz w:val="24"/>
          <w:szCs w:val="24"/>
          <w:lang w:eastAsia="pt-BR"/>
        </w:rPr>
        <w:t xml:space="preserve">o Estado </w:t>
      </w:r>
      <w:r w:rsidR="00CB3282" w:rsidRPr="00BA7EA2">
        <w:rPr>
          <w:rFonts w:ascii="Arial" w:eastAsia="Times New Roman" w:hAnsi="Arial" w:cs="Arial"/>
          <w:sz w:val="24"/>
          <w:szCs w:val="24"/>
          <w:lang w:eastAsia="pt-BR"/>
        </w:rPr>
        <w:t xml:space="preserve">e a dominação que este </w:t>
      </w:r>
      <w:r w:rsidR="00BA7EA2" w:rsidRPr="00BA7EA2">
        <w:rPr>
          <w:rFonts w:ascii="Arial" w:eastAsia="Times New Roman" w:hAnsi="Arial" w:cs="Arial"/>
          <w:sz w:val="24"/>
          <w:szCs w:val="24"/>
          <w:lang w:eastAsia="pt-BR"/>
        </w:rPr>
        <w:t>exerce através do monopólio do uso da força</w:t>
      </w:r>
      <w:r w:rsidR="00A23D65" w:rsidRPr="00BA7EA2">
        <w:rPr>
          <w:rFonts w:ascii="Arial" w:eastAsia="Times New Roman" w:hAnsi="Arial" w:cs="Arial"/>
          <w:sz w:val="24"/>
          <w:szCs w:val="24"/>
          <w:lang w:eastAsia="pt-BR"/>
        </w:rPr>
        <w:t>, o Judic</w:t>
      </w:r>
      <w:r w:rsidR="00A23D65" w:rsidRPr="00A23D65">
        <w:rPr>
          <w:rFonts w:ascii="Arial" w:eastAsia="Times New Roman" w:hAnsi="Arial" w:cs="Arial"/>
          <w:sz w:val="24"/>
          <w:szCs w:val="24"/>
          <w:lang w:eastAsia="pt-BR"/>
        </w:rPr>
        <w:t>i</w:t>
      </w:r>
      <w:r w:rsidR="00B82104">
        <w:rPr>
          <w:rFonts w:ascii="Arial" w:eastAsia="Times New Roman" w:hAnsi="Arial" w:cs="Arial"/>
          <w:sz w:val="24"/>
          <w:szCs w:val="24"/>
          <w:lang w:eastAsia="pt-BR"/>
        </w:rPr>
        <w:t>ário conservador, dentre outros;</w:t>
      </w:r>
      <w:r w:rsidR="00A23D65" w:rsidRPr="00A23D65">
        <w:rPr>
          <w:rFonts w:ascii="Arial" w:eastAsia="Times New Roman" w:hAnsi="Arial" w:cs="Arial"/>
          <w:sz w:val="24"/>
          <w:szCs w:val="24"/>
          <w:lang w:eastAsia="pt-BR"/>
        </w:rPr>
        <w:t xml:space="preserve"> (iii) e de um projeto ou </w:t>
      </w:r>
      <w:r w:rsidR="00B82104">
        <w:rPr>
          <w:rFonts w:ascii="Arial" w:eastAsia="Times New Roman" w:hAnsi="Arial" w:cs="Arial"/>
          <w:sz w:val="24"/>
          <w:szCs w:val="24"/>
          <w:lang w:eastAsia="pt-BR"/>
        </w:rPr>
        <w:t xml:space="preserve">utopia de transformação social - </w:t>
      </w:r>
      <w:r w:rsidR="00A23D65" w:rsidRPr="00171F5C">
        <w:rPr>
          <w:rFonts w:ascii="Arial" w:eastAsia="Times New Roman" w:hAnsi="Arial" w:cs="Arial"/>
          <w:sz w:val="24"/>
          <w:szCs w:val="24"/>
          <w:lang w:eastAsia="pt-BR"/>
        </w:rPr>
        <w:t>igualdade e justiça social nas cida</w:t>
      </w:r>
      <w:r w:rsidR="00B82104" w:rsidRPr="00171F5C">
        <w:rPr>
          <w:rFonts w:ascii="Arial" w:eastAsia="Times New Roman" w:hAnsi="Arial" w:cs="Arial"/>
          <w:sz w:val="24"/>
          <w:szCs w:val="24"/>
          <w:lang w:eastAsia="pt-BR"/>
        </w:rPr>
        <w:t>des democráticas e sustentáveis</w:t>
      </w:r>
      <w:r w:rsidR="00A23D65" w:rsidRPr="00171F5C">
        <w:rPr>
          <w:rFonts w:ascii="Arial" w:eastAsia="Times New Roman" w:hAnsi="Arial" w:cs="Arial"/>
          <w:sz w:val="24"/>
          <w:szCs w:val="24"/>
          <w:lang w:eastAsia="pt-BR"/>
        </w:rPr>
        <w:t>.</w:t>
      </w:r>
    </w:p>
    <w:p w:rsidR="00D130D9" w:rsidRPr="00171F5C" w:rsidRDefault="00A23D65" w:rsidP="00A23D65">
      <w:pPr>
        <w:shd w:val="clear" w:color="auto" w:fill="FFFFFF"/>
        <w:spacing w:after="0" w:line="360" w:lineRule="auto"/>
        <w:jc w:val="both"/>
        <w:rPr>
          <w:rFonts w:ascii="Arial" w:eastAsia="Times New Roman" w:hAnsi="Arial" w:cs="Arial"/>
          <w:sz w:val="24"/>
          <w:szCs w:val="24"/>
          <w:lang w:eastAsia="pt-BR"/>
        </w:rPr>
      </w:pPr>
      <w:r w:rsidRPr="00171F5C">
        <w:rPr>
          <w:rFonts w:ascii="Arial" w:hAnsi="Arial" w:cs="Arial"/>
        </w:rPr>
        <w:tab/>
      </w:r>
      <w:r w:rsidRPr="00171F5C">
        <w:rPr>
          <w:rFonts w:ascii="Arial" w:eastAsia="Times New Roman" w:hAnsi="Arial" w:cs="Arial"/>
          <w:sz w:val="24"/>
          <w:szCs w:val="24"/>
          <w:lang w:eastAsia="pt-BR"/>
        </w:rPr>
        <w:t>A reforma urbana e o direito à cidade, compreendido</w:t>
      </w:r>
      <w:r w:rsidR="006D12A9" w:rsidRPr="00171F5C">
        <w:rPr>
          <w:rFonts w:ascii="Arial" w:eastAsia="Times New Roman" w:hAnsi="Arial" w:cs="Arial"/>
          <w:sz w:val="24"/>
          <w:szCs w:val="24"/>
          <w:lang w:eastAsia="pt-BR"/>
        </w:rPr>
        <w:t>s</w:t>
      </w:r>
      <w:r w:rsidRPr="00171F5C">
        <w:rPr>
          <w:rFonts w:ascii="Arial" w:eastAsia="Times New Roman" w:hAnsi="Arial" w:cs="Arial"/>
          <w:sz w:val="24"/>
          <w:szCs w:val="24"/>
          <w:lang w:eastAsia="pt-BR"/>
        </w:rPr>
        <w:t xml:space="preserve"> como um conjunto de direitos coletivos fundam</w:t>
      </w:r>
      <w:r w:rsidR="00924842" w:rsidRPr="00171F5C">
        <w:rPr>
          <w:rFonts w:ascii="Arial" w:eastAsia="Times New Roman" w:hAnsi="Arial" w:cs="Arial"/>
          <w:sz w:val="24"/>
          <w:szCs w:val="24"/>
          <w:lang w:eastAsia="pt-BR"/>
        </w:rPr>
        <w:t>entais à existência nas cidades,</w:t>
      </w:r>
      <w:r w:rsidRPr="00171F5C">
        <w:rPr>
          <w:rFonts w:ascii="Arial" w:eastAsia="Times New Roman" w:hAnsi="Arial" w:cs="Arial"/>
          <w:sz w:val="24"/>
          <w:szCs w:val="24"/>
          <w:lang w:eastAsia="pt-BR"/>
        </w:rPr>
        <w:t xml:space="preserve"> unificam os quatr</w:t>
      </w:r>
      <w:r w:rsidR="00924842" w:rsidRPr="00171F5C">
        <w:rPr>
          <w:rFonts w:ascii="Arial" w:eastAsia="Times New Roman" w:hAnsi="Arial" w:cs="Arial"/>
          <w:sz w:val="24"/>
          <w:szCs w:val="24"/>
          <w:lang w:eastAsia="pt-BR"/>
        </w:rPr>
        <w:t xml:space="preserve">o movimentos </w:t>
      </w:r>
      <w:r w:rsidR="00171F5C" w:rsidRPr="00171F5C">
        <w:rPr>
          <w:rFonts w:ascii="Arial" w:eastAsia="Times New Roman" w:hAnsi="Arial" w:cs="Arial"/>
          <w:sz w:val="24"/>
          <w:szCs w:val="24"/>
          <w:lang w:eastAsia="pt-BR"/>
        </w:rPr>
        <w:t xml:space="preserve">e um conjunto de organizações em torno do </w:t>
      </w:r>
      <w:r w:rsidRPr="00610A71">
        <w:rPr>
          <w:rFonts w:ascii="Arial" w:eastAsia="Times New Roman" w:hAnsi="Arial" w:cs="Arial"/>
          <w:sz w:val="24"/>
          <w:szCs w:val="24"/>
          <w:highlight w:val="yellow"/>
          <w:lang w:eastAsia="pt-BR"/>
        </w:rPr>
        <w:t>Fórum Nacional de Reforma Urbana</w:t>
      </w:r>
      <w:r w:rsidR="00171F5C" w:rsidRPr="00171F5C">
        <w:rPr>
          <w:rFonts w:ascii="Arial" w:eastAsia="Times New Roman" w:hAnsi="Arial" w:cs="Arial"/>
          <w:sz w:val="24"/>
          <w:szCs w:val="24"/>
          <w:lang w:eastAsia="pt-BR"/>
        </w:rPr>
        <w:t xml:space="preserve">. </w:t>
      </w:r>
      <w:r w:rsidR="00D130D9" w:rsidRPr="00171F5C">
        <w:rPr>
          <w:rFonts w:ascii="Arial" w:eastAsia="Times New Roman" w:hAnsi="Arial" w:cs="Arial"/>
          <w:sz w:val="24"/>
          <w:szCs w:val="24"/>
          <w:lang w:eastAsia="pt-BR"/>
        </w:rPr>
        <w:t xml:space="preserve">Há um compartilhamento de premissas fundamentais: </w:t>
      </w:r>
      <w:r w:rsidR="00D130D9" w:rsidRPr="00610A71">
        <w:rPr>
          <w:rFonts w:ascii="Arial" w:eastAsia="Times New Roman" w:hAnsi="Arial" w:cs="Arial"/>
          <w:sz w:val="24"/>
          <w:szCs w:val="24"/>
          <w:highlight w:val="yellow"/>
          <w:lang w:eastAsia="pt-BR"/>
        </w:rPr>
        <w:t xml:space="preserve">o problema da moradia, do déficit e da inadequação habitacional, bem como o problema urbano não são problemas isolados, mas parte do mesmo problema, estrutural, consequência de um modelo econômico que tem na reprodução das desigualdades sociais sua própria razão de ser. </w:t>
      </w:r>
      <w:r w:rsidR="00DD5477" w:rsidRPr="00610A71">
        <w:rPr>
          <w:rFonts w:ascii="Arial" w:eastAsia="Times New Roman" w:hAnsi="Arial" w:cs="Arial"/>
          <w:sz w:val="24"/>
          <w:szCs w:val="24"/>
          <w:highlight w:val="yellow"/>
          <w:lang w:eastAsia="pt-BR"/>
        </w:rPr>
        <w:t xml:space="preserve">A superação passa por enfrentar os problemas imediatos </w:t>
      </w:r>
      <w:r w:rsidR="00171F5C" w:rsidRPr="00610A71">
        <w:rPr>
          <w:rFonts w:ascii="Arial" w:eastAsia="Times New Roman" w:hAnsi="Arial" w:cs="Arial"/>
          <w:sz w:val="24"/>
          <w:szCs w:val="24"/>
          <w:highlight w:val="yellow"/>
          <w:lang w:eastAsia="pt-BR"/>
        </w:rPr>
        <w:t>na</w:t>
      </w:r>
      <w:r w:rsidR="00DD5477" w:rsidRPr="00610A71">
        <w:rPr>
          <w:rFonts w:ascii="Arial" w:eastAsia="Times New Roman" w:hAnsi="Arial" w:cs="Arial"/>
          <w:sz w:val="24"/>
          <w:szCs w:val="24"/>
          <w:highlight w:val="yellow"/>
          <w:lang w:eastAsia="pt-BR"/>
        </w:rPr>
        <w:t xml:space="preserve"> perspectiva de </w:t>
      </w:r>
      <w:r w:rsidR="00171F5C" w:rsidRPr="00610A71">
        <w:rPr>
          <w:rFonts w:ascii="Arial" w:eastAsia="Times New Roman" w:hAnsi="Arial" w:cs="Arial"/>
          <w:sz w:val="24"/>
          <w:szCs w:val="24"/>
          <w:highlight w:val="yellow"/>
          <w:lang w:eastAsia="pt-BR"/>
        </w:rPr>
        <w:t xml:space="preserve">um novo modelo de cidade, </w:t>
      </w:r>
      <w:r w:rsidR="00CB3282" w:rsidRPr="00610A71">
        <w:rPr>
          <w:rFonts w:ascii="Arial" w:eastAsia="Times New Roman" w:hAnsi="Arial" w:cs="Arial"/>
          <w:sz w:val="24"/>
          <w:szCs w:val="24"/>
          <w:highlight w:val="yellow"/>
          <w:lang w:eastAsia="pt-BR"/>
        </w:rPr>
        <w:t xml:space="preserve">que reflita </w:t>
      </w:r>
      <w:r w:rsidR="00171F5C" w:rsidRPr="00610A71">
        <w:rPr>
          <w:rFonts w:ascii="Arial" w:eastAsia="Times New Roman" w:hAnsi="Arial" w:cs="Arial"/>
          <w:sz w:val="24"/>
          <w:szCs w:val="24"/>
          <w:highlight w:val="yellow"/>
          <w:lang w:eastAsia="pt-BR"/>
        </w:rPr>
        <w:t>um novo modelo de sociedade</w:t>
      </w:r>
      <w:r w:rsidR="00171F5C" w:rsidRPr="00171F5C">
        <w:rPr>
          <w:rFonts w:ascii="Arial" w:eastAsia="Times New Roman" w:hAnsi="Arial" w:cs="Arial"/>
          <w:sz w:val="24"/>
          <w:szCs w:val="24"/>
          <w:lang w:eastAsia="pt-BR"/>
        </w:rPr>
        <w:t>.</w:t>
      </w:r>
    </w:p>
    <w:p w:rsidR="00526049" w:rsidRDefault="00526049" w:rsidP="0048061E">
      <w:pPr>
        <w:shd w:val="clear" w:color="auto" w:fill="FFFFFF"/>
        <w:spacing w:after="0" w:line="360" w:lineRule="auto"/>
        <w:jc w:val="both"/>
        <w:rPr>
          <w:rFonts w:ascii="Arial" w:eastAsia="Times New Roman" w:hAnsi="Arial" w:cs="Arial"/>
          <w:sz w:val="24"/>
          <w:szCs w:val="24"/>
          <w:lang w:eastAsia="pt-BR"/>
        </w:rPr>
      </w:pPr>
    </w:p>
    <w:p w:rsidR="00EB636F" w:rsidRPr="00EB636F" w:rsidRDefault="00EB636F" w:rsidP="0048061E">
      <w:pPr>
        <w:shd w:val="clear" w:color="auto" w:fill="FFFFFF"/>
        <w:spacing w:after="0" w:line="360" w:lineRule="auto"/>
        <w:jc w:val="both"/>
        <w:rPr>
          <w:rFonts w:ascii="Arial" w:eastAsia="Times New Roman" w:hAnsi="Arial" w:cs="Arial"/>
          <w:sz w:val="24"/>
          <w:szCs w:val="24"/>
          <w:lang w:eastAsia="pt-BR"/>
        </w:rPr>
      </w:pPr>
    </w:p>
    <w:p w:rsidR="00A50414" w:rsidRPr="003171DA" w:rsidRDefault="00E921CB" w:rsidP="0048061E">
      <w:pPr>
        <w:shd w:val="clear" w:color="auto" w:fill="FFFFFF"/>
        <w:spacing w:after="0" w:line="360" w:lineRule="auto"/>
        <w:jc w:val="both"/>
        <w:rPr>
          <w:rFonts w:ascii="Arial" w:eastAsia="Times New Roman" w:hAnsi="Arial" w:cs="Arial"/>
          <w:b/>
          <w:color w:val="000000"/>
          <w:sz w:val="24"/>
          <w:szCs w:val="24"/>
          <w:lang w:eastAsia="pt-BR"/>
        </w:rPr>
      </w:pPr>
      <w:r>
        <w:rPr>
          <w:rFonts w:ascii="Arial" w:eastAsia="Times New Roman" w:hAnsi="Arial" w:cs="Arial"/>
          <w:b/>
          <w:sz w:val="24"/>
          <w:szCs w:val="24"/>
          <w:lang w:eastAsia="pt-BR"/>
        </w:rPr>
        <w:t>Movimentos Sociais,</w:t>
      </w:r>
      <w:r w:rsidR="0080729C" w:rsidRPr="0080729C">
        <w:rPr>
          <w:rFonts w:ascii="Arial" w:eastAsia="Times New Roman" w:hAnsi="Arial" w:cs="Arial"/>
          <w:b/>
          <w:sz w:val="24"/>
          <w:szCs w:val="24"/>
          <w:lang w:eastAsia="pt-BR"/>
        </w:rPr>
        <w:t xml:space="preserve"> Reforma Urbana e a Política Nacional de Habitação</w:t>
      </w:r>
    </w:p>
    <w:p w:rsidR="00D54D2E" w:rsidRDefault="00D54D2E" w:rsidP="002C1170">
      <w:pPr>
        <w:shd w:val="clear" w:color="auto" w:fill="FFFFFF"/>
        <w:spacing w:after="0" w:line="360" w:lineRule="auto"/>
        <w:ind w:firstLine="567"/>
        <w:jc w:val="both"/>
        <w:rPr>
          <w:rFonts w:ascii="Arial" w:eastAsia="Times New Roman" w:hAnsi="Arial" w:cs="Arial"/>
          <w:sz w:val="24"/>
          <w:szCs w:val="24"/>
          <w:lang w:eastAsia="pt-BR"/>
        </w:rPr>
      </w:pPr>
      <w:r w:rsidRPr="0048061E">
        <w:rPr>
          <w:rFonts w:ascii="Arial" w:eastAsia="Times New Roman" w:hAnsi="Arial" w:cs="Arial"/>
          <w:sz w:val="24"/>
          <w:szCs w:val="24"/>
          <w:lang w:eastAsia="pt-BR"/>
        </w:rPr>
        <w:t xml:space="preserve">A </w:t>
      </w:r>
      <w:r w:rsidR="00B74953">
        <w:rPr>
          <w:rFonts w:ascii="Arial" w:eastAsia="Times New Roman" w:hAnsi="Arial" w:cs="Arial"/>
          <w:sz w:val="24"/>
          <w:szCs w:val="24"/>
          <w:lang w:eastAsia="pt-BR"/>
        </w:rPr>
        <w:t xml:space="preserve">partir da Constituinte, teremos, portanto, uma </w:t>
      </w:r>
      <w:r w:rsidRPr="0048061E">
        <w:rPr>
          <w:rFonts w:ascii="Arial" w:eastAsia="Times New Roman" w:hAnsi="Arial" w:cs="Arial"/>
          <w:sz w:val="24"/>
          <w:szCs w:val="24"/>
          <w:lang w:eastAsia="pt-BR"/>
        </w:rPr>
        <w:t xml:space="preserve">atuação </w:t>
      </w:r>
      <w:r w:rsidR="00DD5477">
        <w:rPr>
          <w:rFonts w:ascii="Arial" w:eastAsia="Times New Roman" w:hAnsi="Arial" w:cs="Arial"/>
          <w:sz w:val="24"/>
          <w:szCs w:val="24"/>
          <w:lang w:eastAsia="pt-BR"/>
        </w:rPr>
        <w:t xml:space="preserve">articulada </w:t>
      </w:r>
      <w:r w:rsidR="002A05A2">
        <w:rPr>
          <w:rFonts w:ascii="Arial" w:eastAsia="Times New Roman" w:hAnsi="Arial" w:cs="Arial"/>
          <w:sz w:val="24"/>
          <w:szCs w:val="24"/>
          <w:lang w:eastAsia="pt-BR"/>
        </w:rPr>
        <w:t xml:space="preserve">e contínua </w:t>
      </w:r>
      <w:r w:rsidR="00B74953">
        <w:rPr>
          <w:rFonts w:ascii="Arial" w:eastAsia="Times New Roman" w:hAnsi="Arial" w:cs="Arial"/>
          <w:sz w:val="24"/>
          <w:szCs w:val="24"/>
          <w:lang w:eastAsia="pt-BR"/>
        </w:rPr>
        <w:t>de</w:t>
      </w:r>
      <w:r w:rsidRPr="0048061E">
        <w:rPr>
          <w:rFonts w:ascii="Arial" w:eastAsia="Times New Roman" w:hAnsi="Arial" w:cs="Arial"/>
          <w:sz w:val="24"/>
          <w:szCs w:val="24"/>
          <w:lang w:eastAsia="pt-BR"/>
        </w:rPr>
        <w:t xml:space="preserve"> movimentos de moradia</w:t>
      </w:r>
      <w:r w:rsidR="00A03BC8" w:rsidRPr="0048061E">
        <w:rPr>
          <w:rFonts w:ascii="Arial" w:eastAsia="Times New Roman" w:hAnsi="Arial" w:cs="Arial"/>
          <w:sz w:val="24"/>
          <w:szCs w:val="24"/>
          <w:lang w:eastAsia="pt-BR"/>
        </w:rPr>
        <w:t>,</w:t>
      </w:r>
      <w:r w:rsidR="00B74953">
        <w:rPr>
          <w:rFonts w:ascii="Arial" w:eastAsia="Times New Roman" w:hAnsi="Arial" w:cs="Arial"/>
          <w:sz w:val="24"/>
          <w:szCs w:val="24"/>
          <w:lang w:eastAsia="pt-BR"/>
        </w:rPr>
        <w:t xml:space="preserve"> entidades de classe, associações comunitárias</w:t>
      </w:r>
      <w:r w:rsidR="002A05A2">
        <w:rPr>
          <w:rFonts w:ascii="Arial" w:eastAsia="Times New Roman" w:hAnsi="Arial" w:cs="Arial"/>
          <w:sz w:val="24"/>
          <w:szCs w:val="24"/>
          <w:lang w:eastAsia="pt-BR"/>
        </w:rPr>
        <w:t>, organizações não governamentais e</w:t>
      </w:r>
      <w:r w:rsidR="006A048B">
        <w:rPr>
          <w:rFonts w:ascii="Arial" w:eastAsia="Times New Roman" w:hAnsi="Arial" w:cs="Arial"/>
          <w:sz w:val="24"/>
          <w:szCs w:val="24"/>
          <w:lang w:eastAsia="pt-BR"/>
        </w:rPr>
        <w:t xml:space="preserve"> instituições de pesquisa</w:t>
      </w:r>
      <w:r w:rsidR="002A05A2">
        <w:rPr>
          <w:rFonts w:ascii="Arial" w:eastAsia="Times New Roman" w:hAnsi="Arial" w:cs="Arial"/>
          <w:sz w:val="24"/>
          <w:szCs w:val="24"/>
          <w:lang w:eastAsia="pt-BR"/>
        </w:rPr>
        <w:t>,</w:t>
      </w:r>
      <w:r w:rsidR="006A048B">
        <w:rPr>
          <w:rFonts w:ascii="Arial" w:eastAsia="Times New Roman" w:hAnsi="Arial" w:cs="Arial"/>
          <w:sz w:val="24"/>
          <w:szCs w:val="24"/>
          <w:lang w:eastAsia="pt-BR"/>
        </w:rPr>
        <w:t xml:space="preserve"> em</w:t>
      </w:r>
      <w:r w:rsidR="002A05A2">
        <w:rPr>
          <w:rFonts w:ascii="Arial" w:eastAsia="Times New Roman" w:hAnsi="Arial" w:cs="Arial"/>
          <w:sz w:val="24"/>
          <w:szCs w:val="24"/>
          <w:lang w:eastAsia="pt-BR"/>
        </w:rPr>
        <w:t xml:space="preserve"> torno do debate sobre a cidade,</w:t>
      </w:r>
      <w:r w:rsidR="006A048B">
        <w:rPr>
          <w:rFonts w:ascii="Arial" w:eastAsia="Times New Roman" w:hAnsi="Arial" w:cs="Arial"/>
          <w:sz w:val="24"/>
          <w:szCs w:val="24"/>
          <w:lang w:eastAsia="pt-BR"/>
        </w:rPr>
        <w:t xml:space="preserve"> apontando propostas efetivas na </w:t>
      </w:r>
      <w:r w:rsidR="00300674">
        <w:rPr>
          <w:rFonts w:ascii="Arial" w:eastAsia="Times New Roman" w:hAnsi="Arial" w:cs="Arial"/>
          <w:sz w:val="24"/>
          <w:szCs w:val="24"/>
          <w:lang w:eastAsia="pt-BR"/>
        </w:rPr>
        <w:t>direção d</w:t>
      </w:r>
      <w:r w:rsidR="00B74953">
        <w:rPr>
          <w:rFonts w:ascii="Arial" w:eastAsia="Times New Roman" w:hAnsi="Arial" w:cs="Arial"/>
          <w:sz w:val="24"/>
          <w:szCs w:val="24"/>
          <w:lang w:eastAsia="pt-BR"/>
        </w:rPr>
        <w:t>a</w:t>
      </w:r>
      <w:r w:rsidRPr="0048061E">
        <w:rPr>
          <w:rFonts w:ascii="Arial" w:eastAsia="Times New Roman" w:hAnsi="Arial" w:cs="Arial"/>
          <w:sz w:val="24"/>
          <w:szCs w:val="24"/>
          <w:lang w:eastAsia="pt-BR"/>
        </w:rPr>
        <w:t xml:space="preserve"> reforma urbana</w:t>
      </w:r>
      <w:r w:rsidR="002A05A2">
        <w:rPr>
          <w:rFonts w:ascii="Arial" w:eastAsia="Times New Roman" w:hAnsi="Arial" w:cs="Arial"/>
          <w:sz w:val="24"/>
          <w:szCs w:val="24"/>
          <w:lang w:eastAsia="pt-BR"/>
        </w:rPr>
        <w:t>;</w:t>
      </w:r>
      <w:r w:rsidR="00954375" w:rsidRPr="0048061E">
        <w:rPr>
          <w:rFonts w:ascii="Arial" w:eastAsia="Times New Roman" w:hAnsi="Arial" w:cs="Arial"/>
          <w:sz w:val="24"/>
          <w:szCs w:val="24"/>
          <w:lang w:eastAsia="pt-BR"/>
        </w:rPr>
        <w:t xml:space="preserve"> </w:t>
      </w:r>
      <w:r w:rsidR="003218B1">
        <w:rPr>
          <w:rFonts w:ascii="Arial" w:eastAsia="Times New Roman" w:hAnsi="Arial" w:cs="Arial"/>
          <w:sz w:val="24"/>
          <w:szCs w:val="24"/>
          <w:lang w:eastAsia="pt-BR"/>
        </w:rPr>
        <w:t xml:space="preserve">organizações e entidades estas </w:t>
      </w:r>
      <w:r w:rsidR="00706EFF">
        <w:rPr>
          <w:rFonts w:ascii="Arial" w:eastAsia="Times New Roman" w:hAnsi="Arial" w:cs="Arial"/>
          <w:sz w:val="24"/>
          <w:szCs w:val="24"/>
          <w:lang w:eastAsia="pt-BR"/>
        </w:rPr>
        <w:t>aglutinada</w:t>
      </w:r>
      <w:r w:rsidR="00B74953">
        <w:rPr>
          <w:rFonts w:ascii="Arial" w:eastAsia="Times New Roman" w:hAnsi="Arial" w:cs="Arial"/>
          <w:sz w:val="24"/>
          <w:szCs w:val="24"/>
          <w:lang w:eastAsia="pt-BR"/>
        </w:rPr>
        <w:t>s em torno</w:t>
      </w:r>
      <w:r w:rsidR="00A03BC8" w:rsidRPr="0048061E">
        <w:rPr>
          <w:rFonts w:ascii="Arial" w:eastAsia="Times New Roman" w:hAnsi="Arial" w:cs="Arial"/>
          <w:sz w:val="24"/>
          <w:szCs w:val="24"/>
          <w:lang w:eastAsia="pt-BR"/>
        </w:rPr>
        <w:t xml:space="preserve"> </w:t>
      </w:r>
      <w:r w:rsidR="00B74953">
        <w:rPr>
          <w:rFonts w:ascii="Arial" w:eastAsia="Times New Roman" w:hAnsi="Arial" w:cs="Arial"/>
          <w:sz w:val="24"/>
          <w:szCs w:val="24"/>
          <w:lang w:eastAsia="pt-BR"/>
        </w:rPr>
        <w:t>d</w:t>
      </w:r>
      <w:r w:rsidR="00A03BC8" w:rsidRPr="0048061E">
        <w:rPr>
          <w:rFonts w:ascii="Arial" w:eastAsia="Times New Roman" w:hAnsi="Arial" w:cs="Arial"/>
          <w:sz w:val="24"/>
          <w:szCs w:val="24"/>
          <w:lang w:eastAsia="pt-BR"/>
        </w:rPr>
        <w:t>o Fórum Nacional de Reforma Urbana</w:t>
      </w:r>
      <w:r w:rsidR="00563794">
        <w:rPr>
          <w:rFonts w:ascii="Arial" w:eastAsia="Times New Roman" w:hAnsi="Arial" w:cs="Arial"/>
          <w:sz w:val="24"/>
          <w:szCs w:val="24"/>
          <w:lang w:eastAsia="pt-BR"/>
        </w:rPr>
        <w:t xml:space="preserve"> (FNRU)</w:t>
      </w:r>
      <w:r w:rsidR="006A048B">
        <w:rPr>
          <w:rFonts w:ascii="Arial" w:eastAsia="Times New Roman" w:hAnsi="Arial" w:cs="Arial"/>
          <w:sz w:val="24"/>
          <w:szCs w:val="24"/>
          <w:lang w:eastAsia="pt-BR"/>
        </w:rPr>
        <w:t>.</w:t>
      </w:r>
    </w:p>
    <w:p w:rsidR="00BB7C73" w:rsidRDefault="00300674" w:rsidP="002C1170">
      <w:pPr>
        <w:shd w:val="clear" w:color="auto" w:fill="FFFFFF"/>
        <w:spacing w:after="0" w:line="360" w:lineRule="auto"/>
        <w:ind w:firstLine="567"/>
        <w:jc w:val="both"/>
        <w:rPr>
          <w:rFonts w:ascii="Arial" w:eastAsia="Times New Roman" w:hAnsi="Arial" w:cs="Arial"/>
          <w:sz w:val="24"/>
          <w:szCs w:val="24"/>
          <w:lang w:eastAsia="pt-BR"/>
        </w:rPr>
      </w:pPr>
      <w:r>
        <w:rPr>
          <w:rFonts w:ascii="Arial" w:eastAsia="Times New Roman" w:hAnsi="Arial" w:cs="Arial"/>
          <w:sz w:val="24"/>
          <w:szCs w:val="24"/>
          <w:lang w:eastAsia="pt-BR"/>
        </w:rPr>
        <w:t>O</w:t>
      </w:r>
      <w:r w:rsidR="002C1170">
        <w:rPr>
          <w:rFonts w:ascii="Arial" w:eastAsia="Times New Roman" w:hAnsi="Arial" w:cs="Arial"/>
          <w:sz w:val="24"/>
          <w:szCs w:val="24"/>
          <w:lang w:eastAsia="pt-BR"/>
        </w:rPr>
        <w:t xml:space="preserve"> capítulo da Política Urbana na nova Constituição </w:t>
      </w:r>
      <w:r>
        <w:rPr>
          <w:rFonts w:ascii="Arial" w:eastAsia="Times New Roman" w:hAnsi="Arial" w:cs="Arial"/>
          <w:sz w:val="24"/>
          <w:szCs w:val="24"/>
          <w:lang w:eastAsia="pt-BR"/>
        </w:rPr>
        <w:t>ficou</w:t>
      </w:r>
      <w:r w:rsidR="002C1170">
        <w:rPr>
          <w:rFonts w:ascii="Arial" w:eastAsia="Times New Roman" w:hAnsi="Arial" w:cs="Arial"/>
          <w:sz w:val="24"/>
          <w:szCs w:val="24"/>
          <w:lang w:eastAsia="pt-BR"/>
        </w:rPr>
        <w:t xml:space="preserve"> restrito há apenas dois artigos,</w:t>
      </w:r>
      <w:r>
        <w:rPr>
          <w:rFonts w:ascii="Arial" w:eastAsia="Times New Roman" w:hAnsi="Arial" w:cs="Arial"/>
          <w:sz w:val="24"/>
          <w:szCs w:val="24"/>
          <w:lang w:eastAsia="pt-BR"/>
        </w:rPr>
        <w:t xml:space="preserve"> mas</w:t>
      </w:r>
      <w:r w:rsidR="002C1170">
        <w:rPr>
          <w:rFonts w:ascii="Arial" w:eastAsia="Times New Roman" w:hAnsi="Arial" w:cs="Arial"/>
          <w:sz w:val="24"/>
          <w:szCs w:val="24"/>
          <w:lang w:eastAsia="pt-BR"/>
        </w:rPr>
        <w:t xml:space="preserve"> a Emenda Popular de Reforma Urbana</w:t>
      </w:r>
      <w:r>
        <w:rPr>
          <w:rFonts w:ascii="Arial" w:eastAsia="Times New Roman" w:hAnsi="Arial" w:cs="Arial"/>
          <w:sz w:val="24"/>
          <w:szCs w:val="24"/>
          <w:lang w:eastAsia="pt-BR"/>
        </w:rPr>
        <w:t xml:space="preserve"> teve um papel fundamental na inclusão, neste capítulo, da função social da propriedade e da cidade e acabou por</w:t>
      </w:r>
      <w:r w:rsidR="002C1170">
        <w:rPr>
          <w:rFonts w:ascii="Arial" w:eastAsia="Times New Roman" w:hAnsi="Arial" w:cs="Arial"/>
          <w:sz w:val="24"/>
          <w:szCs w:val="24"/>
          <w:lang w:eastAsia="pt-BR"/>
        </w:rPr>
        <w:t xml:space="preserve"> </w:t>
      </w:r>
      <w:r>
        <w:rPr>
          <w:rFonts w:ascii="Arial" w:eastAsia="Times New Roman" w:hAnsi="Arial" w:cs="Arial"/>
          <w:sz w:val="24"/>
          <w:szCs w:val="24"/>
          <w:lang w:eastAsia="pt-BR"/>
        </w:rPr>
        <w:t>influenciar diretamente</w:t>
      </w:r>
      <w:r w:rsidR="002C1170">
        <w:rPr>
          <w:rFonts w:ascii="Arial" w:eastAsia="Times New Roman" w:hAnsi="Arial" w:cs="Arial"/>
          <w:sz w:val="24"/>
          <w:szCs w:val="24"/>
          <w:lang w:eastAsia="pt-BR"/>
        </w:rPr>
        <w:t xml:space="preserve"> as Constituições Estaduais e </w:t>
      </w:r>
      <w:r w:rsidR="001B648F">
        <w:rPr>
          <w:rFonts w:ascii="Arial" w:eastAsia="Times New Roman" w:hAnsi="Arial" w:cs="Arial"/>
          <w:sz w:val="24"/>
          <w:szCs w:val="24"/>
          <w:lang w:eastAsia="pt-BR"/>
        </w:rPr>
        <w:t xml:space="preserve">Leis Orgânicas </w:t>
      </w:r>
      <w:r w:rsidR="002C1170">
        <w:rPr>
          <w:rFonts w:ascii="Arial" w:eastAsia="Times New Roman" w:hAnsi="Arial" w:cs="Arial"/>
          <w:sz w:val="24"/>
          <w:szCs w:val="24"/>
          <w:lang w:eastAsia="pt-BR"/>
        </w:rPr>
        <w:t>Municipais que foram elaboradas</w:t>
      </w:r>
      <w:r w:rsidR="001B648F">
        <w:rPr>
          <w:rFonts w:ascii="Arial" w:eastAsia="Times New Roman" w:hAnsi="Arial" w:cs="Arial"/>
          <w:sz w:val="24"/>
          <w:szCs w:val="24"/>
          <w:lang w:eastAsia="pt-BR"/>
        </w:rPr>
        <w:t>,</w:t>
      </w:r>
      <w:r w:rsidR="002C1170">
        <w:rPr>
          <w:rFonts w:ascii="Arial" w:eastAsia="Times New Roman" w:hAnsi="Arial" w:cs="Arial"/>
          <w:sz w:val="24"/>
          <w:szCs w:val="24"/>
          <w:lang w:eastAsia="pt-BR"/>
        </w:rPr>
        <w:t xml:space="preserve"> logo em seguida, nos estados e municípios</w:t>
      </w:r>
      <w:r w:rsidR="00706EFF">
        <w:rPr>
          <w:rFonts w:ascii="Arial" w:eastAsia="Times New Roman" w:hAnsi="Arial" w:cs="Arial"/>
          <w:sz w:val="24"/>
          <w:szCs w:val="24"/>
          <w:lang w:eastAsia="pt-BR"/>
        </w:rPr>
        <w:t xml:space="preserve">. </w:t>
      </w:r>
      <w:r w:rsidR="00184FB6">
        <w:rPr>
          <w:rFonts w:ascii="Arial" w:eastAsia="Times New Roman" w:hAnsi="Arial" w:cs="Arial"/>
          <w:sz w:val="24"/>
          <w:szCs w:val="24"/>
          <w:lang w:eastAsia="pt-BR"/>
        </w:rPr>
        <w:t xml:space="preserve">Na efervescência do processo de redemocratização e com as </w:t>
      </w:r>
      <w:r w:rsidR="00706EFF">
        <w:rPr>
          <w:rFonts w:ascii="Arial" w:eastAsia="Times New Roman" w:hAnsi="Arial" w:cs="Arial"/>
          <w:sz w:val="24"/>
          <w:szCs w:val="24"/>
          <w:lang w:eastAsia="pt-BR"/>
        </w:rPr>
        <w:t xml:space="preserve">eleições </w:t>
      </w:r>
      <w:r w:rsidR="00184FB6">
        <w:rPr>
          <w:rFonts w:ascii="Arial" w:eastAsia="Times New Roman" w:hAnsi="Arial" w:cs="Arial"/>
          <w:sz w:val="24"/>
          <w:szCs w:val="24"/>
          <w:lang w:eastAsia="pt-BR"/>
        </w:rPr>
        <w:t>municipais de 1988</w:t>
      </w:r>
      <w:r w:rsidR="00706EFF">
        <w:rPr>
          <w:rFonts w:ascii="Arial" w:eastAsia="Times New Roman" w:hAnsi="Arial" w:cs="Arial"/>
          <w:sz w:val="24"/>
          <w:szCs w:val="24"/>
          <w:lang w:eastAsia="pt-BR"/>
        </w:rPr>
        <w:t xml:space="preserve">, </w:t>
      </w:r>
      <w:r w:rsidR="00184FB6">
        <w:rPr>
          <w:rFonts w:ascii="Arial" w:eastAsia="Times New Roman" w:hAnsi="Arial" w:cs="Arial"/>
          <w:sz w:val="24"/>
          <w:szCs w:val="24"/>
          <w:lang w:eastAsia="pt-BR"/>
        </w:rPr>
        <w:t xml:space="preserve">vários municípios foram ganhos por partidos progressistas </w:t>
      </w:r>
      <w:r w:rsidR="002C1170">
        <w:rPr>
          <w:rFonts w:ascii="Arial" w:eastAsia="Times New Roman" w:hAnsi="Arial" w:cs="Arial"/>
          <w:sz w:val="24"/>
          <w:szCs w:val="24"/>
          <w:lang w:eastAsia="pt-BR"/>
        </w:rPr>
        <w:t>que absorveram parte dos técnicos comprometidos com a reforma urbana</w:t>
      </w:r>
      <w:r w:rsidR="00480A0A">
        <w:rPr>
          <w:rFonts w:ascii="Arial" w:eastAsia="Times New Roman" w:hAnsi="Arial" w:cs="Arial"/>
          <w:sz w:val="24"/>
          <w:szCs w:val="24"/>
          <w:lang w:eastAsia="pt-BR"/>
        </w:rPr>
        <w:t xml:space="preserve"> e com os excluídos da cidade </w:t>
      </w:r>
      <w:r w:rsidR="00B74953">
        <w:rPr>
          <w:rFonts w:ascii="Arial" w:eastAsia="Times New Roman" w:hAnsi="Arial" w:cs="Arial"/>
          <w:sz w:val="24"/>
          <w:szCs w:val="24"/>
          <w:lang w:eastAsia="pt-BR"/>
        </w:rPr>
        <w:t xml:space="preserve">dita </w:t>
      </w:r>
      <w:r w:rsidR="00480A0A">
        <w:rPr>
          <w:rFonts w:ascii="Arial" w:eastAsia="Times New Roman" w:hAnsi="Arial" w:cs="Arial"/>
          <w:sz w:val="24"/>
          <w:szCs w:val="24"/>
          <w:lang w:eastAsia="pt-BR"/>
        </w:rPr>
        <w:t>formal</w:t>
      </w:r>
      <w:r w:rsidR="00184FB6">
        <w:rPr>
          <w:rFonts w:ascii="Arial" w:eastAsia="Times New Roman" w:hAnsi="Arial" w:cs="Arial"/>
          <w:sz w:val="24"/>
          <w:szCs w:val="24"/>
          <w:lang w:eastAsia="pt-BR"/>
        </w:rPr>
        <w:t>, que puderam implementar as propostas discutidas pela Emenda Popular de Reforma Urbana</w:t>
      </w:r>
      <w:r w:rsidR="00480A0A">
        <w:rPr>
          <w:rFonts w:ascii="Arial" w:eastAsia="Times New Roman" w:hAnsi="Arial" w:cs="Arial"/>
          <w:sz w:val="24"/>
          <w:szCs w:val="24"/>
          <w:lang w:eastAsia="pt-BR"/>
        </w:rPr>
        <w:t>.</w:t>
      </w:r>
    </w:p>
    <w:p w:rsidR="002C1170" w:rsidRDefault="005616B5" w:rsidP="002C1170">
      <w:pPr>
        <w:shd w:val="clear" w:color="auto" w:fill="FFFFFF"/>
        <w:spacing w:after="0" w:line="360" w:lineRule="auto"/>
        <w:ind w:firstLine="567"/>
        <w:jc w:val="both"/>
        <w:rPr>
          <w:rFonts w:ascii="Arial" w:eastAsia="Times New Roman" w:hAnsi="Arial" w:cs="Arial"/>
          <w:sz w:val="24"/>
          <w:szCs w:val="24"/>
          <w:lang w:eastAsia="pt-BR"/>
        </w:rPr>
      </w:pPr>
      <w:r>
        <w:rPr>
          <w:rFonts w:ascii="Arial" w:eastAsia="Times New Roman" w:hAnsi="Arial" w:cs="Arial"/>
          <w:sz w:val="24"/>
          <w:szCs w:val="24"/>
          <w:lang w:eastAsia="pt-BR"/>
        </w:rPr>
        <w:t>Assim, diversas prefeituras e governos estaduais experimentar</w:t>
      </w:r>
      <w:r w:rsidR="003C2615">
        <w:rPr>
          <w:rFonts w:ascii="Arial" w:eastAsia="Times New Roman" w:hAnsi="Arial" w:cs="Arial"/>
          <w:sz w:val="24"/>
          <w:szCs w:val="24"/>
          <w:lang w:eastAsia="pt-BR"/>
        </w:rPr>
        <w:t>am</w:t>
      </w:r>
      <w:r>
        <w:rPr>
          <w:rFonts w:ascii="Arial" w:eastAsia="Times New Roman" w:hAnsi="Arial" w:cs="Arial"/>
          <w:sz w:val="24"/>
          <w:szCs w:val="24"/>
          <w:lang w:eastAsia="pt-BR"/>
        </w:rPr>
        <w:t>, na década de 80 e 90</w:t>
      </w:r>
      <w:r w:rsidR="00160ADC">
        <w:rPr>
          <w:rFonts w:ascii="Arial" w:eastAsia="Times New Roman" w:hAnsi="Arial" w:cs="Arial"/>
          <w:sz w:val="24"/>
          <w:szCs w:val="24"/>
          <w:lang w:eastAsia="pt-BR"/>
        </w:rPr>
        <w:t>, experiências democráticas, de ampliação da participação</w:t>
      </w:r>
      <w:r w:rsidR="00CB3282">
        <w:rPr>
          <w:rFonts w:ascii="Arial" w:eastAsia="Times New Roman" w:hAnsi="Arial" w:cs="Arial"/>
          <w:sz w:val="24"/>
          <w:szCs w:val="24"/>
          <w:lang w:eastAsia="pt-BR"/>
        </w:rPr>
        <w:t xml:space="preserve"> na gestão, com a </w:t>
      </w:r>
      <w:r w:rsidR="00CB3282">
        <w:rPr>
          <w:rFonts w:ascii="Arial" w:eastAsia="Times New Roman" w:hAnsi="Arial" w:cs="Arial"/>
          <w:sz w:val="24"/>
          <w:szCs w:val="24"/>
          <w:lang w:eastAsia="pt-BR"/>
        </w:rPr>
        <w:lastRenderedPageBreak/>
        <w:t>instituição de conselhos de políticas</w:t>
      </w:r>
      <w:r w:rsidR="00BB7C73">
        <w:rPr>
          <w:rFonts w:ascii="Arial" w:eastAsia="Times New Roman" w:hAnsi="Arial" w:cs="Arial"/>
          <w:sz w:val="24"/>
          <w:szCs w:val="24"/>
          <w:lang w:eastAsia="pt-BR"/>
        </w:rPr>
        <w:t xml:space="preserve"> públicas, a discussão do orçamento municipal</w:t>
      </w:r>
      <w:r w:rsidR="00706EFF">
        <w:rPr>
          <w:rStyle w:val="Refdenotaderodap"/>
          <w:rFonts w:ascii="Arial" w:eastAsia="Times New Roman" w:hAnsi="Arial" w:cs="Arial"/>
          <w:sz w:val="24"/>
          <w:szCs w:val="24"/>
          <w:lang w:eastAsia="pt-BR"/>
        </w:rPr>
        <w:footnoteReference w:id="11"/>
      </w:r>
      <w:r w:rsidR="00BB7C73">
        <w:rPr>
          <w:rFonts w:ascii="Arial" w:eastAsia="Times New Roman" w:hAnsi="Arial" w:cs="Arial"/>
          <w:sz w:val="24"/>
          <w:szCs w:val="24"/>
          <w:lang w:eastAsia="pt-BR"/>
        </w:rPr>
        <w:t xml:space="preserve"> com a sociedade (o</w:t>
      </w:r>
      <w:r w:rsidR="006A048B">
        <w:rPr>
          <w:rFonts w:ascii="Arial" w:eastAsia="Times New Roman" w:hAnsi="Arial" w:cs="Arial"/>
          <w:sz w:val="24"/>
          <w:szCs w:val="24"/>
          <w:lang w:eastAsia="pt-BR"/>
        </w:rPr>
        <w:t xml:space="preserve"> chamado</w:t>
      </w:r>
      <w:r w:rsidR="00BB7C73">
        <w:rPr>
          <w:rFonts w:ascii="Arial" w:eastAsia="Times New Roman" w:hAnsi="Arial" w:cs="Arial"/>
          <w:sz w:val="24"/>
          <w:szCs w:val="24"/>
          <w:lang w:eastAsia="pt-BR"/>
        </w:rPr>
        <w:t xml:space="preserve"> “Orçamento Participativo”)</w:t>
      </w:r>
      <w:r w:rsidR="00706EFF">
        <w:rPr>
          <w:rFonts w:ascii="Arial" w:eastAsia="Times New Roman" w:hAnsi="Arial" w:cs="Arial"/>
          <w:sz w:val="24"/>
          <w:szCs w:val="24"/>
          <w:lang w:eastAsia="pt-BR"/>
        </w:rPr>
        <w:t>,</w:t>
      </w:r>
      <w:r w:rsidR="00BB7C73">
        <w:rPr>
          <w:rFonts w:ascii="Arial" w:eastAsia="Times New Roman" w:hAnsi="Arial" w:cs="Arial"/>
          <w:sz w:val="24"/>
          <w:szCs w:val="24"/>
          <w:lang w:eastAsia="pt-BR"/>
        </w:rPr>
        <w:t xml:space="preserve"> a elaboração</w:t>
      </w:r>
      <w:r w:rsidR="006A048B">
        <w:rPr>
          <w:rFonts w:ascii="Arial" w:eastAsia="Times New Roman" w:hAnsi="Arial" w:cs="Arial"/>
          <w:sz w:val="24"/>
          <w:szCs w:val="24"/>
          <w:lang w:eastAsia="pt-BR"/>
        </w:rPr>
        <w:t xml:space="preserve"> </w:t>
      </w:r>
      <w:r w:rsidR="000D69F3">
        <w:rPr>
          <w:rFonts w:ascii="Arial" w:eastAsia="Times New Roman" w:hAnsi="Arial" w:cs="Arial"/>
          <w:sz w:val="24"/>
          <w:szCs w:val="24"/>
          <w:lang w:eastAsia="pt-BR"/>
        </w:rPr>
        <w:t xml:space="preserve">de forma participativa </w:t>
      </w:r>
      <w:r w:rsidR="00706EFF">
        <w:rPr>
          <w:rFonts w:ascii="Arial" w:eastAsia="Times New Roman" w:hAnsi="Arial" w:cs="Arial"/>
          <w:sz w:val="24"/>
          <w:szCs w:val="24"/>
          <w:lang w:eastAsia="pt-BR"/>
        </w:rPr>
        <w:t>dos planos diretores</w:t>
      </w:r>
      <w:r w:rsidR="00706EFF">
        <w:rPr>
          <w:rStyle w:val="Refdenotaderodap"/>
          <w:rFonts w:ascii="Arial" w:eastAsia="Times New Roman" w:hAnsi="Arial" w:cs="Arial"/>
          <w:sz w:val="24"/>
          <w:szCs w:val="24"/>
          <w:lang w:eastAsia="pt-BR"/>
        </w:rPr>
        <w:footnoteReference w:id="12"/>
      </w:r>
      <w:r w:rsidR="00706EFF">
        <w:rPr>
          <w:rFonts w:ascii="Arial" w:eastAsia="Times New Roman" w:hAnsi="Arial" w:cs="Arial"/>
          <w:sz w:val="24"/>
          <w:szCs w:val="24"/>
          <w:lang w:eastAsia="pt-BR"/>
        </w:rPr>
        <w:t xml:space="preserve"> -</w:t>
      </w:r>
      <w:r w:rsidR="006A048B">
        <w:rPr>
          <w:rFonts w:ascii="Arial" w:eastAsia="Times New Roman" w:hAnsi="Arial" w:cs="Arial"/>
          <w:sz w:val="24"/>
          <w:szCs w:val="24"/>
          <w:lang w:eastAsia="pt-BR"/>
        </w:rPr>
        <w:t xml:space="preserve"> </w:t>
      </w:r>
      <w:r w:rsidR="000D69F3">
        <w:rPr>
          <w:rFonts w:ascii="Arial" w:eastAsia="Times New Roman" w:hAnsi="Arial" w:cs="Arial"/>
          <w:sz w:val="24"/>
          <w:szCs w:val="24"/>
          <w:lang w:eastAsia="pt-BR"/>
        </w:rPr>
        <w:t>tornados obrigatórios para cidades com mais de vinte mil habitantes pela</w:t>
      </w:r>
      <w:r w:rsidR="006A048B">
        <w:rPr>
          <w:rFonts w:ascii="Arial" w:eastAsia="Times New Roman" w:hAnsi="Arial" w:cs="Arial"/>
          <w:sz w:val="24"/>
          <w:szCs w:val="24"/>
          <w:lang w:eastAsia="pt-BR"/>
        </w:rPr>
        <w:t xml:space="preserve"> Constituição de 88</w:t>
      </w:r>
      <w:r w:rsidR="00706EFF">
        <w:rPr>
          <w:rFonts w:ascii="Arial" w:eastAsia="Times New Roman" w:hAnsi="Arial" w:cs="Arial"/>
          <w:sz w:val="24"/>
          <w:szCs w:val="24"/>
          <w:lang w:eastAsia="pt-BR"/>
        </w:rPr>
        <w:t xml:space="preserve">, </w:t>
      </w:r>
      <w:r w:rsidR="003171DA">
        <w:rPr>
          <w:rFonts w:ascii="Arial" w:eastAsia="Times New Roman" w:hAnsi="Arial" w:cs="Arial"/>
          <w:sz w:val="24"/>
          <w:szCs w:val="24"/>
          <w:lang w:eastAsia="pt-BR"/>
        </w:rPr>
        <w:t>assim como instituíram</w:t>
      </w:r>
      <w:r w:rsidR="00F14866">
        <w:rPr>
          <w:rFonts w:ascii="Arial" w:eastAsia="Times New Roman" w:hAnsi="Arial" w:cs="Arial"/>
          <w:sz w:val="24"/>
          <w:szCs w:val="24"/>
          <w:lang w:eastAsia="pt-BR"/>
        </w:rPr>
        <w:t xml:space="preserve"> os primeiros programas voltados para a autogestão na produção social da moradia</w:t>
      </w:r>
      <w:r w:rsidR="003C2615">
        <w:rPr>
          <w:rFonts w:ascii="Arial" w:eastAsia="Times New Roman" w:hAnsi="Arial" w:cs="Arial"/>
          <w:sz w:val="24"/>
          <w:szCs w:val="24"/>
          <w:lang w:eastAsia="pt-BR"/>
        </w:rPr>
        <w:t xml:space="preserve"> (como o exemplo da experiência do FUNAPS Comunitário, da Prefeitura de São Paulo)</w:t>
      </w:r>
      <w:r w:rsidR="00F540F6">
        <w:rPr>
          <w:rFonts w:ascii="Arial" w:eastAsia="Times New Roman" w:hAnsi="Arial" w:cs="Arial"/>
          <w:sz w:val="24"/>
          <w:szCs w:val="24"/>
          <w:lang w:eastAsia="pt-BR"/>
        </w:rPr>
        <w:t>.</w:t>
      </w:r>
    </w:p>
    <w:p w:rsidR="006756C8" w:rsidRDefault="00A26914" w:rsidP="002C1170">
      <w:pPr>
        <w:shd w:val="clear" w:color="auto" w:fill="FFFFFF"/>
        <w:spacing w:after="0" w:line="360" w:lineRule="auto"/>
        <w:ind w:firstLine="567"/>
        <w:jc w:val="both"/>
        <w:rPr>
          <w:rFonts w:ascii="Arial" w:eastAsia="Times New Roman" w:hAnsi="Arial" w:cs="Arial"/>
          <w:sz w:val="24"/>
          <w:szCs w:val="24"/>
          <w:lang w:eastAsia="pt-BR"/>
        </w:rPr>
      </w:pPr>
      <w:r>
        <w:rPr>
          <w:rFonts w:ascii="Arial" w:eastAsia="Times New Roman" w:hAnsi="Arial" w:cs="Arial"/>
          <w:sz w:val="24"/>
          <w:szCs w:val="24"/>
          <w:lang w:eastAsia="pt-BR"/>
        </w:rPr>
        <w:t>Em paralelo às experiências locais,</w:t>
      </w:r>
      <w:r w:rsidR="00CF5BEB">
        <w:rPr>
          <w:rFonts w:ascii="Arial" w:eastAsia="Times New Roman" w:hAnsi="Arial" w:cs="Arial"/>
          <w:sz w:val="24"/>
          <w:szCs w:val="24"/>
          <w:lang w:eastAsia="pt-BR"/>
        </w:rPr>
        <w:t xml:space="preserve"> desenvolvidas por prefeituras progressistas,</w:t>
      </w:r>
      <w:r>
        <w:rPr>
          <w:rFonts w:ascii="Arial" w:eastAsia="Times New Roman" w:hAnsi="Arial" w:cs="Arial"/>
          <w:sz w:val="24"/>
          <w:szCs w:val="24"/>
          <w:lang w:eastAsia="pt-BR"/>
        </w:rPr>
        <w:t xml:space="preserve"> o movimento de reforma urbana desenvolverá uma forte atuação para a regulamentação do capítulo da política urbana através de lei federal (o Estatuto da Cidade, que só virá a ser aprovado em 2001), </w:t>
      </w:r>
      <w:r w:rsidR="006756C8">
        <w:rPr>
          <w:rFonts w:ascii="Arial" w:eastAsia="Times New Roman" w:hAnsi="Arial" w:cs="Arial"/>
          <w:sz w:val="24"/>
          <w:szCs w:val="24"/>
          <w:lang w:eastAsia="pt-BR"/>
        </w:rPr>
        <w:t>tendo como bandeiras a radicalização da participação social na gestão das cidades – a chamada democracia participativa -, a inversão de prioridades dos investimentos públicos em direção às áreas mais carentes das cidades (favelas, assentamentos informais, periferias não urbanizadas) e a regulação do uso do solo de forma a coibir a especulação imobiliária e capturar a mais valia gerada pelos investimentos públicos nas cidades.</w:t>
      </w:r>
    </w:p>
    <w:p w:rsidR="00CF5BEB" w:rsidRDefault="006756C8" w:rsidP="002C1170">
      <w:pPr>
        <w:shd w:val="clear" w:color="auto" w:fill="FFFFFF"/>
        <w:spacing w:after="0" w:line="360" w:lineRule="auto"/>
        <w:ind w:firstLine="567"/>
        <w:jc w:val="both"/>
        <w:rPr>
          <w:rFonts w:ascii="Arial" w:eastAsia="Times New Roman" w:hAnsi="Arial" w:cs="Arial"/>
          <w:sz w:val="24"/>
          <w:szCs w:val="24"/>
          <w:lang w:eastAsia="pt-BR"/>
        </w:rPr>
      </w:pPr>
      <w:r>
        <w:rPr>
          <w:rFonts w:ascii="Arial" w:eastAsia="Times New Roman" w:hAnsi="Arial" w:cs="Arial"/>
          <w:sz w:val="24"/>
          <w:szCs w:val="24"/>
          <w:lang w:eastAsia="pt-BR"/>
        </w:rPr>
        <w:t>O</w:t>
      </w:r>
      <w:r w:rsidR="00A26914">
        <w:rPr>
          <w:rFonts w:ascii="Arial" w:eastAsia="Times New Roman" w:hAnsi="Arial" w:cs="Arial"/>
          <w:sz w:val="24"/>
          <w:szCs w:val="24"/>
          <w:lang w:eastAsia="pt-BR"/>
        </w:rPr>
        <w:t>s movimentos de moradia</w:t>
      </w:r>
      <w:r w:rsidR="00DB2D49">
        <w:rPr>
          <w:rFonts w:ascii="Arial" w:eastAsia="Times New Roman" w:hAnsi="Arial" w:cs="Arial"/>
          <w:sz w:val="24"/>
          <w:szCs w:val="24"/>
          <w:lang w:eastAsia="pt-BR"/>
        </w:rPr>
        <w:t xml:space="preserve"> e suas assessorias, entidades profissionais</w:t>
      </w:r>
      <w:r w:rsidR="00A26914">
        <w:rPr>
          <w:rFonts w:ascii="Arial" w:eastAsia="Times New Roman" w:hAnsi="Arial" w:cs="Arial"/>
          <w:sz w:val="24"/>
          <w:szCs w:val="24"/>
          <w:lang w:eastAsia="pt-BR"/>
        </w:rPr>
        <w:t xml:space="preserve"> </w:t>
      </w:r>
      <w:r w:rsidR="00DB2D49">
        <w:rPr>
          <w:rFonts w:ascii="Arial" w:eastAsia="Times New Roman" w:hAnsi="Arial" w:cs="Arial"/>
          <w:sz w:val="24"/>
          <w:szCs w:val="24"/>
          <w:lang w:eastAsia="pt-BR"/>
        </w:rPr>
        <w:t xml:space="preserve">e organizações do campo da reforma urbana </w:t>
      </w:r>
      <w:r w:rsidR="00A26914">
        <w:rPr>
          <w:rFonts w:ascii="Arial" w:eastAsia="Times New Roman" w:hAnsi="Arial" w:cs="Arial"/>
          <w:sz w:val="24"/>
          <w:szCs w:val="24"/>
          <w:lang w:eastAsia="pt-BR"/>
        </w:rPr>
        <w:t>formularão a p</w:t>
      </w:r>
      <w:r w:rsidR="00CF5BEB">
        <w:rPr>
          <w:rFonts w:ascii="Arial" w:eastAsia="Times New Roman" w:hAnsi="Arial" w:cs="Arial"/>
          <w:sz w:val="24"/>
          <w:szCs w:val="24"/>
          <w:lang w:eastAsia="pt-BR"/>
        </w:rPr>
        <w:t>roposta d</w:t>
      </w:r>
      <w:r w:rsidR="00DB2D49">
        <w:rPr>
          <w:rFonts w:ascii="Arial" w:eastAsia="Times New Roman" w:hAnsi="Arial" w:cs="Arial"/>
          <w:sz w:val="24"/>
          <w:szCs w:val="24"/>
          <w:lang w:eastAsia="pt-BR"/>
        </w:rPr>
        <w:t>o</w:t>
      </w:r>
      <w:r w:rsidR="00CF5BEB">
        <w:rPr>
          <w:rFonts w:ascii="Arial" w:eastAsia="Times New Roman" w:hAnsi="Arial" w:cs="Arial"/>
          <w:sz w:val="24"/>
          <w:szCs w:val="24"/>
          <w:lang w:eastAsia="pt-BR"/>
        </w:rPr>
        <w:t xml:space="preserve"> Fundo Nacional de Moradia Popular</w:t>
      </w:r>
      <w:r w:rsidR="000B4EBF">
        <w:rPr>
          <w:rFonts w:ascii="Arial" w:eastAsia="Times New Roman" w:hAnsi="Arial" w:cs="Arial"/>
          <w:sz w:val="24"/>
          <w:szCs w:val="24"/>
          <w:lang w:eastAsia="pt-BR"/>
        </w:rPr>
        <w:t xml:space="preserve"> (FNMP)</w:t>
      </w:r>
      <w:r w:rsidR="00DB2D49">
        <w:rPr>
          <w:rFonts w:ascii="Arial" w:eastAsia="Times New Roman" w:hAnsi="Arial" w:cs="Arial"/>
          <w:sz w:val="24"/>
          <w:szCs w:val="24"/>
          <w:lang w:eastAsia="pt-BR"/>
        </w:rPr>
        <w:t xml:space="preserve">, em 1991, visando garantir </w:t>
      </w:r>
      <w:r w:rsidR="004372F0">
        <w:rPr>
          <w:rFonts w:ascii="Arial" w:eastAsia="Times New Roman" w:hAnsi="Arial" w:cs="Arial"/>
          <w:sz w:val="24"/>
          <w:szCs w:val="24"/>
          <w:lang w:eastAsia="pt-BR"/>
        </w:rPr>
        <w:t>investimentos</w:t>
      </w:r>
      <w:r w:rsidR="00DB2D49">
        <w:rPr>
          <w:rFonts w:ascii="Arial" w:eastAsia="Times New Roman" w:hAnsi="Arial" w:cs="Arial"/>
          <w:sz w:val="24"/>
          <w:szCs w:val="24"/>
          <w:lang w:eastAsia="pt-BR"/>
        </w:rPr>
        <w:t xml:space="preserve"> </w:t>
      </w:r>
      <w:r w:rsidR="004372F0">
        <w:rPr>
          <w:rFonts w:ascii="Arial" w:eastAsia="Times New Roman" w:hAnsi="Arial" w:cs="Arial"/>
          <w:sz w:val="24"/>
          <w:szCs w:val="24"/>
          <w:lang w:eastAsia="pt-BR"/>
        </w:rPr>
        <w:t xml:space="preserve">para a moradia popular e viabilizar, no plano nacional, </w:t>
      </w:r>
      <w:r w:rsidR="00DB2D49">
        <w:rPr>
          <w:rFonts w:ascii="Arial" w:eastAsia="Times New Roman" w:hAnsi="Arial" w:cs="Arial"/>
          <w:sz w:val="24"/>
          <w:szCs w:val="24"/>
          <w:lang w:eastAsia="pt-BR"/>
        </w:rPr>
        <w:t xml:space="preserve">recursos permanentes para a autogestão na habitação social. </w:t>
      </w:r>
      <w:r w:rsidR="00903BB1">
        <w:rPr>
          <w:rFonts w:ascii="Arial" w:eastAsia="Times New Roman" w:hAnsi="Arial" w:cs="Arial"/>
          <w:sz w:val="24"/>
          <w:szCs w:val="24"/>
          <w:lang w:eastAsia="pt-BR"/>
        </w:rPr>
        <w:t>A</w:t>
      </w:r>
      <w:r w:rsidR="00DB2D49">
        <w:rPr>
          <w:rFonts w:ascii="Arial" w:eastAsia="Times New Roman" w:hAnsi="Arial" w:cs="Arial"/>
          <w:sz w:val="24"/>
          <w:szCs w:val="24"/>
          <w:lang w:eastAsia="pt-BR"/>
        </w:rPr>
        <w:t xml:space="preserve"> criação do Sistema e do Fundo Nacional de Moradia Popular </w:t>
      </w:r>
      <w:r w:rsidR="00903BB1">
        <w:rPr>
          <w:rFonts w:ascii="Arial" w:eastAsia="Times New Roman" w:hAnsi="Arial" w:cs="Arial"/>
          <w:sz w:val="24"/>
          <w:szCs w:val="24"/>
          <w:lang w:eastAsia="pt-BR"/>
        </w:rPr>
        <w:t xml:space="preserve">será </w:t>
      </w:r>
      <w:r w:rsidR="00DB2D49">
        <w:rPr>
          <w:rFonts w:ascii="Arial" w:eastAsia="Times New Roman" w:hAnsi="Arial" w:cs="Arial"/>
          <w:sz w:val="24"/>
          <w:szCs w:val="24"/>
          <w:lang w:eastAsia="pt-BR"/>
        </w:rPr>
        <w:t xml:space="preserve">uma das principais bandeiras das Caravanas e Marchas organizadas pela UNMP, MNLM, CONAM, CMP e FNRU </w:t>
      </w:r>
      <w:r w:rsidR="00903BB1">
        <w:rPr>
          <w:rFonts w:ascii="Arial" w:eastAsia="Times New Roman" w:hAnsi="Arial" w:cs="Arial"/>
          <w:sz w:val="24"/>
          <w:szCs w:val="24"/>
          <w:lang w:eastAsia="pt-BR"/>
        </w:rPr>
        <w:t xml:space="preserve">durante todo o período entre a apresentação da iniciativa popular de lei na Câmara </w:t>
      </w:r>
      <w:r w:rsidR="00F372C3">
        <w:rPr>
          <w:rFonts w:ascii="Arial" w:eastAsia="Times New Roman" w:hAnsi="Arial" w:cs="Arial"/>
          <w:sz w:val="24"/>
          <w:szCs w:val="24"/>
          <w:lang w:eastAsia="pt-BR"/>
        </w:rPr>
        <w:t xml:space="preserve">(1991) </w:t>
      </w:r>
      <w:r w:rsidR="00903BB1">
        <w:rPr>
          <w:rFonts w:ascii="Arial" w:eastAsia="Times New Roman" w:hAnsi="Arial" w:cs="Arial"/>
          <w:sz w:val="24"/>
          <w:szCs w:val="24"/>
          <w:lang w:eastAsia="pt-BR"/>
        </w:rPr>
        <w:t>e a data de sua aprovação, em 2005</w:t>
      </w:r>
      <w:r w:rsidR="00F372C3">
        <w:rPr>
          <w:rFonts w:ascii="Arial" w:eastAsia="Times New Roman" w:hAnsi="Arial" w:cs="Arial"/>
          <w:sz w:val="24"/>
          <w:szCs w:val="24"/>
          <w:lang w:eastAsia="pt-BR"/>
        </w:rPr>
        <w:t>. D</w:t>
      </w:r>
      <w:r w:rsidR="00903BB1">
        <w:rPr>
          <w:rFonts w:ascii="Arial" w:eastAsia="Times New Roman" w:hAnsi="Arial" w:cs="Arial"/>
          <w:sz w:val="24"/>
          <w:szCs w:val="24"/>
          <w:lang w:eastAsia="pt-BR"/>
        </w:rPr>
        <w:t xml:space="preserve">epois, </w:t>
      </w:r>
      <w:r w:rsidR="00F372C3">
        <w:rPr>
          <w:rFonts w:ascii="Arial" w:eastAsia="Times New Roman" w:hAnsi="Arial" w:cs="Arial"/>
          <w:sz w:val="24"/>
          <w:szCs w:val="24"/>
          <w:lang w:eastAsia="pt-BR"/>
        </w:rPr>
        <w:t>serão mais dois anos até a alteração que possibilitou o acesso direto ao Fundo pelas associações e cooperativas populares.</w:t>
      </w:r>
    </w:p>
    <w:p w:rsidR="000B0768" w:rsidRPr="00D25A49" w:rsidRDefault="00545F72" w:rsidP="002C1170">
      <w:pPr>
        <w:shd w:val="clear" w:color="auto" w:fill="FFFFFF"/>
        <w:spacing w:after="0" w:line="360" w:lineRule="auto"/>
        <w:ind w:firstLine="567"/>
        <w:jc w:val="both"/>
        <w:rPr>
          <w:rFonts w:ascii="Arial" w:eastAsia="Times New Roman" w:hAnsi="Arial" w:cs="Arial"/>
          <w:sz w:val="24"/>
          <w:szCs w:val="24"/>
          <w:lang w:eastAsia="pt-BR"/>
        </w:rPr>
      </w:pPr>
      <w:r>
        <w:rPr>
          <w:rFonts w:ascii="Arial" w:hAnsi="Arial" w:cs="Arial"/>
          <w:sz w:val="24"/>
          <w:szCs w:val="24"/>
        </w:rPr>
        <w:t>A</w:t>
      </w:r>
      <w:r w:rsidR="000B0768" w:rsidRPr="000B0768">
        <w:rPr>
          <w:rFonts w:ascii="Arial" w:hAnsi="Arial" w:cs="Arial"/>
          <w:sz w:val="24"/>
          <w:szCs w:val="24"/>
        </w:rPr>
        <w:t xml:space="preserve"> proposta do </w:t>
      </w:r>
      <w:r w:rsidR="00C607E1">
        <w:rPr>
          <w:rFonts w:ascii="Arial" w:hAnsi="Arial" w:cs="Arial"/>
          <w:sz w:val="24"/>
          <w:szCs w:val="24"/>
        </w:rPr>
        <w:t xml:space="preserve">Sistema Nacional de Habitação, do </w:t>
      </w:r>
      <w:r w:rsidR="000B0768" w:rsidRPr="000B0768">
        <w:rPr>
          <w:rFonts w:ascii="Arial" w:hAnsi="Arial" w:cs="Arial"/>
          <w:sz w:val="24"/>
          <w:szCs w:val="24"/>
        </w:rPr>
        <w:t>FNMP</w:t>
      </w:r>
      <w:r w:rsidR="00C607E1">
        <w:rPr>
          <w:rFonts w:ascii="Arial" w:hAnsi="Arial" w:cs="Arial"/>
          <w:sz w:val="24"/>
          <w:szCs w:val="24"/>
        </w:rPr>
        <w:t xml:space="preserve"> e dos Cons</w:t>
      </w:r>
      <w:r w:rsidR="0099195C">
        <w:rPr>
          <w:rFonts w:ascii="Arial" w:hAnsi="Arial" w:cs="Arial"/>
          <w:sz w:val="24"/>
          <w:szCs w:val="24"/>
        </w:rPr>
        <w:t>elhos de Desenvolvimento Urbano</w:t>
      </w:r>
      <w:r w:rsidR="00C607E1">
        <w:rPr>
          <w:rFonts w:ascii="Arial" w:hAnsi="Arial" w:cs="Arial"/>
          <w:sz w:val="24"/>
          <w:szCs w:val="24"/>
        </w:rPr>
        <w:t xml:space="preserve"> </w:t>
      </w:r>
      <w:r w:rsidR="008F7A5A">
        <w:rPr>
          <w:rFonts w:ascii="Arial" w:hAnsi="Arial" w:cs="Arial"/>
          <w:sz w:val="24"/>
          <w:szCs w:val="24"/>
        </w:rPr>
        <w:t>estará presente no</w:t>
      </w:r>
      <w:r>
        <w:rPr>
          <w:rFonts w:ascii="Arial" w:hAnsi="Arial" w:cs="Arial"/>
          <w:sz w:val="24"/>
          <w:szCs w:val="24"/>
        </w:rPr>
        <w:t xml:space="preserve"> Projeto Moradia, do Instituto Cidadania, em 2000, </w:t>
      </w:r>
      <w:r w:rsidR="000B0768" w:rsidRPr="000B0768">
        <w:rPr>
          <w:rFonts w:ascii="Arial" w:hAnsi="Arial" w:cs="Arial"/>
          <w:sz w:val="24"/>
          <w:szCs w:val="24"/>
        </w:rPr>
        <w:t>base do</w:t>
      </w:r>
      <w:r w:rsidR="00D25A49">
        <w:rPr>
          <w:rFonts w:ascii="Arial" w:hAnsi="Arial" w:cs="Arial"/>
          <w:sz w:val="24"/>
          <w:szCs w:val="24"/>
        </w:rPr>
        <w:t xml:space="preserve"> programa urbano a ser executado</w:t>
      </w:r>
      <w:r w:rsidR="000B0768" w:rsidRPr="000B0768">
        <w:rPr>
          <w:rFonts w:ascii="Arial" w:hAnsi="Arial" w:cs="Arial"/>
          <w:sz w:val="24"/>
          <w:szCs w:val="24"/>
        </w:rPr>
        <w:t xml:space="preserve"> pelo governo Lula, em 2003</w:t>
      </w:r>
      <w:r w:rsidR="00C607E1">
        <w:rPr>
          <w:rFonts w:ascii="Arial" w:hAnsi="Arial" w:cs="Arial"/>
          <w:sz w:val="24"/>
          <w:szCs w:val="24"/>
        </w:rPr>
        <w:t xml:space="preserve">, </w:t>
      </w:r>
      <w:r w:rsidR="00C607E1">
        <w:rPr>
          <w:rFonts w:ascii="Arial" w:hAnsi="Arial" w:cs="Arial"/>
          <w:sz w:val="24"/>
          <w:szCs w:val="24"/>
        </w:rPr>
        <w:lastRenderedPageBreak/>
        <w:t>coordenado por vários integrantes do campo da reforma urbana</w:t>
      </w:r>
      <w:r w:rsidR="00C607E1">
        <w:rPr>
          <w:rStyle w:val="Refdenotaderodap"/>
          <w:rFonts w:ascii="Arial" w:hAnsi="Arial" w:cs="Arial"/>
          <w:sz w:val="24"/>
          <w:szCs w:val="24"/>
        </w:rPr>
        <w:footnoteReference w:id="13"/>
      </w:r>
      <w:r w:rsidR="00634B0C">
        <w:rPr>
          <w:rFonts w:ascii="Arial" w:hAnsi="Arial" w:cs="Arial"/>
          <w:sz w:val="24"/>
          <w:szCs w:val="24"/>
        </w:rPr>
        <w:t>, que participaram da construção da Emenda Popular de Reforma Urbana</w:t>
      </w:r>
      <w:r w:rsidR="00E85C70">
        <w:rPr>
          <w:rFonts w:ascii="Arial" w:hAnsi="Arial" w:cs="Arial"/>
          <w:sz w:val="24"/>
          <w:szCs w:val="24"/>
        </w:rPr>
        <w:t xml:space="preserve"> e do FNRU</w:t>
      </w:r>
      <w:r w:rsidR="000B0768" w:rsidRPr="0041005D">
        <w:rPr>
          <w:rFonts w:ascii="Arial" w:hAnsi="Arial" w:cs="Arial"/>
          <w:i/>
          <w:sz w:val="24"/>
          <w:szCs w:val="24"/>
        </w:rPr>
        <w:t>.</w:t>
      </w:r>
    </w:p>
    <w:p w:rsidR="0040276D" w:rsidRDefault="00D11ED5" w:rsidP="0048061E">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A ação dos movimentos de moradia e de reforma urbana</w:t>
      </w:r>
      <w:r w:rsidR="00D34598">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00D34598">
        <w:rPr>
          <w:rFonts w:ascii="Arial" w:eastAsia="Times New Roman" w:hAnsi="Arial" w:cs="Arial"/>
          <w:sz w:val="24"/>
          <w:szCs w:val="24"/>
          <w:lang w:eastAsia="pt-BR"/>
        </w:rPr>
        <w:t xml:space="preserve">desde a Constituinte, </w:t>
      </w:r>
      <w:r>
        <w:rPr>
          <w:rFonts w:ascii="Arial" w:eastAsia="Times New Roman" w:hAnsi="Arial" w:cs="Arial"/>
          <w:sz w:val="24"/>
          <w:szCs w:val="24"/>
          <w:lang w:eastAsia="pt-BR"/>
        </w:rPr>
        <w:t>combina</w:t>
      </w:r>
      <w:r w:rsidR="00D34598">
        <w:rPr>
          <w:rFonts w:ascii="Arial" w:eastAsia="Times New Roman" w:hAnsi="Arial" w:cs="Arial"/>
          <w:sz w:val="24"/>
          <w:szCs w:val="24"/>
          <w:lang w:eastAsia="pt-BR"/>
        </w:rPr>
        <w:t xml:space="preserve">m </w:t>
      </w:r>
      <w:r>
        <w:rPr>
          <w:rFonts w:ascii="Arial" w:eastAsia="Times New Roman" w:hAnsi="Arial" w:cs="Arial"/>
          <w:sz w:val="24"/>
          <w:szCs w:val="24"/>
          <w:lang w:eastAsia="pt-BR"/>
        </w:rPr>
        <w:t xml:space="preserve">ações </w:t>
      </w:r>
      <w:r w:rsidR="00D34598">
        <w:rPr>
          <w:rFonts w:ascii="Arial" w:eastAsia="Times New Roman" w:hAnsi="Arial" w:cs="Arial"/>
          <w:sz w:val="24"/>
          <w:szCs w:val="24"/>
          <w:lang w:eastAsia="pt-BR"/>
        </w:rPr>
        <w:t>de mobilização social (</w:t>
      </w:r>
      <w:r w:rsidR="008120FB">
        <w:rPr>
          <w:rFonts w:ascii="Arial" w:eastAsia="Times New Roman" w:hAnsi="Arial" w:cs="Arial"/>
          <w:sz w:val="24"/>
          <w:szCs w:val="24"/>
          <w:lang w:eastAsia="pt-BR"/>
        </w:rPr>
        <w:t xml:space="preserve">caravanas, </w:t>
      </w:r>
      <w:r w:rsidR="007A4688">
        <w:rPr>
          <w:rFonts w:ascii="Arial" w:eastAsia="Times New Roman" w:hAnsi="Arial" w:cs="Arial"/>
          <w:sz w:val="24"/>
          <w:szCs w:val="24"/>
          <w:lang w:eastAsia="pt-BR"/>
        </w:rPr>
        <w:t>marchas, jornadas</w:t>
      </w:r>
      <w:r w:rsidR="00D34598">
        <w:rPr>
          <w:rFonts w:ascii="Arial" w:eastAsia="Times New Roman" w:hAnsi="Arial" w:cs="Arial"/>
          <w:sz w:val="24"/>
          <w:szCs w:val="24"/>
          <w:lang w:eastAsia="pt-BR"/>
        </w:rPr>
        <w:t>, atos em espaço público, ocupações</w:t>
      </w:r>
      <w:r w:rsidR="00F372C3">
        <w:rPr>
          <w:rFonts w:ascii="Arial" w:eastAsia="Times New Roman" w:hAnsi="Arial" w:cs="Arial"/>
          <w:sz w:val="24"/>
          <w:szCs w:val="24"/>
          <w:lang w:eastAsia="pt-BR"/>
        </w:rPr>
        <w:t>, encontros e cursos de formação</w:t>
      </w:r>
      <w:r w:rsidR="00D34598">
        <w:rPr>
          <w:rFonts w:ascii="Arial" w:eastAsia="Times New Roman" w:hAnsi="Arial" w:cs="Arial"/>
          <w:sz w:val="24"/>
          <w:szCs w:val="24"/>
          <w:lang w:eastAsia="pt-BR"/>
        </w:rPr>
        <w:t xml:space="preserve">) com ações </w:t>
      </w:r>
      <w:r>
        <w:rPr>
          <w:rFonts w:ascii="Arial" w:eastAsia="Times New Roman" w:hAnsi="Arial" w:cs="Arial"/>
          <w:sz w:val="24"/>
          <w:szCs w:val="24"/>
          <w:lang w:eastAsia="pt-BR"/>
        </w:rPr>
        <w:t>no campo institucional (</w:t>
      </w:r>
      <w:r w:rsidR="00D34598">
        <w:rPr>
          <w:rFonts w:ascii="Arial" w:eastAsia="Times New Roman" w:hAnsi="Arial" w:cs="Arial"/>
          <w:sz w:val="24"/>
          <w:szCs w:val="24"/>
          <w:lang w:eastAsia="pt-BR"/>
        </w:rPr>
        <w:t xml:space="preserve">participação em Conferências Legislativas, </w:t>
      </w:r>
      <w:r w:rsidR="00F372C3">
        <w:rPr>
          <w:rFonts w:ascii="Arial" w:eastAsia="Times New Roman" w:hAnsi="Arial" w:cs="Arial"/>
          <w:sz w:val="24"/>
          <w:szCs w:val="24"/>
          <w:lang w:eastAsia="pt-BR"/>
        </w:rPr>
        <w:t xml:space="preserve">audiências públicas e </w:t>
      </w:r>
      <w:r>
        <w:rPr>
          <w:rFonts w:ascii="Arial" w:eastAsia="Times New Roman" w:hAnsi="Arial" w:cs="Arial"/>
          <w:sz w:val="24"/>
          <w:szCs w:val="24"/>
          <w:lang w:eastAsia="pt-BR"/>
        </w:rPr>
        <w:t xml:space="preserve">atuação </w:t>
      </w:r>
      <w:r w:rsidR="00F372C3">
        <w:rPr>
          <w:rFonts w:ascii="Arial" w:eastAsia="Times New Roman" w:hAnsi="Arial" w:cs="Arial"/>
          <w:sz w:val="24"/>
          <w:szCs w:val="24"/>
          <w:lang w:eastAsia="pt-BR"/>
        </w:rPr>
        <w:t xml:space="preserve">nas esferas públicas de gestão, como </w:t>
      </w:r>
      <w:r>
        <w:rPr>
          <w:rFonts w:ascii="Arial" w:eastAsia="Times New Roman" w:hAnsi="Arial" w:cs="Arial"/>
          <w:sz w:val="24"/>
          <w:szCs w:val="24"/>
          <w:lang w:eastAsia="pt-BR"/>
        </w:rPr>
        <w:t xml:space="preserve">nos </w:t>
      </w:r>
      <w:r w:rsidR="005B7ACA">
        <w:rPr>
          <w:rFonts w:ascii="Arial" w:eastAsia="Times New Roman" w:hAnsi="Arial" w:cs="Arial"/>
          <w:sz w:val="24"/>
          <w:szCs w:val="24"/>
          <w:lang w:eastAsia="pt-BR"/>
        </w:rPr>
        <w:t>c</w:t>
      </w:r>
      <w:r>
        <w:rPr>
          <w:rFonts w:ascii="Arial" w:eastAsia="Times New Roman" w:hAnsi="Arial" w:cs="Arial"/>
          <w:sz w:val="24"/>
          <w:szCs w:val="24"/>
          <w:lang w:eastAsia="pt-BR"/>
        </w:rPr>
        <w:t>onselhos</w:t>
      </w:r>
      <w:r w:rsidR="00F372C3">
        <w:rPr>
          <w:rFonts w:ascii="Arial" w:eastAsia="Times New Roman" w:hAnsi="Arial" w:cs="Arial"/>
          <w:sz w:val="24"/>
          <w:szCs w:val="24"/>
          <w:lang w:eastAsia="pt-BR"/>
        </w:rPr>
        <w:t xml:space="preserve"> de políticas públicas)</w:t>
      </w:r>
      <w:r w:rsidR="000E4D02">
        <w:rPr>
          <w:rFonts w:ascii="Arial" w:eastAsia="Times New Roman" w:hAnsi="Arial" w:cs="Arial"/>
          <w:sz w:val="24"/>
          <w:szCs w:val="24"/>
          <w:lang w:eastAsia="pt-BR"/>
        </w:rPr>
        <w:t>.</w:t>
      </w:r>
    </w:p>
    <w:p w:rsidR="00045049" w:rsidRDefault="0040276D" w:rsidP="0048061E">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F372C3">
        <w:rPr>
          <w:rFonts w:ascii="Arial" w:eastAsia="Times New Roman" w:hAnsi="Arial" w:cs="Arial"/>
          <w:sz w:val="24"/>
          <w:szCs w:val="24"/>
          <w:lang w:eastAsia="pt-BR"/>
        </w:rPr>
        <w:t>As ações de mobilização social são consideradas centrais, e não se dissociam da estratégia de atuação no campo institucional.</w:t>
      </w:r>
      <w:r w:rsidR="003875BF">
        <w:rPr>
          <w:rFonts w:ascii="Arial" w:eastAsia="Times New Roman" w:hAnsi="Arial" w:cs="Arial"/>
          <w:sz w:val="24"/>
          <w:szCs w:val="24"/>
          <w:lang w:eastAsia="pt-BR"/>
        </w:rPr>
        <w:t xml:space="preserve"> A partir de 2003, com a ascensão do Partido dos Trabalhadores ao governo federal </w:t>
      </w:r>
      <w:r w:rsidR="00657FE4">
        <w:rPr>
          <w:rFonts w:ascii="Arial" w:eastAsia="Times New Roman" w:hAnsi="Arial" w:cs="Arial"/>
          <w:sz w:val="24"/>
          <w:szCs w:val="24"/>
          <w:lang w:eastAsia="pt-BR"/>
        </w:rPr>
        <w:t>(h</w:t>
      </w:r>
      <w:r w:rsidR="003875BF">
        <w:rPr>
          <w:rFonts w:ascii="Arial" w:eastAsia="Times New Roman" w:hAnsi="Arial" w:cs="Arial"/>
          <w:sz w:val="24"/>
          <w:szCs w:val="24"/>
          <w:lang w:eastAsia="pt-BR"/>
        </w:rPr>
        <w:t>o</w:t>
      </w:r>
      <w:r w:rsidR="00657FE4">
        <w:rPr>
          <w:rFonts w:ascii="Arial" w:eastAsia="Times New Roman" w:hAnsi="Arial" w:cs="Arial"/>
          <w:sz w:val="24"/>
          <w:szCs w:val="24"/>
          <w:lang w:eastAsia="pt-BR"/>
        </w:rPr>
        <w:t>je, já na sua terce</w:t>
      </w:r>
      <w:r w:rsidR="001E3DD3">
        <w:rPr>
          <w:rFonts w:ascii="Arial" w:eastAsia="Times New Roman" w:hAnsi="Arial" w:cs="Arial"/>
          <w:sz w:val="24"/>
          <w:szCs w:val="24"/>
          <w:lang w:eastAsia="pt-BR"/>
        </w:rPr>
        <w:t>i</w:t>
      </w:r>
      <w:r w:rsidR="00657FE4">
        <w:rPr>
          <w:rFonts w:ascii="Arial" w:eastAsia="Times New Roman" w:hAnsi="Arial" w:cs="Arial"/>
          <w:sz w:val="24"/>
          <w:szCs w:val="24"/>
          <w:lang w:eastAsia="pt-BR"/>
        </w:rPr>
        <w:t>ra gestão consecutiva)</w:t>
      </w:r>
      <w:r w:rsidR="003875BF">
        <w:rPr>
          <w:rFonts w:ascii="Arial" w:eastAsia="Times New Roman" w:hAnsi="Arial" w:cs="Arial"/>
          <w:sz w:val="24"/>
          <w:szCs w:val="24"/>
          <w:lang w:eastAsia="pt-BR"/>
        </w:rPr>
        <w:t xml:space="preserve"> </w:t>
      </w:r>
      <w:r w:rsidR="00657FE4">
        <w:rPr>
          <w:rFonts w:ascii="Arial" w:eastAsia="Times New Roman" w:hAnsi="Arial" w:cs="Arial"/>
          <w:sz w:val="24"/>
          <w:szCs w:val="24"/>
          <w:lang w:eastAsia="pt-BR"/>
        </w:rPr>
        <w:t>e a consequente ampliação dos canais institucionais para a participação social na gestão das políticas</w:t>
      </w:r>
      <w:r w:rsidR="003875BF">
        <w:rPr>
          <w:rFonts w:ascii="Arial" w:eastAsia="Times New Roman" w:hAnsi="Arial" w:cs="Arial"/>
          <w:sz w:val="24"/>
          <w:szCs w:val="24"/>
          <w:lang w:eastAsia="pt-BR"/>
        </w:rPr>
        <w:t xml:space="preserve">, </w:t>
      </w:r>
      <w:r w:rsidR="00657FE4">
        <w:rPr>
          <w:rFonts w:ascii="Arial" w:eastAsia="Times New Roman" w:hAnsi="Arial" w:cs="Arial"/>
          <w:sz w:val="24"/>
          <w:szCs w:val="24"/>
          <w:lang w:eastAsia="pt-BR"/>
        </w:rPr>
        <w:t xml:space="preserve">ampliou-se também a atuação dos movimentos </w:t>
      </w:r>
      <w:r w:rsidR="004372F0">
        <w:rPr>
          <w:rFonts w:ascii="Arial" w:eastAsia="Times New Roman" w:hAnsi="Arial" w:cs="Arial"/>
          <w:sz w:val="24"/>
          <w:szCs w:val="24"/>
          <w:lang w:eastAsia="pt-BR"/>
        </w:rPr>
        <w:t>sociais urbanos</w:t>
      </w:r>
      <w:r w:rsidR="00657FE4">
        <w:rPr>
          <w:rFonts w:ascii="Arial" w:eastAsia="Times New Roman" w:hAnsi="Arial" w:cs="Arial"/>
          <w:sz w:val="24"/>
          <w:szCs w:val="24"/>
          <w:lang w:eastAsia="pt-BR"/>
        </w:rPr>
        <w:t xml:space="preserve"> </w:t>
      </w:r>
      <w:r w:rsidR="004372F0">
        <w:rPr>
          <w:rFonts w:ascii="Arial" w:eastAsia="Times New Roman" w:hAnsi="Arial" w:cs="Arial"/>
          <w:sz w:val="24"/>
          <w:szCs w:val="24"/>
          <w:lang w:eastAsia="pt-BR"/>
        </w:rPr>
        <w:t xml:space="preserve">nas esferas institucionais </w:t>
      </w:r>
      <w:r w:rsidR="00657FE4">
        <w:rPr>
          <w:rFonts w:ascii="Arial" w:eastAsia="Times New Roman" w:hAnsi="Arial" w:cs="Arial"/>
          <w:sz w:val="24"/>
          <w:szCs w:val="24"/>
          <w:lang w:eastAsia="pt-BR"/>
        </w:rPr>
        <w:t xml:space="preserve">(os quatro movimentos </w:t>
      </w:r>
      <w:r w:rsidR="004372F0">
        <w:rPr>
          <w:rFonts w:ascii="Arial" w:eastAsia="Times New Roman" w:hAnsi="Arial" w:cs="Arial"/>
          <w:sz w:val="24"/>
          <w:szCs w:val="24"/>
          <w:lang w:eastAsia="pt-BR"/>
        </w:rPr>
        <w:t xml:space="preserve">populares </w:t>
      </w:r>
      <w:r w:rsidR="00657FE4">
        <w:rPr>
          <w:rFonts w:ascii="Arial" w:eastAsia="Times New Roman" w:hAnsi="Arial" w:cs="Arial"/>
          <w:sz w:val="24"/>
          <w:szCs w:val="24"/>
          <w:lang w:eastAsia="pt-BR"/>
        </w:rPr>
        <w:t>estão</w:t>
      </w:r>
      <w:r w:rsidR="003171DA">
        <w:rPr>
          <w:rFonts w:ascii="Arial" w:eastAsia="Times New Roman" w:hAnsi="Arial" w:cs="Arial"/>
          <w:sz w:val="24"/>
          <w:szCs w:val="24"/>
          <w:lang w:eastAsia="pt-BR"/>
        </w:rPr>
        <w:t>, por exemplo,</w:t>
      </w:r>
      <w:r w:rsidR="00657FE4">
        <w:rPr>
          <w:rFonts w:ascii="Arial" w:eastAsia="Times New Roman" w:hAnsi="Arial" w:cs="Arial"/>
          <w:sz w:val="24"/>
          <w:szCs w:val="24"/>
          <w:lang w:eastAsia="pt-BR"/>
        </w:rPr>
        <w:t xml:space="preserve"> fortemente representados no Conselho das Cidades, bem como as entidades profissionais e de pesquisa</w:t>
      </w:r>
      <w:r w:rsidR="003C0C65">
        <w:rPr>
          <w:rFonts w:ascii="Arial" w:eastAsia="Times New Roman" w:hAnsi="Arial" w:cs="Arial"/>
          <w:sz w:val="24"/>
          <w:szCs w:val="24"/>
          <w:lang w:eastAsia="pt-BR"/>
        </w:rPr>
        <w:t xml:space="preserve"> e as</w:t>
      </w:r>
      <w:r w:rsidR="00657FE4">
        <w:rPr>
          <w:rFonts w:ascii="Arial" w:eastAsia="Times New Roman" w:hAnsi="Arial" w:cs="Arial"/>
          <w:sz w:val="24"/>
          <w:szCs w:val="24"/>
          <w:lang w:eastAsia="pt-BR"/>
        </w:rPr>
        <w:t xml:space="preserve"> organizações não governamentais do campo da reforma urbana)</w:t>
      </w:r>
      <w:r w:rsidR="003C0C65">
        <w:rPr>
          <w:rFonts w:ascii="Arial" w:eastAsia="Times New Roman" w:hAnsi="Arial" w:cs="Arial"/>
          <w:sz w:val="24"/>
          <w:szCs w:val="24"/>
          <w:lang w:eastAsia="pt-BR"/>
        </w:rPr>
        <w:t>.</w:t>
      </w:r>
    </w:p>
    <w:p w:rsidR="00DB2D49" w:rsidRDefault="00045049" w:rsidP="0048061E">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7A4688">
        <w:rPr>
          <w:rFonts w:ascii="Arial" w:eastAsia="Times New Roman" w:hAnsi="Arial" w:cs="Arial"/>
          <w:sz w:val="24"/>
          <w:szCs w:val="24"/>
          <w:lang w:eastAsia="pt-BR"/>
        </w:rPr>
        <w:t>Dessa forma, há uma clara intenção em combinar diferentes formas de incidência como estratégia para</w:t>
      </w:r>
      <w:r w:rsidR="000D1068">
        <w:rPr>
          <w:rFonts w:ascii="Arial" w:eastAsia="Times New Roman" w:hAnsi="Arial" w:cs="Arial"/>
          <w:sz w:val="24"/>
          <w:szCs w:val="24"/>
          <w:lang w:eastAsia="pt-BR"/>
        </w:rPr>
        <w:t xml:space="preserve"> </w:t>
      </w:r>
      <w:r w:rsidR="00024557">
        <w:rPr>
          <w:rFonts w:ascii="Arial" w:eastAsia="Times New Roman" w:hAnsi="Arial" w:cs="Arial"/>
          <w:sz w:val="24"/>
          <w:szCs w:val="24"/>
          <w:lang w:eastAsia="pt-BR"/>
        </w:rPr>
        <w:t>avançar na direção do</w:t>
      </w:r>
      <w:r w:rsidR="004372F0">
        <w:rPr>
          <w:rFonts w:ascii="Arial" w:eastAsia="Times New Roman" w:hAnsi="Arial" w:cs="Arial"/>
          <w:sz w:val="24"/>
          <w:szCs w:val="24"/>
          <w:lang w:eastAsia="pt-BR"/>
        </w:rPr>
        <w:t xml:space="preserve"> </w:t>
      </w:r>
      <w:r w:rsidR="00024557">
        <w:rPr>
          <w:rFonts w:ascii="Arial" w:eastAsia="Times New Roman" w:hAnsi="Arial" w:cs="Arial"/>
          <w:sz w:val="24"/>
          <w:szCs w:val="24"/>
          <w:lang w:eastAsia="pt-BR"/>
        </w:rPr>
        <w:t>empoderamento popular</w:t>
      </w:r>
      <w:r w:rsidR="003171DA">
        <w:rPr>
          <w:rFonts w:ascii="Arial" w:eastAsia="Times New Roman" w:hAnsi="Arial" w:cs="Arial"/>
          <w:sz w:val="24"/>
          <w:szCs w:val="24"/>
          <w:lang w:eastAsia="pt-BR"/>
        </w:rPr>
        <w:t>, do fortalecimento comunitário</w:t>
      </w:r>
      <w:r w:rsidR="00024557">
        <w:rPr>
          <w:rFonts w:ascii="Arial" w:eastAsia="Times New Roman" w:hAnsi="Arial" w:cs="Arial"/>
          <w:sz w:val="24"/>
          <w:szCs w:val="24"/>
          <w:lang w:eastAsia="pt-BR"/>
        </w:rPr>
        <w:t xml:space="preserve"> e do </w:t>
      </w:r>
      <w:r w:rsidR="004372F0">
        <w:rPr>
          <w:rFonts w:ascii="Arial" w:eastAsia="Times New Roman" w:hAnsi="Arial" w:cs="Arial"/>
          <w:sz w:val="24"/>
          <w:szCs w:val="24"/>
          <w:lang w:eastAsia="pt-BR"/>
        </w:rPr>
        <w:t xml:space="preserve">acesso </w:t>
      </w:r>
      <w:r w:rsidR="0067034E">
        <w:rPr>
          <w:rFonts w:ascii="Arial" w:eastAsia="Times New Roman" w:hAnsi="Arial" w:cs="Arial"/>
          <w:sz w:val="24"/>
          <w:szCs w:val="24"/>
          <w:lang w:eastAsia="pt-BR"/>
        </w:rPr>
        <w:t>a terra urbanizada</w:t>
      </w:r>
      <w:r>
        <w:rPr>
          <w:rFonts w:ascii="Arial" w:eastAsia="Times New Roman" w:hAnsi="Arial" w:cs="Arial"/>
          <w:sz w:val="24"/>
          <w:szCs w:val="24"/>
          <w:lang w:eastAsia="pt-BR"/>
        </w:rPr>
        <w:t>, ao saneamento ambiental</w:t>
      </w:r>
      <w:r w:rsidR="003171DA">
        <w:rPr>
          <w:rFonts w:ascii="Arial" w:eastAsia="Times New Roman" w:hAnsi="Arial" w:cs="Arial"/>
          <w:sz w:val="24"/>
          <w:szCs w:val="24"/>
          <w:lang w:eastAsia="pt-BR"/>
        </w:rPr>
        <w:t xml:space="preserve"> e à moradia digna, demanda de significativa parcela da população e elementos concretos de organização popular</w:t>
      </w:r>
      <w:r w:rsidR="004372F0">
        <w:rPr>
          <w:rFonts w:ascii="Arial" w:eastAsia="Times New Roman" w:hAnsi="Arial" w:cs="Arial"/>
          <w:sz w:val="24"/>
          <w:szCs w:val="24"/>
          <w:lang w:eastAsia="pt-BR"/>
        </w:rPr>
        <w:t>.</w:t>
      </w:r>
    </w:p>
    <w:p w:rsidR="003171DA" w:rsidRDefault="00D57BBC" w:rsidP="0048061E">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024557">
        <w:rPr>
          <w:rFonts w:ascii="Arial" w:eastAsia="Times New Roman" w:hAnsi="Arial" w:cs="Arial"/>
          <w:sz w:val="24"/>
          <w:szCs w:val="24"/>
          <w:lang w:eastAsia="pt-BR"/>
        </w:rPr>
        <w:t xml:space="preserve">A chegada </w:t>
      </w:r>
      <w:r w:rsidR="0070050C">
        <w:rPr>
          <w:rFonts w:ascii="Arial" w:eastAsia="Times New Roman" w:hAnsi="Arial" w:cs="Arial"/>
          <w:sz w:val="24"/>
          <w:szCs w:val="24"/>
          <w:lang w:eastAsia="pt-BR"/>
        </w:rPr>
        <w:t xml:space="preserve">ao </w:t>
      </w:r>
      <w:r w:rsidR="00B621B9">
        <w:rPr>
          <w:rFonts w:ascii="Arial" w:eastAsia="Times New Roman" w:hAnsi="Arial" w:cs="Arial"/>
          <w:sz w:val="24"/>
          <w:szCs w:val="24"/>
          <w:lang w:eastAsia="pt-BR"/>
        </w:rPr>
        <w:t>poder executivo</w:t>
      </w:r>
      <w:r w:rsidR="0070050C">
        <w:rPr>
          <w:rFonts w:ascii="Arial" w:eastAsia="Times New Roman" w:hAnsi="Arial" w:cs="Arial"/>
          <w:sz w:val="24"/>
          <w:szCs w:val="24"/>
          <w:lang w:eastAsia="pt-BR"/>
        </w:rPr>
        <w:t xml:space="preserve"> federal </w:t>
      </w:r>
      <w:r w:rsidR="00B621B9">
        <w:rPr>
          <w:rFonts w:ascii="Arial" w:eastAsia="Times New Roman" w:hAnsi="Arial" w:cs="Arial"/>
          <w:sz w:val="24"/>
          <w:szCs w:val="24"/>
          <w:lang w:eastAsia="pt-BR"/>
        </w:rPr>
        <w:t xml:space="preserve">por </w:t>
      </w:r>
      <w:r w:rsidR="00024557">
        <w:rPr>
          <w:rFonts w:ascii="Arial" w:eastAsia="Times New Roman" w:hAnsi="Arial" w:cs="Arial"/>
          <w:sz w:val="24"/>
          <w:szCs w:val="24"/>
          <w:lang w:eastAsia="pt-BR"/>
        </w:rPr>
        <w:t xml:space="preserve">um </w:t>
      </w:r>
      <w:r w:rsidR="0070050C">
        <w:rPr>
          <w:rFonts w:ascii="Arial" w:eastAsia="Times New Roman" w:hAnsi="Arial" w:cs="Arial"/>
          <w:sz w:val="24"/>
          <w:szCs w:val="24"/>
          <w:lang w:eastAsia="pt-BR"/>
        </w:rPr>
        <w:t xml:space="preserve">partido que incorporou parte da agenda da reforma urbana no seu programa </w:t>
      </w:r>
      <w:r w:rsidR="00B621B9">
        <w:rPr>
          <w:rFonts w:ascii="Arial" w:eastAsia="Times New Roman" w:hAnsi="Arial" w:cs="Arial"/>
          <w:sz w:val="24"/>
          <w:szCs w:val="24"/>
          <w:lang w:eastAsia="pt-BR"/>
        </w:rPr>
        <w:t xml:space="preserve">de governo </w:t>
      </w:r>
      <w:r w:rsidR="0070050C">
        <w:rPr>
          <w:rFonts w:ascii="Arial" w:eastAsia="Times New Roman" w:hAnsi="Arial" w:cs="Arial"/>
          <w:sz w:val="24"/>
          <w:szCs w:val="24"/>
          <w:lang w:eastAsia="pt-BR"/>
        </w:rPr>
        <w:t>tem possibilitado inúmeros avanços na direção do reconhecimento</w:t>
      </w:r>
      <w:r w:rsidR="0070050C" w:rsidRPr="0070050C">
        <w:rPr>
          <w:rFonts w:ascii="Arial" w:eastAsia="Times New Roman" w:hAnsi="Arial" w:cs="Arial"/>
          <w:sz w:val="24"/>
          <w:szCs w:val="24"/>
          <w:lang w:eastAsia="pt-BR"/>
        </w:rPr>
        <w:t xml:space="preserve"> </w:t>
      </w:r>
      <w:r w:rsidR="00B621B9">
        <w:rPr>
          <w:rFonts w:ascii="Arial" w:eastAsia="Times New Roman" w:hAnsi="Arial" w:cs="Arial"/>
          <w:sz w:val="24"/>
          <w:szCs w:val="24"/>
          <w:lang w:eastAsia="pt-BR"/>
        </w:rPr>
        <w:t>do</w:t>
      </w:r>
      <w:r w:rsidR="0070050C">
        <w:rPr>
          <w:rFonts w:ascii="Arial" w:eastAsia="Times New Roman" w:hAnsi="Arial" w:cs="Arial"/>
          <w:sz w:val="24"/>
          <w:szCs w:val="24"/>
          <w:lang w:eastAsia="pt-BR"/>
        </w:rPr>
        <w:t xml:space="preserve"> problema </w:t>
      </w:r>
      <w:r w:rsidR="00B621B9">
        <w:rPr>
          <w:rFonts w:ascii="Arial" w:eastAsia="Times New Roman" w:hAnsi="Arial" w:cs="Arial"/>
          <w:sz w:val="24"/>
          <w:szCs w:val="24"/>
          <w:lang w:eastAsia="pt-BR"/>
        </w:rPr>
        <w:t xml:space="preserve">urbano </w:t>
      </w:r>
      <w:r w:rsidR="0070050C">
        <w:rPr>
          <w:rFonts w:ascii="Arial" w:eastAsia="Times New Roman" w:hAnsi="Arial" w:cs="Arial"/>
          <w:sz w:val="24"/>
          <w:szCs w:val="24"/>
          <w:lang w:eastAsia="pt-BR"/>
        </w:rPr>
        <w:t xml:space="preserve">– </w:t>
      </w:r>
      <w:r w:rsidR="00B35656">
        <w:rPr>
          <w:rFonts w:ascii="Arial" w:eastAsia="Times New Roman" w:hAnsi="Arial" w:cs="Arial"/>
          <w:sz w:val="24"/>
          <w:szCs w:val="24"/>
          <w:lang w:eastAsia="pt-BR"/>
        </w:rPr>
        <w:t>a</w:t>
      </w:r>
      <w:r w:rsidR="0070050C">
        <w:rPr>
          <w:rFonts w:ascii="Arial" w:eastAsia="Times New Roman" w:hAnsi="Arial" w:cs="Arial"/>
          <w:sz w:val="24"/>
          <w:szCs w:val="24"/>
          <w:lang w:eastAsia="pt-BR"/>
        </w:rPr>
        <w:t xml:space="preserve"> criação, em 2003, do Ministério das Cidades</w:t>
      </w:r>
      <w:r w:rsidR="00B621B9">
        <w:rPr>
          <w:rFonts w:ascii="Arial" w:eastAsia="Times New Roman" w:hAnsi="Arial" w:cs="Arial"/>
          <w:sz w:val="24"/>
          <w:szCs w:val="24"/>
          <w:lang w:eastAsia="pt-BR"/>
        </w:rPr>
        <w:t xml:space="preserve"> e</w:t>
      </w:r>
      <w:r w:rsidR="00B33E23">
        <w:rPr>
          <w:rFonts w:ascii="Arial" w:eastAsia="Times New Roman" w:hAnsi="Arial" w:cs="Arial"/>
          <w:sz w:val="24"/>
          <w:szCs w:val="24"/>
          <w:lang w:eastAsia="pt-BR"/>
        </w:rPr>
        <w:t>,</w:t>
      </w:r>
      <w:r w:rsidR="004121EE">
        <w:rPr>
          <w:rFonts w:ascii="Arial" w:eastAsia="Times New Roman" w:hAnsi="Arial" w:cs="Arial"/>
          <w:sz w:val="24"/>
          <w:szCs w:val="24"/>
          <w:lang w:eastAsia="pt-BR"/>
        </w:rPr>
        <w:t xml:space="preserve"> </w:t>
      </w:r>
      <w:r w:rsidR="00B33E23">
        <w:rPr>
          <w:rFonts w:ascii="Arial" w:eastAsia="Times New Roman" w:hAnsi="Arial" w:cs="Arial"/>
          <w:sz w:val="24"/>
          <w:szCs w:val="24"/>
          <w:lang w:eastAsia="pt-BR"/>
        </w:rPr>
        <w:t>em 2004,</w:t>
      </w:r>
      <w:r w:rsidR="00B621B9">
        <w:rPr>
          <w:rFonts w:ascii="Arial" w:eastAsia="Times New Roman" w:hAnsi="Arial" w:cs="Arial"/>
          <w:sz w:val="24"/>
          <w:szCs w:val="24"/>
          <w:lang w:eastAsia="pt-BR"/>
        </w:rPr>
        <w:t xml:space="preserve"> do Conselho Nacional das Cidades, após um amplo proces</w:t>
      </w:r>
      <w:r w:rsidR="003171DA">
        <w:rPr>
          <w:rFonts w:ascii="Arial" w:eastAsia="Times New Roman" w:hAnsi="Arial" w:cs="Arial"/>
          <w:sz w:val="24"/>
          <w:szCs w:val="24"/>
          <w:lang w:eastAsia="pt-BR"/>
        </w:rPr>
        <w:t>so de Conferências das Cidades</w:t>
      </w:r>
      <w:r w:rsidR="00B35656">
        <w:rPr>
          <w:rFonts w:ascii="Arial" w:eastAsia="Times New Roman" w:hAnsi="Arial" w:cs="Arial"/>
          <w:sz w:val="24"/>
          <w:szCs w:val="24"/>
          <w:lang w:eastAsia="pt-BR"/>
        </w:rPr>
        <w:t xml:space="preserve"> já demonstra este reconhecimento</w:t>
      </w:r>
      <w:r w:rsidR="003171DA">
        <w:rPr>
          <w:rFonts w:ascii="Arial" w:eastAsia="Times New Roman" w:hAnsi="Arial" w:cs="Arial"/>
          <w:sz w:val="24"/>
          <w:szCs w:val="24"/>
          <w:lang w:eastAsia="pt-BR"/>
        </w:rPr>
        <w:t>.</w:t>
      </w:r>
    </w:p>
    <w:p w:rsidR="00E11B12" w:rsidRDefault="003171DA" w:rsidP="00673EA2">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Assim</w:t>
      </w:r>
      <w:r w:rsidR="00B621B9">
        <w:rPr>
          <w:rFonts w:ascii="Arial" w:eastAsia="Times New Roman" w:hAnsi="Arial" w:cs="Arial"/>
          <w:sz w:val="24"/>
          <w:szCs w:val="24"/>
          <w:lang w:eastAsia="pt-BR"/>
        </w:rPr>
        <w:t xml:space="preserve">, </w:t>
      </w:r>
      <w:r w:rsidR="00B33E23">
        <w:rPr>
          <w:rFonts w:ascii="Arial" w:eastAsia="Times New Roman" w:hAnsi="Arial" w:cs="Arial"/>
          <w:sz w:val="24"/>
          <w:szCs w:val="24"/>
          <w:lang w:eastAsia="pt-BR"/>
        </w:rPr>
        <w:t xml:space="preserve">muito se avançou na </w:t>
      </w:r>
      <w:r w:rsidR="0045684F">
        <w:rPr>
          <w:rFonts w:ascii="Arial" w:eastAsia="Times New Roman" w:hAnsi="Arial" w:cs="Arial"/>
          <w:sz w:val="24"/>
          <w:szCs w:val="24"/>
          <w:lang w:eastAsia="pt-BR"/>
        </w:rPr>
        <w:t>construção das macro</w:t>
      </w:r>
      <w:r w:rsidR="0070050C">
        <w:rPr>
          <w:rFonts w:ascii="Arial" w:eastAsia="Times New Roman" w:hAnsi="Arial" w:cs="Arial"/>
          <w:sz w:val="24"/>
          <w:szCs w:val="24"/>
          <w:lang w:eastAsia="pt-BR"/>
        </w:rPr>
        <w:t>políticas urbanas</w:t>
      </w:r>
      <w:r>
        <w:rPr>
          <w:rFonts w:ascii="Arial" w:eastAsia="Times New Roman" w:hAnsi="Arial" w:cs="Arial"/>
          <w:sz w:val="24"/>
          <w:szCs w:val="24"/>
          <w:lang w:eastAsia="pt-BR"/>
        </w:rPr>
        <w:t>. A</w:t>
      </w:r>
      <w:r w:rsidR="00B33E23">
        <w:rPr>
          <w:rFonts w:ascii="Arial" w:eastAsia="Times New Roman" w:hAnsi="Arial" w:cs="Arial"/>
          <w:sz w:val="24"/>
          <w:szCs w:val="24"/>
          <w:lang w:eastAsia="pt-BR"/>
        </w:rPr>
        <w:t>pós a aprovação do Sistema e Fundo Nacional de Habitação de Interesse Social (SNHIS e FNHIS), Lei 11.124/2005</w:t>
      </w:r>
      <w:r>
        <w:rPr>
          <w:rFonts w:ascii="Arial" w:eastAsia="Times New Roman" w:hAnsi="Arial" w:cs="Arial"/>
          <w:sz w:val="24"/>
          <w:szCs w:val="24"/>
          <w:lang w:eastAsia="pt-BR"/>
        </w:rPr>
        <w:t>,</w:t>
      </w:r>
      <w:r w:rsidR="00B33E23">
        <w:rPr>
          <w:rFonts w:ascii="Arial" w:eastAsia="Times New Roman" w:hAnsi="Arial" w:cs="Arial"/>
          <w:sz w:val="24"/>
          <w:szCs w:val="24"/>
          <w:lang w:eastAsia="pt-BR"/>
        </w:rPr>
        <w:t xml:space="preserve"> foi aprovada,</w:t>
      </w:r>
      <w:r w:rsidR="006A42D7">
        <w:rPr>
          <w:rFonts w:ascii="Arial" w:eastAsia="Times New Roman" w:hAnsi="Arial" w:cs="Arial"/>
          <w:sz w:val="24"/>
          <w:szCs w:val="24"/>
          <w:lang w:eastAsia="pt-BR"/>
        </w:rPr>
        <w:t xml:space="preserve"> </w:t>
      </w:r>
      <w:r w:rsidR="00B33E23">
        <w:rPr>
          <w:rFonts w:ascii="Arial" w:eastAsia="Times New Roman" w:hAnsi="Arial" w:cs="Arial"/>
          <w:sz w:val="24"/>
          <w:szCs w:val="24"/>
          <w:lang w:eastAsia="pt-BR"/>
        </w:rPr>
        <w:t>em 2007</w:t>
      </w:r>
      <w:r w:rsidR="006A42D7">
        <w:rPr>
          <w:rFonts w:ascii="Arial" w:eastAsia="Times New Roman" w:hAnsi="Arial" w:cs="Arial"/>
          <w:sz w:val="24"/>
          <w:szCs w:val="24"/>
          <w:lang w:eastAsia="pt-BR"/>
        </w:rPr>
        <w:t>,</w:t>
      </w:r>
      <w:r w:rsidR="00B33E23">
        <w:rPr>
          <w:rFonts w:ascii="Arial" w:eastAsia="Times New Roman" w:hAnsi="Arial" w:cs="Arial"/>
          <w:sz w:val="24"/>
          <w:szCs w:val="24"/>
          <w:lang w:eastAsia="pt-BR"/>
        </w:rPr>
        <w:t xml:space="preserve"> a lei que estabelece a Política Nacional de Saneamento Ambiental, Lei 11.445/2007</w:t>
      </w:r>
      <w:r w:rsidR="006A42D7">
        <w:rPr>
          <w:rFonts w:ascii="Arial" w:eastAsia="Times New Roman" w:hAnsi="Arial" w:cs="Arial"/>
          <w:sz w:val="24"/>
          <w:szCs w:val="24"/>
          <w:lang w:eastAsia="pt-BR"/>
        </w:rPr>
        <w:t>; em 201</w:t>
      </w:r>
      <w:r w:rsidR="007D5D8C">
        <w:rPr>
          <w:rFonts w:ascii="Arial" w:eastAsia="Times New Roman" w:hAnsi="Arial" w:cs="Arial"/>
          <w:sz w:val="24"/>
          <w:szCs w:val="24"/>
          <w:lang w:eastAsia="pt-BR"/>
        </w:rPr>
        <w:t>0</w:t>
      </w:r>
      <w:r w:rsidR="006A42D7">
        <w:rPr>
          <w:rFonts w:ascii="Arial" w:eastAsia="Times New Roman" w:hAnsi="Arial" w:cs="Arial"/>
          <w:sz w:val="24"/>
          <w:szCs w:val="24"/>
          <w:lang w:eastAsia="pt-BR"/>
        </w:rPr>
        <w:t xml:space="preserve">, a lei que estabelece a Política </w:t>
      </w:r>
      <w:r w:rsidR="006A42D7">
        <w:rPr>
          <w:rFonts w:ascii="Arial" w:eastAsia="Times New Roman" w:hAnsi="Arial" w:cs="Arial"/>
          <w:sz w:val="24"/>
          <w:szCs w:val="24"/>
          <w:lang w:eastAsia="pt-BR"/>
        </w:rPr>
        <w:lastRenderedPageBreak/>
        <w:t xml:space="preserve">Nacional de Resíduos Sólidos, Lei </w:t>
      </w:r>
      <w:r w:rsidR="007D5D8C">
        <w:rPr>
          <w:rFonts w:ascii="Arial" w:eastAsia="Times New Roman" w:hAnsi="Arial" w:cs="Arial"/>
          <w:sz w:val="24"/>
          <w:szCs w:val="24"/>
          <w:lang w:eastAsia="pt-BR"/>
        </w:rPr>
        <w:t>12.305/2010</w:t>
      </w:r>
      <w:r w:rsidR="006A42D7">
        <w:rPr>
          <w:rFonts w:ascii="Arial" w:eastAsia="Times New Roman" w:hAnsi="Arial" w:cs="Arial"/>
          <w:sz w:val="24"/>
          <w:szCs w:val="24"/>
          <w:lang w:eastAsia="pt-BR"/>
        </w:rPr>
        <w:t>; e, mais recentemente, em 201</w:t>
      </w:r>
      <w:r w:rsidR="00D2619E">
        <w:rPr>
          <w:rFonts w:ascii="Arial" w:eastAsia="Times New Roman" w:hAnsi="Arial" w:cs="Arial"/>
          <w:sz w:val="24"/>
          <w:szCs w:val="24"/>
          <w:lang w:eastAsia="pt-BR"/>
        </w:rPr>
        <w:t>2</w:t>
      </w:r>
      <w:r w:rsidR="006A42D7">
        <w:rPr>
          <w:rFonts w:ascii="Arial" w:eastAsia="Times New Roman" w:hAnsi="Arial" w:cs="Arial"/>
          <w:sz w:val="24"/>
          <w:szCs w:val="24"/>
          <w:lang w:eastAsia="pt-BR"/>
        </w:rPr>
        <w:t xml:space="preserve">, a Política </w:t>
      </w:r>
      <w:r w:rsidR="007D5D8C">
        <w:rPr>
          <w:rFonts w:ascii="Arial" w:eastAsia="Times New Roman" w:hAnsi="Arial" w:cs="Arial"/>
          <w:sz w:val="24"/>
          <w:szCs w:val="24"/>
          <w:lang w:eastAsia="pt-BR"/>
        </w:rPr>
        <w:t xml:space="preserve">Nacional </w:t>
      </w:r>
      <w:r w:rsidR="006A42D7">
        <w:rPr>
          <w:rFonts w:ascii="Arial" w:eastAsia="Times New Roman" w:hAnsi="Arial" w:cs="Arial"/>
          <w:sz w:val="24"/>
          <w:szCs w:val="24"/>
          <w:lang w:eastAsia="pt-BR"/>
        </w:rPr>
        <w:t xml:space="preserve">de Mobilidade Urbana, Lei </w:t>
      </w:r>
      <w:r w:rsidR="00D2619E">
        <w:rPr>
          <w:rFonts w:ascii="Arial" w:eastAsia="Times New Roman" w:hAnsi="Arial" w:cs="Arial"/>
          <w:sz w:val="24"/>
          <w:szCs w:val="24"/>
          <w:lang w:eastAsia="pt-BR"/>
        </w:rPr>
        <w:t>12.587/2012.</w:t>
      </w:r>
      <w:r w:rsidR="00E11B12">
        <w:rPr>
          <w:rFonts w:ascii="Arial" w:eastAsia="Times New Roman" w:hAnsi="Arial" w:cs="Arial"/>
          <w:sz w:val="24"/>
          <w:szCs w:val="24"/>
          <w:lang w:eastAsia="pt-BR"/>
        </w:rPr>
        <w:t xml:space="preserve"> </w:t>
      </w:r>
      <w:r w:rsidR="00B42E6B">
        <w:rPr>
          <w:rFonts w:ascii="Arial" w:eastAsia="Times New Roman" w:hAnsi="Arial" w:cs="Arial"/>
          <w:sz w:val="24"/>
          <w:szCs w:val="24"/>
          <w:lang w:eastAsia="pt-BR"/>
        </w:rPr>
        <w:t xml:space="preserve">Somado ao Estatuto da Cidade, Lei 10.257/2001, aprovado em 2001, podemos dizer que o Brasil conquistou um arcabouço legal bastante avançado no âmbito da política urbana. </w:t>
      </w:r>
      <w:r w:rsidR="005B65B2">
        <w:rPr>
          <w:rFonts w:ascii="Arial" w:eastAsia="Times New Roman" w:hAnsi="Arial" w:cs="Arial"/>
          <w:sz w:val="24"/>
          <w:szCs w:val="24"/>
          <w:lang w:eastAsia="pt-BR"/>
        </w:rPr>
        <w:t>A implementação destes marcos legais</w:t>
      </w:r>
      <w:r w:rsidR="00B40FDB">
        <w:rPr>
          <w:rFonts w:ascii="Arial" w:eastAsia="Times New Roman" w:hAnsi="Arial" w:cs="Arial"/>
          <w:sz w:val="24"/>
          <w:szCs w:val="24"/>
          <w:lang w:eastAsia="pt-BR"/>
        </w:rPr>
        <w:t xml:space="preserve">, </w:t>
      </w:r>
      <w:r w:rsidR="00FE5A87">
        <w:rPr>
          <w:rFonts w:ascii="Arial" w:eastAsia="Times New Roman" w:hAnsi="Arial" w:cs="Arial"/>
          <w:sz w:val="24"/>
          <w:szCs w:val="24"/>
          <w:lang w:eastAsia="pt-BR"/>
        </w:rPr>
        <w:t>contudo</w:t>
      </w:r>
      <w:r w:rsidR="00B40FDB">
        <w:rPr>
          <w:rFonts w:ascii="Arial" w:eastAsia="Times New Roman" w:hAnsi="Arial" w:cs="Arial"/>
          <w:sz w:val="24"/>
          <w:szCs w:val="24"/>
          <w:lang w:eastAsia="pt-BR"/>
        </w:rPr>
        <w:t>,</w:t>
      </w:r>
      <w:r w:rsidR="005B65B2">
        <w:rPr>
          <w:rFonts w:ascii="Arial" w:eastAsia="Times New Roman" w:hAnsi="Arial" w:cs="Arial"/>
          <w:sz w:val="24"/>
          <w:szCs w:val="24"/>
          <w:lang w:eastAsia="pt-BR"/>
        </w:rPr>
        <w:t xml:space="preserve"> </w:t>
      </w:r>
      <w:r w:rsidR="00B40FDB">
        <w:rPr>
          <w:rFonts w:ascii="Arial" w:eastAsia="Times New Roman" w:hAnsi="Arial" w:cs="Arial"/>
          <w:sz w:val="24"/>
          <w:szCs w:val="24"/>
          <w:lang w:eastAsia="pt-BR"/>
        </w:rPr>
        <w:t xml:space="preserve">ainda é bastante frágil e </w:t>
      </w:r>
      <w:r w:rsidR="0045684F">
        <w:rPr>
          <w:rFonts w:ascii="Arial" w:eastAsia="Times New Roman" w:hAnsi="Arial" w:cs="Arial"/>
          <w:sz w:val="24"/>
          <w:szCs w:val="24"/>
          <w:lang w:eastAsia="pt-BR"/>
        </w:rPr>
        <w:t xml:space="preserve">tão pouco </w:t>
      </w:r>
      <w:r w:rsidR="005B65B2">
        <w:rPr>
          <w:rFonts w:ascii="Arial" w:eastAsia="Times New Roman" w:hAnsi="Arial" w:cs="Arial"/>
          <w:sz w:val="24"/>
          <w:szCs w:val="24"/>
          <w:lang w:eastAsia="pt-BR"/>
        </w:rPr>
        <w:t xml:space="preserve">suficiente para alterar </w:t>
      </w:r>
      <w:r w:rsidR="00B40FDB">
        <w:rPr>
          <w:rFonts w:ascii="Arial" w:eastAsia="Times New Roman" w:hAnsi="Arial" w:cs="Arial"/>
          <w:sz w:val="24"/>
          <w:szCs w:val="24"/>
          <w:lang w:eastAsia="pt-BR"/>
        </w:rPr>
        <w:t>de fato a realidade excludente</w:t>
      </w:r>
      <w:r w:rsidR="005B65B2">
        <w:rPr>
          <w:rFonts w:ascii="Arial" w:eastAsia="Times New Roman" w:hAnsi="Arial" w:cs="Arial"/>
          <w:sz w:val="24"/>
          <w:szCs w:val="24"/>
          <w:lang w:eastAsia="pt-BR"/>
        </w:rPr>
        <w:t xml:space="preserve"> </w:t>
      </w:r>
      <w:r w:rsidR="00B40FDB">
        <w:rPr>
          <w:rFonts w:ascii="Arial" w:eastAsia="Times New Roman" w:hAnsi="Arial" w:cs="Arial"/>
          <w:sz w:val="24"/>
          <w:szCs w:val="24"/>
          <w:lang w:eastAsia="pt-BR"/>
        </w:rPr>
        <w:t>d</w:t>
      </w:r>
      <w:r w:rsidR="005B65B2">
        <w:rPr>
          <w:rFonts w:ascii="Arial" w:eastAsia="Times New Roman" w:hAnsi="Arial" w:cs="Arial"/>
          <w:sz w:val="24"/>
          <w:szCs w:val="24"/>
          <w:lang w:eastAsia="pt-BR"/>
        </w:rPr>
        <w:t>as cidades brasileiras.</w:t>
      </w:r>
    </w:p>
    <w:p w:rsidR="00672D73" w:rsidRDefault="00BF6B97" w:rsidP="0048061E">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057BB8">
        <w:rPr>
          <w:rFonts w:ascii="Arial" w:eastAsia="Times New Roman" w:hAnsi="Arial" w:cs="Arial"/>
          <w:sz w:val="24"/>
          <w:szCs w:val="24"/>
          <w:lang w:eastAsia="pt-BR"/>
        </w:rPr>
        <w:t xml:space="preserve">A </w:t>
      </w:r>
      <w:r w:rsidR="0005125C">
        <w:rPr>
          <w:rFonts w:ascii="Arial" w:eastAsia="Times New Roman" w:hAnsi="Arial" w:cs="Arial"/>
          <w:sz w:val="24"/>
          <w:szCs w:val="24"/>
          <w:lang w:eastAsia="pt-BR"/>
        </w:rPr>
        <w:t xml:space="preserve">retomada da </w:t>
      </w:r>
      <w:r w:rsidR="00057BB8">
        <w:rPr>
          <w:rFonts w:ascii="Arial" w:eastAsia="Times New Roman" w:hAnsi="Arial" w:cs="Arial"/>
          <w:sz w:val="24"/>
          <w:szCs w:val="24"/>
          <w:lang w:eastAsia="pt-BR"/>
        </w:rPr>
        <w:t xml:space="preserve">política </w:t>
      </w:r>
      <w:r w:rsidR="0005125C">
        <w:rPr>
          <w:rFonts w:ascii="Arial" w:eastAsia="Times New Roman" w:hAnsi="Arial" w:cs="Arial"/>
          <w:sz w:val="24"/>
          <w:szCs w:val="24"/>
          <w:lang w:eastAsia="pt-BR"/>
        </w:rPr>
        <w:t>habitacional</w:t>
      </w:r>
      <w:r w:rsidR="00672D73">
        <w:rPr>
          <w:rFonts w:ascii="Arial" w:eastAsia="Times New Roman" w:hAnsi="Arial" w:cs="Arial"/>
          <w:sz w:val="24"/>
          <w:szCs w:val="24"/>
          <w:lang w:eastAsia="pt-BR"/>
        </w:rPr>
        <w:t xml:space="preserve"> e a criação de um programa voltado para a autogestão, após longo período de ausência da atuação do governo federal</w:t>
      </w:r>
      <w:r w:rsidR="00057BB8">
        <w:rPr>
          <w:rFonts w:ascii="Arial" w:eastAsia="Times New Roman" w:hAnsi="Arial" w:cs="Arial"/>
          <w:sz w:val="24"/>
          <w:szCs w:val="24"/>
          <w:lang w:eastAsia="pt-BR"/>
        </w:rPr>
        <w:t xml:space="preserve">, </w:t>
      </w:r>
      <w:r w:rsidR="00672D73">
        <w:rPr>
          <w:rFonts w:ascii="Arial" w:eastAsia="Times New Roman" w:hAnsi="Arial" w:cs="Arial"/>
          <w:sz w:val="24"/>
          <w:szCs w:val="24"/>
          <w:lang w:eastAsia="pt-BR"/>
        </w:rPr>
        <w:t xml:space="preserve">foram </w:t>
      </w:r>
      <w:r w:rsidR="0099195C">
        <w:rPr>
          <w:rFonts w:ascii="Arial" w:eastAsia="Times New Roman" w:hAnsi="Arial" w:cs="Arial"/>
          <w:sz w:val="24"/>
          <w:szCs w:val="24"/>
          <w:lang w:eastAsia="pt-BR"/>
        </w:rPr>
        <w:t>alguns</w:t>
      </w:r>
      <w:r w:rsidR="00672D73">
        <w:rPr>
          <w:rFonts w:ascii="Arial" w:eastAsia="Times New Roman" w:hAnsi="Arial" w:cs="Arial"/>
          <w:sz w:val="24"/>
          <w:szCs w:val="24"/>
          <w:lang w:eastAsia="pt-BR"/>
        </w:rPr>
        <w:t xml:space="preserve"> dos temas centrais nas audiências realizadas com o Ministro das Cidades, a Casa Civil e Secretaria Geral da Presidência, após as Marchas e Jornadas Nacionais de Luta pela Reforma Urbana.</w:t>
      </w:r>
    </w:p>
    <w:p w:rsidR="00672D73" w:rsidRDefault="00672D73" w:rsidP="0048061E">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De fato, desde o governo Lula, </w:t>
      </w:r>
      <w:r w:rsidR="0099195C">
        <w:rPr>
          <w:rFonts w:ascii="Arial" w:eastAsia="Times New Roman" w:hAnsi="Arial" w:cs="Arial"/>
          <w:sz w:val="24"/>
          <w:szCs w:val="24"/>
          <w:lang w:eastAsia="pt-BR"/>
        </w:rPr>
        <w:t xml:space="preserve">podemos considerar </w:t>
      </w:r>
      <w:r w:rsidR="00E0317D">
        <w:rPr>
          <w:rFonts w:ascii="Arial" w:eastAsia="Times New Roman" w:hAnsi="Arial" w:cs="Arial"/>
          <w:sz w:val="24"/>
          <w:szCs w:val="24"/>
          <w:lang w:eastAsia="pt-BR"/>
        </w:rPr>
        <w:t>que o</w:t>
      </w:r>
      <w:r>
        <w:rPr>
          <w:rFonts w:ascii="Arial" w:eastAsia="Times New Roman" w:hAnsi="Arial" w:cs="Arial"/>
          <w:sz w:val="24"/>
          <w:szCs w:val="24"/>
          <w:lang w:eastAsia="pt-BR"/>
        </w:rPr>
        <w:t xml:space="preserve"> Estado </w:t>
      </w:r>
      <w:r w:rsidR="00E0317D">
        <w:rPr>
          <w:rFonts w:ascii="Arial" w:eastAsia="Times New Roman" w:hAnsi="Arial" w:cs="Arial"/>
          <w:sz w:val="24"/>
          <w:szCs w:val="24"/>
          <w:lang w:eastAsia="pt-BR"/>
        </w:rPr>
        <w:t xml:space="preserve">passa a ter novamente um papel central </w:t>
      </w:r>
      <w:r>
        <w:rPr>
          <w:rFonts w:ascii="Arial" w:eastAsia="Times New Roman" w:hAnsi="Arial" w:cs="Arial"/>
          <w:sz w:val="24"/>
          <w:szCs w:val="24"/>
          <w:lang w:eastAsia="pt-BR"/>
        </w:rPr>
        <w:t xml:space="preserve">como promotor do desenvolvimento urbano. </w:t>
      </w:r>
      <w:r w:rsidR="00057BB8">
        <w:rPr>
          <w:rFonts w:ascii="Arial" w:eastAsia="Times New Roman" w:hAnsi="Arial" w:cs="Arial"/>
          <w:sz w:val="24"/>
          <w:szCs w:val="24"/>
          <w:lang w:eastAsia="pt-BR"/>
        </w:rPr>
        <w:t>Foi aprovada a Política Nacional de Habitação, no âmbito do Conselho das Cidades, em 2004, e elaborado o Plano Nacional de Habitação (PLANHAB), a partir de amplo debate que envolveu, não apenas o Conselho das Cidades, mas o conjunto da sociedade, através de Seminários Regionais e oficin</w:t>
      </w:r>
      <w:r w:rsidR="009B0E8B">
        <w:rPr>
          <w:rFonts w:ascii="Arial" w:eastAsia="Times New Roman" w:hAnsi="Arial" w:cs="Arial"/>
          <w:sz w:val="24"/>
          <w:szCs w:val="24"/>
          <w:lang w:eastAsia="pt-BR"/>
        </w:rPr>
        <w:t>as temáticas, ao longo de 200</w:t>
      </w:r>
      <w:r w:rsidR="00E7000C">
        <w:rPr>
          <w:rFonts w:ascii="Arial" w:eastAsia="Times New Roman" w:hAnsi="Arial" w:cs="Arial"/>
          <w:sz w:val="24"/>
          <w:szCs w:val="24"/>
          <w:lang w:eastAsia="pt-BR"/>
        </w:rPr>
        <w:t>7 e 200</w:t>
      </w:r>
      <w:r w:rsidR="009B0E8B">
        <w:rPr>
          <w:rFonts w:ascii="Arial" w:eastAsia="Times New Roman" w:hAnsi="Arial" w:cs="Arial"/>
          <w:sz w:val="24"/>
          <w:szCs w:val="24"/>
          <w:lang w:eastAsia="pt-BR"/>
        </w:rPr>
        <w:t>8.</w:t>
      </w:r>
      <w:r w:rsidR="00A7588F">
        <w:rPr>
          <w:rFonts w:ascii="Arial" w:eastAsia="Times New Roman" w:hAnsi="Arial" w:cs="Arial"/>
          <w:sz w:val="24"/>
          <w:szCs w:val="24"/>
          <w:lang w:eastAsia="pt-BR"/>
        </w:rPr>
        <w:t xml:space="preserve"> </w:t>
      </w:r>
      <w:r w:rsidR="00E0317D">
        <w:rPr>
          <w:rFonts w:ascii="Arial" w:eastAsia="Times New Roman" w:hAnsi="Arial" w:cs="Arial"/>
          <w:sz w:val="24"/>
          <w:szCs w:val="24"/>
          <w:lang w:eastAsia="pt-BR"/>
        </w:rPr>
        <w:t>O Programa de Aceleração do Crescimento</w:t>
      </w:r>
      <w:r w:rsidR="00E7000C">
        <w:rPr>
          <w:rFonts w:ascii="Arial" w:eastAsia="Times New Roman" w:hAnsi="Arial" w:cs="Arial"/>
          <w:sz w:val="24"/>
          <w:szCs w:val="24"/>
          <w:lang w:eastAsia="pt-BR"/>
        </w:rPr>
        <w:t xml:space="preserve"> (PAC)</w:t>
      </w:r>
      <w:r w:rsidR="00E0317D">
        <w:rPr>
          <w:rFonts w:ascii="Arial" w:eastAsia="Times New Roman" w:hAnsi="Arial" w:cs="Arial"/>
          <w:sz w:val="24"/>
          <w:szCs w:val="24"/>
          <w:lang w:eastAsia="pt-BR"/>
        </w:rPr>
        <w:t>, lançado, em 2007, teve como um dos componentes centrais o desenvolvimento urbano</w:t>
      </w:r>
      <w:r w:rsidR="00E7000C">
        <w:rPr>
          <w:rFonts w:ascii="Arial" w:eastAsia="Times New Roman" w:hAnsi="Arial" w:cs="Arial"/>
          <w:sz w:val="24"/>
          <w:szCs w:val="24"/>
          <w:lang w:eastAsia="pt-BR"/>
        </w:rPr>
        <w:t xml:space="preserve"> (habitação e saneamento)</w:t>
      </w:r>
      <w:r w:rsidR="00E0317D">
        <w:rPr>
          <w:rFonts w:ascii="Arial" w:eastAsia="Times New Roman" w:hAnsi="Arial" w:cs="Arial"/>
          <w:sz w:val="24"/>
          <w:szCs w:val="24"/>
          <w:lang w:eastAsia="pt-BR"/>
        </w:rPr>
        <w:t xml:space="preserve">. </w:t>
      </w:r>
      <w:r w:rsidR="0005125C">
        <w:rPr>
          <w:rFonts w:ascii="Arial" w:eastAsia="Times New Roman" w:hAnsi="Arial" w:cs="Arial"/>
          <w:sz w:val="24"/>
          <w:szCs w:val="24"/>
          <w:lang w:eastAsia="pt-BR"/>
        </w:rPr>
        <w:t xml:space="preserve">A urbanização de favelas, bandeira histórica do movimento de reforma </w:t>
      </w:r>
      <w:r w:rsidR="00E7000C">
        <w:rPr>
          <w:rFonts w:ascii="Arial" w:eastAsia="Times New Roman" w:hAnsi="Arial" w:cs="Arial"/>
          <w:sz w:val="24"/>
          <w:szCs w:val="24"/>
          <w:lang w:eastAsia="pt-BR"/>
        </w:rPr>
        <w:t>urbana, foi alçada como</w:t>
      </w:r>
      <w:r>
        <w:rPr>
          <w:rFonts w:ascii="Arial" w:eastAsia="Times New Roman" w:hAnsi="Arial" w:cs="Arial"/>
          <w:sz w:val="24"/>
          <w:szCs w:val="24"/>
          <w:lang w:eastAsia="pt-BR"/>
        </w:rPr>
        <w:t xml:space="preserve"> a principal ação prevista no PAC Habitação.</w:t>
      </w:r>
    </w:p>
    <w:p w:rsidR="007C6FF3" w:rsidRDefault="00E11B12" w:rsidP="0048061E">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A </w:t>
      </w:r>
      <w:r w:rsidR="009B0E8B">
        <w:rPr>
          <w:rFonts w:ascii="Arial" w:eastAsia="Times New Roman" w:hAnsi="Arial" w:cs="Arial"/>
          <w:sz w:val="24"/>
          <w:szCs w:val="24"/>
          <w:lang w:eastAsia="pt-BR"/>
        </w:rPr>
        <w:t>demanda dos movimentos de moradia e de reforma urbana por um programa d</w:t>
      </w:r>
      <w:r w:rsidR="0084203F">
        <w:rPr>
          <w:rFonts w:ascii="Arial" w:eastAsia="Times New Roman" w:hAnsi="Arial" w:cs="Arial"/>
          <w:sz w:val="24"/>
          <w:szCs w:val="24"/>
          <w:lang w:eastAsia="pt-BR"/>
        </w:rPr>
        <w:t>e habitação de interesse social</w:t>
      </w:r>
      <w:r w:rsidR="009B0E8B">
        <w:rPr>
          <w:rFonts w:ascii="Arial" w:eastAsia="Times New Roman" w:hAnsi="Arial" w:cs="Arial"/>
          <w:sz w:val="24"/>
          <w:szCs w:val="24"/>
          <w:lang w:eastAsia="pt-BR"/>
        </w:rPr>
        <w:t xml:space="preserve"> voltado para as associações e cooperativas habitacionais autogestionárias foi </w:t>
      </w:r>
      <w:r w:rsidR="007C6FF3">
        <w:rPr>
          <w:rFonts w:ascii="Arial" w:eastAsia="Times New Roman" w:hAnsi="Arial" w:cs="Arial"/>
          <w:sz w:val="24"/>
          <w:szCs w:val="24"/>
          <w:lang w:eastAsia="pt-BR"/>
        </w:rPr>
        <w:t>finalmente atendida através do Programa Crédito Solidário, criado em 2004, para responder aos movimentos de moradia. Desde então, a autogestão na moradia entrou na pauta do governo federal, não sem pressão contínua dos movimentos sociais que representam as associações e cooperativas, através de jornadas, marchas, audiências e da atuação no Conselho das Cidades.</w:t>
      </w:r>
    </w:p>
    <w:p w:rsidR="007B1F66" w:rsidRPr="007B1F66" w:rsidRDefault="007C6FF3" w:rsidP="007B1F66">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2754F9">
        <w:rPr>
          <w:rFonts w:ascii="Arial" w:eastAsia="Times New Roman" w:hAnsi="Arial" w:cs="Arial"/>
          <w:sz w:val="24"/>
          <w:szCs w:val="24"/>
          <w:lang w:eastAsia="pt-BR"/>
        </w:rPr>
        <w:t>Dest</w:t>
      </w:r>
      <w:r>
        <w:rPr>
          <w:rFonts w:ascii="Arial" w:eastAsia="Times New Roman" w:hAnsi="Arial" w:cs="Arial"/>
          <w:sz w:val="24"/>
          <w:szCs w:val="24"/>
          <w:lang w:eastAsia="pt-BR"/>
        </w:rPr>
        <w:t>a forma, já foram construídos três programas de HIS, voltados para a autogestão</w:t>
      </w:r>
      <w:r w:rsidR="009B0E8B">
        <w:rPr>
          <w:rFonts w:ascii="Arial" w:eastAsia="Times New Roman" w:hAnsi="Arial" w:cs="Arial"/>
          <w:sz w:val="24"/>
          <w:szCs w:val="24"/>
          <w:lang w:eastAsia="pt-BR"/>
        </w:rPr>
        <w:t xml:space="preserve">. O primeiro, o Programa Crédito Solidário, lançado em 2004, </w:t>
      </w:r>
      <w:r w:rsidR="009465D3">
        <w:rPr>
          <w:rFonts w:ascii="Arial" w:eastAsia="Times New Roman" w:hAnsi="Arial" w:cs="Arial"/>
          <w:sz w:val="24"/>
          <w:szCs w:val="24"/>
          <w:lang w:eastAsia="pt-BR"/>
        </w:rPr>
        <w:t xml:space="preserve">utilizou recursos do Fundo de Desenvolvimento Social (FDS). </w:t>
      </w:r>
      <w:r>
        <w:rPr>
          <w:rFonts w:ascii="Arial" w:eastAsia="Times New Roman" w:hAnsi="Arial" w:cs="Arial"/>
          <w:sz w:val="24"/>
          <w:szCs w:val="24"/>
          <w:lang w:eastAsia="pt-BR"/>
        </w:rPr>
        <w:t xml:space="preserve">Foi pioneiro ao gerar novas demandas para a Caixa Econômica Federal, agente </w:t>
      </w:r>
      <w:r w:rsidR="009B06B0">
        <w:rPr>
          <w:rFonts w:ascii="Arial" w:eastAsia="Times New Roman" w:hAnsi="Arial" w:cs="Arial"/>
          <w:sz w:val="24"/>
          <w:szCs w:val="24"/>
          <w:lang w:eastAsia="pt-BR"/>
        </w:rPr>
        <w:t>operador</w:t>
      </w:r>
      <w:r>
        <w:rPr>
          <w:rFonts w:ascii="Arial" w:eastAsia="Times New Roman" w:hAnsi="Arial" w:cs="Arial"/>
          <w:sz w:val="24"/>
          <w:szCs w:val="24"/>
          <w:lang w:eastAsia="pt-BR"/>
        </w:rPr>
        <w:t xml:space="preserve"> acostumado a tra</w:t>
      </w:r>
      <w:r w:rsidR="00646E48">
        <w:rPr>
          <w:rFonts w:ascii="Arial" w:eastAsia="Times New Roman" w:hAnsi="Arial" w:cs="Arial"/>
          <w:sz w:val="24"/>
          <w:szCs w:val="24"/>
          <w:lang w:eastAsia="pt-BR"/>
        </w:rPr>
        <w:t>balhar apenas com construtoras.</w:t>
      </w:r>
    </w:p>
    <w:p w:rsidR="00341B76" w:rsidRPr="00B05107" w:rsidRDefault="00752FC5" w:rsidP="0048061E">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9465D3">
        <w:rPr>
          <w:rFonts w:ascii="Arial" w:eastAsia="Times New Roman" w:hAnsi="Arial" w:cs="Arial"/>
          <w:sz w:val="24"/>
          <w:szCs w:val="24"/>
          <w:lang w:eastAsia="pt-BR"/>
        </w:rPr>
        <w:t>O segundo</w:t>
      </w:r>
      <w:r w:rsidR="00BD1A01">
        <w:rPr>
          <w:rFonts w:ascii="Arial" w:eastAsia="Times New Roman" w:hAnsi="Arial" w:cs="Arial"/>
          <w:sz w:val="24"/>
          <w:szCs w:val="24"/>
          <w:lang w:eastAsia="pt-BR"/>
        </w:rPr>
        <w:t xml:space="preserve"> programa idealizado foi</w:t>
      </w:r>
      <w:r w:rsidR="009465D3">
        <w:rPr>
          <w:rFonts w:ascii="Arial" w:eastAsia="Times New Roman" w:hAnsi="Arial" w:cs="Arial"/>
          <w:sz w:val="24"/>
          <w:szCs w:val="24"/>
          <w:lang w:eastAsia="pt-BR"/>
        </w:rPr>
        <w:t xml:space="preserve"> a Ação de Produção Social da Moradia (APSM)</w:t>
      </w:r>
      <w:r w:rsidR="00BD1A01">
        <w:rPr>
          <w:rFonts w:ascii="Arial" w:eastAsia="Times New Roman" w:hAnsi="Arial" w:cs="Arial"/>
          <w:sz w:val="24"/>
          <w:szCs w:val="24"/>
          <w:lang w:eastAsia="pt-BR"/>
        </w:rPr>
        <w:t xml:space="preserve">, lançada em 2008 após a modificação da Lei do SNHIS (através da Lei </w:t>
      </w:r>
      <w:r w:rsidR="00BD1A01" w:rsidRPr="00BD1A01">
        <w:rPr>
          <w:rFonts w:ascii="Arial" w:eastAsia="Times New Roman" w:hAnsi="Arial" w:cs="Arial"/>
          <w:sz w:val="24"/>
          <w:szCs w:val="24"/>
          <w:lang w:eastAsia="pt-BR"/>
        </w:rPr>
        <w:t>11.578/2007</w:t>
      </w:r>
      <w:r w:rsidR="00BD1A01">
        <w:rPr>
          <w:rFonts w:ascii="Arial" w:eastAsia="Times New Roman" w:hAnsi="Arial" w:cs="Arial"/>
          <w:sz w:val="24"/>
          <w:szCs w:val="24"/>
          <w:lang w:eastAsia="pt-BR"/>
        </w:rPr>
        <w:t>)</w:t>
      </w:r>
      <w:r w:rsidR="00BD1A01">
        <w:rPr>
          <w:rFonts w:ascii="Arial" w:hAnsi="Arial" w:cs="Arial"/>
          <w:sz w:val="20"/>
          <w:szCs w:val="20"/>
        </w:rPr>
        <w:t xml:space="preserve"> </w:t>
      </w:r>
      <w:r w:rsidR="00BD1A01">
        <w:rPr>
          <w:rFonts w:ascii="Arial" w:eastAsia="Times New Roman" w:hAnsi="Arial" w:cs="Arial"/>
          <w:sz w:val="24"/>
          <w:szCs w:val="24"/>
          <w:lang w:eastAsia="pt-BR"/>
        </w:rPr>
        <w:t xml:space="preserve">que </w:t>
      </w:r>
      <w:r w:rsidR="00BD1A01">
        <w:rPr>
          <w:rFonts w:ascii="Arial" w:eastAsia="Times New Roman" w:hAnsi="Arial" w:cs="Arial"/>
          <w:sz w:val="24"/>
          <w:szCs w:val="24"/>
          <w:lang w:eastAsia="pt-BR"/>
        </w:rPr>
        <w:lastRenderedPageBreak/>
        <w:t>garantiu o acesso</w:t>
      </w:r>
      <w:r w:rsidR="009465D3">
        <w:rPr>
          <w:rFonts w:ascii="Arial" w:eastAsia="Times New Roman" w:hAnsi="Arial" w:cs="Arial"/>
          <w:sz w:val="24"/>
          <w:szCs w:val="24"/>
          <w:lang w:eastAsia="pt-BR"/>
        </w:rPr>
        <w:t xml:space="preserve"> </w:t>
      </w:r>
      <w:r w:rsidR="00BD1A01">
        <w:rPr>
          <w:rFonts w:ascii="Arial" w:eastAsia="Times New Roman" w:hAnsi="Arial" w:cs="Arial"/>
          <w:sz w:val="24"/>
          <w:szCs w:val="24"/>
          <w:lang w:eastAsia="pt-BR"/>
        </w:rPr>
        <w:t>das associações e cooperativas ao FNHIS. Este programa teve com</w:t>
      </w:r>
      <w:r w:rsidR="007A682A">
        <w:rPr>
          <w:rFonts w:ascii="Arial" w:eastAsia="Times New Roman" w:hAnsi="Arial" w:cs="Arial"/>
          <w:sz w:val="24"/>
          <w:szCs w:val="24"/>
          <w:lang w:eastAsia="pt-BR"/>
        </w:rPr>
        <w:t>o</w:t>
      </w:r>
      <w:r w:rsidR="00BD1A01">
        <w:rPr>
          <w:rFonts w:ascii="Arial" w:eastAsia="Times New Roman" w:hAnsi="Arial" w:cs="Arial"/>
          <w:sz w:val="24"/>
          <w:szCs w:val="24"/>
          <w:lang w:eastAsia="pt-BR"/>
        </w:rPr>
        <w:t xml:space="preserve"> base proposta do FNRU (que constitui</w:t>
      </w:r>
      <w:r w:rsidR="00A7588F">
        <w:rPr>
          <w:rFonts w:ascii="Arial" w:eastAsia="Times New Roman" w:hAnsi="Arial" w:cs="Arial"/>
          <w:sz w:val="24"/>
          <w:szCs w:val="24"/>
          <w:lang w:eastAsia="pt-BR"/>
        </w:rPr>
        <w:t>u</w:t>
      </w:r>
      <w:r w:rsidR="00BD1A01">
        <w:rPr>
          <w:rFonts w:ascii="Arial" w:eastAsia="Times New Roman" w:hAnsi="Arial" w:cs="Arial"/>
          <w:sz w:val="24"/>
          <w:szCs w:val="24"/>
          <w:lang w:eastAsia="pt-BR"/>
        </w:rPr>
        <w:t xml:space="preserve"> um grupo de trabalho específico para a formulação de </w:t>
      </w:r>
      <w:r w:rsidR="007A682A">
        <w:rPr>
          <w:rFonts w:ascii="Arial" w:eastAsia="Times New Roman" w:hAnsi="Arial" w:cs="Arial"/>
          <w:sz w:val="24"/>
          <w:szCs w:val="24"/>
          <w:lang w:eastAsia="pt-BR"/>
        </w:rPr>
        <w:t>um programa de autogest</w:t>
      </w:r>
      <w:r w:rsidR="00A7588F">
        <w:rPr>
          <w:rFonts w:ascii="Arial" w:eastAsia="Times New Roman" w:hAnsi="Arial" w:cs="Arial"/>
          <w:sz w:val="24"/>
          <w:szCs w:val="24"/>
          <w:lang w:eastAsia="pt-BR"/>
        </w:rPr>
        <w:t>ão para a habitação de interesse social</w:t>
      </w:r>
      <w:r w:rsidR="00BD1A01">
        <w:rPr>
          <w:rFonts w:ascii="Arial" w:eastAsia="Times New Roman" w:hAnsi="Arial" w:cs="Arial"/>
          <w:sz w:val="24"/>
          <w:szCs w:val="24"/>
          <w:lang w:eastAsia="pt-BR"/>
        </w:rPr>
        <w:t>)</w:t>
      </w:r>
      <w:r w:rsidR="00E72FE0">
        <w:rPr>
          <w:rFonts w:ascii="Arial" w:eastAsia="Times New Roman" w:hAnsi="Arial" w:cs="Arial"/>
          <w:sz w:val="24"/>
          <w:szCs w:val="24"/>
          <w:lang w:eastAsia="pt-BR"/>
        </w:rPr>
        <w:t>.</w:t>
      </w:r>
      <w:r w:rsidR="00EF6F2F">
        <w:rPr>
          <w:rFonts w:ascii="Arial" w:eastAsia="Times New Roman" w:hAnsi="Arial" w:cs="Arial"/>
          <w:sz w:val="24"/>
          <w:szCs w:val="24"/>
          <w:lang w:eastAsia="pt-BR"/>
        </w:rPr>
        <w:t xml:space="preserve"> Para este programa, houve apenas uma seleção, em 2008, quando 61 empreendimentos foram selecionados, sendo 34 deles vinculados aos movimentos nacionais (UNMP, CONAM, CMP, MNLM</w:t>
      </w:r>
      <w:r w:rsidR="00EF6F2F">
        <w:rPr>
          <w:rStyle w:val="Refdenotaderodap"/>
          <w:rFonts w:ascii="Arial" w:eastAsia="Times New Roman" w:hAnsi="Arial" w:cs="Arial"/>
          <w:sz w:val="24"/>
          <w:szCs w:val="24"/>
          <w:lang w:eastAsia="pt-BR"/>
        </w:rPr>
        <w:footnoteReference w:id="14"/>
      </w:r>
      <w:r w:rsidR="00EF6F2F">
        <w:rPr>
          <w:rFonts w:ascii="Arial" w:eastAsia="Times New Roman" w:hAnsi="Arial" w:cs="Arial"/>
          <w:sz w:val="24"/>
          <w:szCs w:val="24"/>
          <w:lang w:eastAsia="pt-BR"/>
        </w:rPr>
        <w:t xml:space="preserve">). </w:t>
      </w:r>
      <w:r w:rsidR="00BB486E">
        <w:rPr>
          <w:rFonts w:ascii="Arial" w:eastAsia="Times New Roman" w:hAnsi="Arial" w:cs="Arial"/>
          <w:sz w:val="24"/>
          <w:szCs w:val="24"/>
          <w:lang w:eastAsia="pt-BR"/>
        </w:rPr>
        <w:t xml:space="preserve">Para esta seleção foram previstos 100 milhões de reais. </w:t>
      </w:r>
      <w:r w:rsidR="00EF6F2F">
        <w:rPr>
          <w:rFonts w:ascii="Arial" w:eastAsia="Times New Roman" w:hAnsi="Arial" w:cs="Arial"/>
          <w:sz w:val="24"/>
          <w:szCs w:val="24"/>
          <w:lang w:eastAsia="pt-BR"/>
        </w:rPr>
        <w:t xml:space="preserve">No entanto, a Ação de Produção Social da </w:t>
      </w:r>
      <w:r w:rsidR="00EF6F2F" w:rsidRPr="00EF6F2F">
        <w:rPr>
          <w:rFonts w:ascii="Arial" w:eastAsia="Times New Roman" w:hAnsi="Arial" w:cs="Arial"/>
          <w:sz w:val="24"/>
          <w:szCs w:val="24"/>
          <w:lang w:eastAsia="pt-BR"/>
        </w:rPr>
        <w:t>Moradia</w:t>
      </w:r>
      <w:r w:rsidR="00E72FE0" w:rsidRPr="00EF6F2F">
        <w:rPr>
          <w:rFonts w:ascii="Arial" w:eastAsia="Times New Roman" w:hAnsi="Arial" w:cs="Arial"/>
          <w:sz w:val="24"/>
          <w:szCs w:val="24"/>
          <w:lang w:eastAsia="pt-BR"/>
        </w:rPr>
        <w:t xml:space="preserve"> não conseguiu sair do papel.</w:t>
      </w:r>
      <w:r w:rsidR="00665D19">
        <w:rPr>
          <w:rFonts w:ascii="Arial" w:eastAsia="Times New Roman" w:hAnsi="Arial" w:cs="Arial"/>
          <w:sz w:val="24"/>
          <w:szCs w:val="24"/>
          <w:lang w:eastAsia="pt-BR"/>
        </w:rPr>
        <w:t xml:space="preserve"> Poucos projetos foram, de fato, contratados e o primeiro (e, provavelmente, único) empreendimento </w:t>
      </w:r>
      <w:r w:rsidR="00B05107">
        <w:rPr>
          <w:rFonts w:ascii="Arial" w:eastAsia="Times New Roman" w:hAnsi="Arial" w:cs="Arial"/>
          <w:sz w:val="24"/>
          <w:szCs w:val="24"/>
          <w:lang w:eastAsia="pt-BR"/>
        </w:rPr>
        <w:t>construído foi o “</w:t>
      </w:r>
      <w:r w:rsidR="00B05107" w:rsidRPr="00B05107">
        <w:rPr>
          <w:rFonts w:ascii="Arial" w:eastAsia="Times New Roman" w:hAnsi="Arial" w:cs="Arial"/>
          <w:sz w:val="24"/>
          <w:szCs w:val="24"/>
          <w:lang w:eastAsia="pt-BR"/>
        </w:rPr>
        <w:t>Projeto Construindo Juntos</w:t>
      </w:r>
      <w:r w:rsidR="00B05107">
        <w:rPr>
          <w:rFonts w:ascii="Arial" w:eastAsia="Times New Roman" w:hAnsi="Arial" w:cs="Arial"/>
          <w:sz w:val="24"/>
          <w:szCs w:val="24"/>
          <w:lang w:eastAsia="pt-BR"/>
        </w:rPr>
        <w:t>”, que teve 50 unidades habitacionais entregues em fevereiro de 2011,</w:t>
      </w:r>
      <w:r w:rsidR="00665D19">
        <w:rPr>
          <w:rFonts w:ascii="Arial" w:eastAsia="Times New Roman" w:hAnsi="Arial" w:cs="Arial"/>
          <w:sz w:val="24"/>
          <w:szCs w:val="24"/>
          <w:lang w:eastAsia="pt-BR"/>
        </w:rPr>
        <w:t xml:space="preserve"> </w:t>
      </w:r>
      <w:r w:rsidR="00B05107" w:rsidRPr="00B05107">
        <w:rPr>
          <w:rFonts w:ascii="Arial" w:eastAsia="Times New Roman" w:hAnsi="Arial" w:cs="Arial"/>
          <w:sz w:val="24"/>
          <w:szCs w:val="24"/>
          <w:lang w:eastAsia="pt-BR"/>
        </w:rPr>
        <w:t>construídas</w:t>
      </w:r>
      <w:r w:rsidR="00665D19" w:rsidRPr="00B05107">
        <w:rPr>
          <w:rFonts w:ascii="Arial" w:eastAsia="Times New Roman" w:hAnsi="Arial" w:cs="Arial"/>
          <w:sz w:val="24"/>
          <w:szCs w:val="24"/>
          <w:lang w:eastAsia="pt-BR"/>
        </w:rPr>
        <w:t xml:space="preserve"> pelo Movimento Nacional de Luta pela Moradia, na cidade de Fortaleza de Tabocão, no Estado do Tocantins</w:t>
      </w:r>
      <w:r w:rsidR="00B05107">
        <w:rPr>
          <w:rStyle w:val="Refdenotaderodap"/>
          <w:rFonts w:ascii="Arial" w:eastAsia="Times New Roman" w:hAnsi="Arial" w:cs="Arial"/>
          <w:sz w:val="24"/>
          <w:szCs w:val="24"/>
          <w:lang w:eastAsia="pt-BR"/>
        </w:rPr>
        <w:footnoteReference w:id="15"/>
      </w:r>
      <w:r w:rsidR="00B05107" w:rsidRPr="00B05107">
        <w:rPr>
          <w:rFonts w:ascii="Arial" w:eastAsia="Times New Roman" w:hAnsi="Arial" w:cs="Arial"/>
          <w:sz w:val="24"/>
          <w:szCs w:val="24"/>
          <w:lang w:eastAsia="pt-BR"/>
        </w:rPr>
        <w:t>.</w:t>
      </w:r>
    </w:p>
    <w:p w:rsidR="009B0E8B" w:rsidRDefault="00341B76" w:rsidP="0048061E">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7A682A">
        <w:rPr>
          <w:rFonts w:ascii="Arial" w:eastAsia="Times New Roman" w:hAnsi="Arial" w:cs="Arial"/>
          <w:sz w:val="24"/>
          <w:szCs w:val="24"/>
          <w:lang w:eastAsia="pt-BR"/>
        </w:rPr>
        <w:t>Por último</w:t>
      </w:r>
      <w:r w:rsidR="00B7038D">
        <w:rPr>
          <w:rFonts w:ascii="Arial" w:eastAsia="Times New Roman" w:hAnsi="Arial" w:cs="Arial"/>
          <w:sz w:val="24"/>
          <w:szCs w:val="24"/>
          <w:lang w:eastAsia="pt-BR"/>
        </w:rPr>
        <w:t xml:space="preserve">, o </w:t>
      </w:r>
      <w:r w:rsidR="007A682A">
        <w:rPr>
          <w:rFonts w:ascii="Arial" w:eastAsia="Times New Roman" w:hAnsi="Arial" w:cs="Arial"/>
          <w:sz w:val="24"/>
          <w:szCs w:val="24"/>
          <w:lang w:eastAsia="pt-BR"/>
        </w:rPr>
        <w:t>terceiro</w:t>
      </w:r>
      <w:r w:rsidR="00B7038D">
        <w:rPr>
          <w:rFonts w:ascii="Arial" w:eastAsia="Times New Roman" w:hAnsi="Arial" w:cs="Arial"/>
          <w:sz w:val="24"/>
          <w:szCs w:val="24"/>
          <w:lang w:eastAsia="pt-BR"/>
        </w:rPr>
        <w:t xml:space="preserve"> programa, lançado em 2009, foi o Programa Minha Casa Minha Vida que ganhou – por demanda e pressão dos movimentos de moradia – uma modalidade voltada para a autogestão: o Programa Minha Casa Minha Vida </w:t>
      </w:r>
      <w:r w:rsidR="004674D5">
        <w:rPr>
          <w:rFonts w:ascii="Arial" w:eastAsia="Times New Roman" w:hAnsi="Arial" w:cs="Arial"/>
          <w:sz w:val="24"/>
          <w:szCs w:val="24"/>
          <w:lang w:eastAsia="pt-BR"/>
        </w:rPr>
        <w:t xml:space="preserve">- </w:t>
      </w:r>
      <w:r w:rsidR="00B7038D">
        <w:rPr>
          <w:rFonts w:ascii="Arial" w:eastAsia="Times New Roman" w:hAnsi="Arial" w:cs="Arial"/>
          <w:sz w:val="24"/>
          <w:szCs w:val="24"/>
          <w:lang w:eastAsia="pt-BR"/>
        </w:rPr>
        <w:t>Entidades.</w:t>
      </w:r>
      <w:r>
        <w:rPr>
          <w:rFonts w:ascii="Arial" w:eastAsia="Times New Roman" w:hAnsi="Arial" w:cs="Arial"/>
          <w:sz w:val="24"/>
          <w:szCs w:val="24"/>
          <w:lang w:eastAsia="pt-BR"/>
        </w:rPr>
        <w:t xml:space="preserve"> É hoje o principal programa que está </w:t>
      </w:r>
      <w:r w:rsidR="009D3114">
        <w:rPr>
          <w:rFonts w:ascii="Arial" w:eastAsia="Times New Roman" w:hAnsi="Arial" w:cs="Arial"/>
          <w:sz w:val="24"/>
          <w:szCs w:val="24"/>
          <w:lang w:eastAsia="pt-BR"/>
        </w:rPr>
        <w:t>atendendo a autogestão</w:t>
      </w:r>
      <w:r w:rsidR="004674D5">
        <w:rPr>
          <w:rFonts w:ascii="Arial" w:eastAsia="Times New Roman" w:hAnsi="Arial" w:cs="Arial"/>
          <w:sz w:val="24"/>
          <w:szCs w:val="24"/>
          <w:lang w:eastAsia="pt-BR"/>
        </w:rPr>
        <w:t xml:space="preserve">. No PMCMV – Entidades foram </w:t>
      </w:r>
      <w:r w:rsidR="0045684F">
        <w:rPr>
          <w:rFonts w:ascii="Arial" w:eastAsia="Times New Roman" w:hAnsi="Arial" w:cs="Arial"/>
          <w:sz w:val="24"/>
          <w:szCs w:val="24"/>
          <w:lang w:eastAsia="pt-BR"/>
        </w:rPr>
        <w:t>previstos</w:t>
      </w:r>
      <w:r w:rsidR="004674D5">
        <w:rPr>
          <w:rFonts w:ascii="Arial" w:eastAsia="Times New Roman" w:hAnsi="Arial" w:cs="Arial"/>
          <w:sz w:val="24"/>
          <w:szCs w:val="24"/>
          <w:lang w:eastAsia="pt-BR"/>
        </w:rPr>
        <w:t xml:space="preserve"> 500 milhões para a autogestão em área urbana</w:t>
      </w:r>
      <w:r w:rsidR="008E20C2">
        <w:rPr>
          <w:rFonts w:ascii="Arial" w:eastAsia="Times New Roman" w:hAnsi="Arial" w:cs="Arial"/>
          <w:sz w:val="24"/>
          <w:szCs w:val="24"/>
          <w:lang w:eastAsia="pt-BR"/>
        </w:rPr>
        <w:t>.</w:t>
      </w:r>
    </w:p>
    <w:p w:rsidR="00CF2E2E" w:rsidRPr="00CF2E2E" w:rsidRDefault="0084203F" w:rsidP="0018714E">
      <w:pPr>
        <w:spacing w:line="360" w:lineRule="auto"/>
        <w:jc w:val="both"/>
        <w:rPr>
          <w:rFonts w:ascii="Arial" w:eastAsia="Times New Roman" w:hAnsi="Arial" w:cs="Arial"/>
          <w:sz w:val="24"/>
          <w:szCs w:val="24"/>
          <w:lang w:eastAsia="pt-BR"/>
        </w:rPr>
      </w:pPr>
      <w:r w:rsidRPr="006A1ACB">
        <w:rPr>
          <w:rFonts w:ascii="Arial" w:eastAsia="Times New Roman" w:hAnsi="Arial" w:cs="Arial"/>
          <w:sz w:val="24"/>
          <w:szCs w:val="24"/>
          <w:lang w:eastAsia="pt-BR"/>
        </w:rPr>
        <w:tab/>
      </w:r>
      <w:r w:rsidR="00341B76" w:rsidRPr="00CF2E2E">
        <w:rPr>
          <w:rFonts w:ascii="Arial" w:eastAsia="Times New Roman" w:hAnsi="Arial" w:cs="Arial"/>
          <w:sz w:val="24"/>
          <w:szCs w:val="24"/>
          <w:lang w:eastAsia="pt-BR"/>
        </w:rPr>
        <w:t>O</w:t>
      </w:r>
      <w:r w:rsidR="00057BB8" w:rsidRPr="00CF2E2E">
        <w:rPr>
          <w:rFonts w:ascii="Arial" w:eastAsia="Times New Roman" w:hAnsi="Arial" w:cs="Arial"/>
          <w:sz w:val="24"/>
          <w:szCs w:val="24"/>
          <w:lang w:eastAsia="pt-BR"/>
        </w:rPr>
        <w:t xml:space="preserve"> lançamento do Programa Minha Casa Minha Vida (PMCMV)</w:t>
      </w:r>
      <w:r w:rsidR="00341B76" w:rsidRPr="00CF2E2E">
        <w:rPr>
          <w:rFonts w:ascii="Arial" w:eastAsia="Times New Roman" w:hAnsi="Arial" w:cs="Arial"/>
          <w:sz w:val="24"/>
          <w:szCs w:val="24"/>
          <w:lang w:eastAsia="pt-BR"/>
        </w:rPr>
        <w:t xml:space="preserve">, em 2009, </w:t>
      </w:r>
      <w:r w:rsidRPr="00CF2E2E">
        <w:rPr>
          <w:rFonts w:ascii="Arial" w:eastAsia="Times New Roman" w:hAnsi="Arial" w:cs="Arial"/>
          <w:sz w:val="24"/>
          <w:szCs w:val="24"/>
          <w:lang w:eastAsia="pt-BR"/>
        </w:rPr>
        <w:t xml:space="preserve">representou </w:t>
      </w:r>
      <w:r w:rsidR="00341B76" w:rsidRPr="00CF2E2E">
        <w:rPr>
          <w:rFonts w:ascii="Arial" w:eastAsia="Times New Roman" w:hAnsi="Arial" w:cs="Arial"/>
          <w:sz w:val="24"/>
          <w:szCs w:val="24"/>
          <w:lang w:eastAsia="pt-BR"/>
        </w:rPr>
        <w:t xml:space="preserve">uma vigorosa retomada da ação do Estado no subsídio à habitação. </w:t>
      </w:r>
      <w:r w:rsidR="006A1ACB" w:rsidRPr="00CF2E2E">
        <w:rPr>
          <w:rFonts w:ascii="Arial" w:eastAsia="Times New Roman" w:hAnsi="Arial" w:cs="Arial"/>
          <w:sz w:val="24"/>
          <w:szCs w:val="24"/>
          <w:lang w:eastAsia="pt-BR"/>
        </w:rPr>
        <w:t xml:space="preserve">Superou, </w:t>
      </w:r>
      <w:r w:rsidR="00057BB8" w:rsidRPr="00CF2E2E">
        <w:rPr>
          <w:rFonts w:ascii="Arial" w:eastAsia="Times New Roman" w:hAnsi="Arial" w:cs="Arial"/>
          <w:sz w:val="24"/>
          <w:szCs w:val="24"/>
          <w:lang w:eastAsia="pt-BR"/>
        </w:rPr>
        <w:t>em termos de recursos, os cenários mais o</w:t>
      </w:r>
      <w:r w:rsidR="009B0E8B" w:rsidRPr="00CF2E2E">
        <w:rPr>
          <w:rFonts w:ascii="Arial" w:eastAsia="Times New Roman" w:hAnsi="Arial" w:cs="Arial"/>
          <w:sz w:val="24"/>
          <w:szCs w:val="24"/>
          <w:lang w:eastAsia="pt-BR"/>
        </w:rPr>
        <w:t>timistas discutidos no PLANHAB.</w:t>
      </w:r>
      <w:r w:rsidR="006A1ACB" w:rsidRPr="00CF2E2E">
        <w:rPr>
          <w:rFonts w:ascii="Arial" w:eastAsia="Times New Roman" w:hAnsi="Arial" w:cs="Arial"/>
          <w:sz w:val="24"/>
          <w:szCs w:val="24"/>
          <w:lang w:eastAsia="pt-BR"/>
        </w:rPr>
        <w:t xml:space="preserve"> No entanto, o PMCMV foi construído </w:t>
      </w:r>
      <w:r w:rsidR="00CF2E2E" w:rsidRPr="00CF2E2E">
        <w:rPr>
          <w:rFonts w:ascii="Arial" w:eastAsia="Times New Roman" w:hAnsi="Arial" w:cs="Arial"/>
          <w:sz w:val="24"/>
          <w:szCs w:val="24"/>
          <w:lang w:eastAsia="pt-BR"/>
        </w:rPr>
        <w:t>de forma externa</w:t>
      </w:r>
      <w:r w:rsidR="006A1ACB" w:rsidRPr="00CF2E2E">
        <w:rPr>
          <w:rFonts w:ascii="Arial" w:eastAsia="Times New Roman" w:hAnsi="Arial" w:cs="Arial"/>
          <w:sz w:val="24"/>
          <w:szCs w:val="24"/>
          <w:lang w:eastAsia="pt-BR"/>
        </w:rPr>
        <w:t xml:space="preserve"> ao Conselho das Cidades</w:t>
      </w:r>
      <w:r w:rsidR="00CF2E2E" w:rsidRPr="00CF2E2E">
        <w:rPr>
          <w:rFonts w:ascii="Arial" w:eastAsia="Times New Roman" w:hAnsi="Arial" w:cs="Arial"/>
          <w:sz w:val="24"/>
          <w:szCs w:val="24"/>
          <w:lang w:eastAsia="pt-BR"/>
        </w:rPr>
        <w:t xml:space="preserve">; </w:t>
      </w:r>
      <w:r w:rsidR="007C2B08" w:rsidRPr="00CF2E2E">
        <w:rPr>
          <w:rFonts w:ascii="Arial" w:eastAsia="Times New Roman" w:hAnsi="Arial" w:cs="Arial"/>
          <w:sz w:val="24"/>
          <w:szCs w:val="24"/>
          <w:lang w:eastAsia="pt-BR"/>
        </w:rPr>
        <w:t xml:space="preserve">a discussão </w:t>
      </w:r>
      <w:r w:rsidR="00057BB8" w:rsidRPr="00CF2E2E">
        <w:rPr>
          <w:rFonts w:ascii="Arial" w:eastAsia="Times New Roman" w:hAnsi="Arial" w:cs="Arial"/>
          <w:sz w:val="24"/>
          <w:szCs w:val="24"/>
          <w:lang w:eastAsia="pt-BR"/>
        </w:rPr>
        <w:t xml:space="preserve">no âmbito </w:t>
      </w:r>
      <w:r w:rsidR="007C2B08" w:rsidRPr="00CF2E2E">
        <w:rPr>
          <w:rFonts w:ascii="Arial" w:eastAsia="Times New Roman" w:hAnsi="Arial" w:cs="Arial"/>
          <w:sz w:val="24"/>
          <w:szCs w:val="24"/>
          <w:lang w:eastAsia="pt-BR"/>
        </w:rPr>
        <w:t xml:space="preserve">do ConCidades iniciou-se </w:t>
      </w:r>
      <w:r w:rsidR="00567D99" w:rsidRPr="00CF2E2E">
        <w:rPr>
          <w:rFonts w:ascii="Arial" w:eastAsia="Times New Roman" w:hAnsi="Arial" w:cs="Arial"/>
          <w:sz w:val="24"/>
          <w:szCs w:val="24"/>
          <w:lang w:eastAsia="pt-BR"/>
        </w:rPr>
        <w:t xml:space="preserve">apenas </w:t>
      </w:r>
      <w:r w:rsidR="007C2B08" w:rsidRPr="00CF2E2E">
        <w:rPr>
          <w:rFonts w:ascii="Arial" w:eastAsia="Times New Roman" w:hAnsi="Arial" w:cs="Arial"/>
          <w:sz w:val="24"/>
          <w:szCs w:val="24"/>
          <w:lang w:eastAsia="pt-BR"/>
        </w:rPr>
        <w:t>n</w:t>
      </w:r>
      <w:r w:rsidR="00CF2E2E" w:rsidRPr="00CF2E2E">
        <w:rPr>
          <w:rFonts w:ascii="Arial" w:eastAsia="Times New Roman" w:hAnsi="Arial" w:cs="Arial"/>
          <w:sz w:val="24"/>
          <w:szCs w:val="24"/>
          <w:lang w:eastAsia="pt-BR"/>
        </w:rPr>
        <w:t>o dia do lançamento do programa.</w:t>
      </w:r>
    </w:p>
    <w:p w:rsidR="00891903" w:rsidRPr="00CF2E2E" w:rsidRDefault="00CF2E2E" w:rsidP="0018714E">
      <w:pPr>
        <w:spacing w:line="360" w:lineRule="auto"/>
        <w:jc w:val="both"/>
        <w:rPr>
          <w:rFonts w:ascii="Arial" w:eastAsia="Times New Roman" w:hAnsi="Arial" w:cs="Arial"/>
          <w:sz w:val="24"/>
          <w:szCs w:val="24"/>
          <w:lang w:eastAsia="pt-BR"/>
        </w:rPr>
      </w:pPr>
      <w:r w:rsidRPr="00CF2E2E">
        <w:rPr>
          <w:rFonts w:ascii="Arial" w:eastAsia="Times New Roman" w:hAnsi="Arial" w:cs="Arial"/>
          <w:sz w:val="24"/>
          <w:szCs w:val="24"/>
          <w:lang w:eastAsia="pt-BR"/>
        </w:rPr>
        <w:tab/>
        <w:t>O PMCMV</w:t>
      </w:r>
      <w:r w:rsidR="006A1ACB" w:rsidRPr="00CF2E2E">
        <w:rPr>
          <w:rFonts w:ascii="Arial" w:eastAsia="Times New Roman" w:hAnsi="Arial" w:cs="Arial"/>
          <w:sz w:val="24"/>
          <w:szCs w:val="24"/>
          <w:lang w:eastAsia="pt-BR"/>
        </w:rPr>
        <w:t xml:space="preserve"> teve como objetivo principal responder à crise econômica mundial </w:t>
      </w:r>
      <w:r w:rsidR="00567D99" w:rsidRPr="00CF2E2E">
        <w:rPr>
          <w:rFonts w:ascii="Arial" w:eastAsia="Times New Roman" w:hAnsi="Arial" w:cs="Arial"/>
          <w:sz w:val="24"/>
          <w:szCs w:val="24"/>
          <w:lang w:eastAsia="pt-BR"/>
        </w:rPr>
        <w:t xml:space="preserve">de 2008 </w:t>
      </w:r>
      <w:r w:rsidR="006A1ACB" w:rsidRPr="00CF2E2E">
        <w:rPr>
          <w:rFonts w:ascii="Arial" w:eastAsia="Times New Roman" w:hAnsi="Arial" w:cs="Arial"/>
          <w:sz w:val="24"/>
          <w:szCs w:val="24"/>
          <w:lang w:eastAsia="pt-BR"/>
        </w:rPr>
        <w:t>(desencadeada</w:t>
      </w:r>
      <w:r w:rsidR="00567D99" w:rsidRPr="00CF2E2E">
        <w:rPr>
          <w:rFonts w:ascii="Arial" w:eastAsia="Times New Roman" w:hAnsi="Arial" w:cs="Arial"/>
          <w:sz w:val="24"/>
          <w:szCs w:val="24"/>
          <w:lang w:eastAsia="pt-BR"/>
        </w:rPr>
        <w:t xml:space="preserve"> pela crise imobiliária nos Estados Unidos), reaquecendo o mercado </w:t>
      </w:r>
      <w:r w:rsidRPr="00CF2E2E">
        <w:rPr>
          <w:rFonts w:ascii="Arial" w:eastAsia="Times New Roman" w:hAnsi="Arial" w:cs="Arial"/>
          <w:sz w:val="24"/>
          <w:szCs w:val="24"/>
          <w:lang w:eastAsia="pt-BR"/>
        </w:rPr>
        <w:t>imobiliário</w:t>
      </w:r>
      <w:r w:rsidR="00567D99" w:rsidRPr="00CF2E2E">
        <w:rPr>
          <w:rFonts w:ascii="Arial" w:eastAsia="Times New Roman" w:hAnsi="Arial" w:cs="Arial"/>
          <w:sz w:val="24"/>
          <w:szCs w:val="24"/>
          <w:lang w:eastAsia="pt-BR"/>
        </w:rPr>
        <w:t xml:space="preserve"> no Brasil. É um programa do governo </w:t>
      </w:r>
      <w:r w:rsidR="00E7000C" w:rsidRPr="00CF2E2E">
        <w:rPr>
          <w:rFonts w:ascii="Arial" w:eastAsia="Times New Roman" w:hAnsi="Arial" w:cs="Arial"/>
          <w:sz w:val="24"/>
          <w:szCs w:val="24"/>
          <w:lang w:eastAsia="pt-BR"/>
        </w:rPr>
        <w:t xml:space="preserve">que responde a uma demanda do </w:t>
      </w:r>
      <w:r w:rsidRPr="00CF2E2E">
        <w:rPr>
          <w:rFonts w:ascii="Arial" w:eastAsia="Times New Roman" w:hAnsi="Arial" w:cs="Arial"/>
          <w:sz w:val="24"/>
          <w:szCs w:val="24"/>
          <w:lang w:eastAsia="pt-BR"/>
        </w:rPr>
        <w:t xml:space="preserve">empresariado da construção civil. </w:t>
      </w:r>
      <w:r w:rsidR="00891903" w:rsidRPr="00610A71">
        <w:rPr>
          <w:rFonts w:ascii="Arial" w:eastAsia="Times New Roman" w:hAnsi="Arial" w:cs="Arial"/>
          <w:sz w:val="24"/>
          <w:szCs w:val="24"/>
          <w:highlight w:val="yellow"/>
          <w:lang w:eastAsia="pt-BR"/>
        </w:rPr>
        <w:t>O governo priorizou a construção de casas populares feita</w:t>
      </w:r>
      <w:r w:rsidR="00214E8D" w:rsidRPr="00610A71">
        <w:rPr>
          <w:rFonts w:ascii="Arial" w:eastAsia="Times New Roman" w:hAnsi="Arial" w:cs="Arial"/>
          <w:sz w:val="24"/>
          <w:szCs w:val="24"/>
          <w:highlight w:val="yellow"/>
          <w:lang w:eastAsia="pt-BR"/>
        </w:rPr>
        <w:t>s</w:t>
      </w:r>
      <w:r w:rsidR="00891903" w:rsidRPr="00610A71">
        <w:rPr>
          <w:rFonts w:ascii="Arial" w:eastAsia="Times New Roman" w:hAnsi="Arial" w:cs="Arial"/>
          <w:sz w:val="24"/>
          <w:szCs w:val="24"/>
          <w:highlight w:val="yellow"/>
          <w:lang w:eastAsia="pt-BR"/>
        </w:rPr>
        <w:t xml:space="preserve"> diretamente </w:t>
      </w:r>
      <w:r w:rsidRPr="00610A71">
        <w:rPr>
          <w:rFonts w:ascii="Arial" w:eastAsia="Times New Roman" w:hAnsi="Arial" w:cs="Arial"/>
          <w:sz w:val="24"/>
          <w:szCs w:val="24"/>
          <w:highlight w:val="yellow"/>
          <w:lang w:eastAsia="pt-BR"/>
        </w:rPr>
        <w:t>por</w:t>
      </w:r>
      <w:r w:rsidR="00891903" w:rsidRPr="00610A71">
        <w:rPr>
          <w:rFonts w:ascii="Arial" w:eastAsia="Times New Roman" w:hAnsi="Arial" w:cs="Arial"/>
          <w:sz w:val="24"/>
          <w:szCs w:val="24"/>
          <w:highlight w:val="yellow"/>
          <w:lang w:eastAsia="pt-BR"/>
        </w:rPr>
        <w:t xml:space="preserve"> construtoras e empresas imobiliárias. Com isto, desconsiderou o papel que os governos municipais e estaduais tem tido nestes empree</w:t>
      </w:r>
      <w:r w:rsidR="00214E8D" w:rsidRPr="00610A71">
        <w:rPr>
          <w:rFonts w:ascii="Arial" w:eastAsia="Times New Roman" w:hAnsi="Arial" w:cs="Arial"/>
          <w:sz w:val="24"/>
          <w:szCs w:val="24"/>
          <w:highlight w:val="yellow"/>
          <w:lang w:eastAsia="pt-BR"/>
        </w:rPr>
        <w:t>ndimentos, bem como o papel dess</w:t>
      </w:r>
      <w:r w:rsidR="00891903" w:rsidRPr="00610A71">
        <w:rPr>
          <w:rFonts w:ascii="Arial" w:eastAsia="Times New Roman" w:hAnsi="Arial" w:cs="Arial"/>
          <w:sz w:val="24"/>
          <w:szCs w:val="24"/>
          <w:highlight w:val="yellow"/>
          <w:lang w:eastAsia="pt-BR"/>
        </w:rPr>
        <w:t>es na implementação de uma política habitacional mais ampla, que</w:t>
      </w:r>
      <w:r w:rsidR="00891903" w:rsidRPr="00CF2E2E">
        <w:rPr>
          <w:rFonts w:ascii="Arial" w:eastAsia="Times New Roman" w:hAnsi="Arial" w:cs="Arial"/>
          <w:sz w:val="24"/>
          <w:szCs w:val="24"/>
          <w:lang w:eastAsia="pt-BR"/>
        </w:rPr>
        <w:t xml:space="preserve"> </w:t>
      </w:r>
      <w:r w:rsidR="00891903" w:rsidRPr="00CF2E2E">
        <w:rPr>
          <w:rFonts w:ascii="Arial" w:eastAsia="Times New Roman" w:hAnsi="Arial" w:cs="Arial"/>
          <w:sz w:val="24"/>
          <w:szCs w:val="24"/>
          <w:lang w:eastAsia="pt-BR"/>
        </w:rPr>
        <w:lastRenderedPageBreak/>
        <w:t>inclua produção de novas moradias, urbanização, regularização fundiária e planejamento urbano.</w:t>
      </w:r>
    </w:p>
    <w:p w:rsidR="0084203F" w:rsidRDefault="009D7B28" w:rsidP="0048061E">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É inegável que muitos foram os avanços desde os últimos 25 anos, com a redemocratização do Estado Brasileiro. Vários destes avanços só foram possíveis em função dos </w:t>
      </w:r>
      <w:r w:rsidR="0084203F">
        <w:rPr>
          <w:rFonts w:ascii="Arial" w:eastAsia="Times New Roman" w:hAnsi="Arial" w:cs="Arial"/>
          <w:sz w:val="24"/>
          <w:szCs w:val="24"/>
          <w:lang w:eastAsia="pt-BR"/>
        </w:rPr>
        <w:t xml:space="preserve">acúmulos </w:t>
      </w:r>
      <w:r>
        <w:rPr>
          <w:rFonts w:ascii="Arial" w:eastAsia="Times New Roman" w:hAnsi="Arial" w:cs="Arial"/>
          <w:sz w:val="24"/>
          <w:szCs w:val="24"/>
          <w:lang w:eastAsia="pt-BR"/>
        </w:rPr>
        <w:t>resultantes dos inúmeros debates produzidos no âmbito da sociedade civil organizada em associações, confederações, fóruns e redes</w:t>
      </w:r>
      <w:r w:rsidR="00FC07D1">
        <w:rPr>
          <w:rFonts w:ascii="Arial" w:eastAsia="Times New Roman" w:hAnsi="Arial" w:cs="Arial"/>
          <w:sz w:val="24"/>
          <w:szCs w:val="24"/>
          <w:lang w:eastAsia="pt-BR"/>
        </w:rPr>
        <w:t xml:space="preserve"> e, principalmente, da pressão exercida pelos movimentos sociais organizados junto aos poderes executiv</w:t>
      </w:r>
      <w:r w:rsidR="003F0737">
        <w:rPr>
          <w:rFonts w:ascii="Arial" w:eastAsia="Times New Roman" w:hAnsi="Arial" w:cs="Arial"/>
          <w:sz w:val="24"/>
          <w:szCs w:val="24"/>
          <w:lang w:eastAsia="pt-BR"/>
        </w:rPr>
        <w:t>o</w:t>
      </w:r>
      <w:r w:rsidR="00AE3071">
        <w:rPr>
          <w:rFonts w:ascii="Arial" w:eastAsia="Times New Roman" w:hAnsi="Arial" w:cs="Arial"/>
          <w:sz w:val="24"/>
          <w:szCs w:val="24"/>
          <w:lang w:eastAsia="pt-BR"/>
        </w:rPr>
        <w:t>,</w:t>
      </w:r>
      <w:r w:rsidR="00FC07D1">
        <w:rPr>
          <w:rFonts w:ascii="Arial" w:eastAsia="Times New Roman" w:hAnsi="Arial" w:cs="Arial"/>
          <w:sz w:val="24"/>
          <w:szCs w:val="24"/>
          <w:lang w:eastAsia="pt-BR"/>
        </w:rPr>
        <w:t xml:space="preserve"> legislativo</w:t>
      </w:r>
      <w:r w:rsidR="00AE3071">
        <w:rPr>
          <w:rFonts w:ascii="Arial" w:eastAsia="Times New Roman" w:hAnsi="Arial" w:cs="Arial"/>
          <w:sz w:val="24"/>
          <w:szCs w:val="24"/>
          <w:lang w:eastAsia="pt-BR"/>
        </w:rPr>
        <w:t xml:space="preserve"> e, mais recentemente, judiciário</w:t>
      </w:r>
      <w:r w:rsidR="00FC07D1">
        <w:rPr>
          <w:rFonts w:ascii="Arial" w:eastAsia="Times New Roman" w:hAnsi="Arial" w:cs="Arial"/>
          <w:sz w:val="24"/>
          <w:szCs w:val="24"/>
          <w:lang w:eastAsia="pt-BR"/>
        </w:rPr>
        <w:t>.</w:t>
      </w:r>
    </w:p>
    <w:p w:rsidR="007A7284" w:rsidRDefault="006D0C63" w:rsidP="0048061E">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FC07D1">
        <w:rPr>
          <w:rFonts w:ascii="Arial" w:eastAsia="Times New Roman" w:hAnsi="Arial" w:cs="Arial"/>
          <w:sz w:val="24"/>
          <w:szCs w:val="24"/>
          <w:lang w:eastAsia="pt-BR"/>
        </w:rPr>
        <w:t>Sintetizamos,</w:t>
      </w:r>
      <w:r w:rsidR="00CF2E2E">
        <w:rPr>
          <w:rFonts w:ascii="Arial" w:eastAsia="Times New Roman" w:hAnsi="Arial" w:cs="Arial"/>
          <w:sz w:val="24"/>
          <w:szCs w:val="24"/>
          <w:lang w:eastAsia="pt-BR"/>
        </w:rPr>
        <w:t xml:space="preserve"> assim,</w:t>
      </w:r>
      <w:r w:rsidR="00FC07D1">
        <w:rPr>
          <w:rFonts w:ascii="Arial" w:eastAsia="Times New Roman" w:hAnsi="Arial" w:cs="Arial"/>
          <w:sz w:val="24"/>
          <w:szCs w:val="24"/>
          <w:lang w:eastAsia="pt-BR"/>
        </w:rPr>
        <w:t xml:space="preserve"> </w:t>
      </w:r>
      <w:r w:rsidR="00A670DA">
        <w:rPr>
          <w:rFonts w:ascii="Arial" w:eastAsia="Times New Roman" w:hAnsi="Arial" w:cs="Arial"/>
          <w:sz w:val="24"/>
          <w:szCs w:val="24"/>
          <w:lang w:eastAsia="pt-BR"/>
        </w:rPr>
        <w:t xml:space="preserve">no quadro </w:t>
      </w:r>
      <w:r w:rsidR="00FC07D1">
        <w:rPr>
          <w:rFonts w:ascii="Arial" w:eastAsia="Times New Roman" w:hAnsi="Arial" w:cs="Arial"/>
          <w:sz w:val="24"/>
          <w:szCs w:val="24"/>
          <w:lang w:eastAsia="pt-BR"/>
        </w:rPr>
        <w:t>abaixo, alguns dos avanços mais recentes no âmbito da política habitacional e urbana</w:t>
      </w:r>
      <w:r w:rsidR="000A216F" w:rsidRPr="000A216F">
        <w:rPr>
          <w:rFonts w:ascii="Arial" w:eastAsia="Times New Roman" w:hAnsi="Arial" w:cs="Arial"/>
          <w:sz w:val="24"/>
          <w:szCs w:val="24"/>
          <w:lang w:eastAsia="pt-BR"/>
        </w:rPr>
        <w:t xml:space="preserve"> e as diferentes estratégias utilizadas pelos movimentos sociais urbanos </w:t>
      </w:r>
      <w:r w:rsidR="00FC07D1">
        <w:rPr>
          <w:rFonts w:ascii="Arial" w:eastAsia="Times New Roman" w:hAnsi="Arial" w:cs="Arial"/>
          <w:sz w:val="24"/>
          <w:szCs w:val="24"/>
          <w:lang w:eastAsia="pt-BR"/>
        </w:rPr>
        <w:t xml:space="preserve">na busca pela ampliação </w:t>
      </w:r>
      <w:r w:rsidR="004779AC">
        <w:rPr>
          <w:rFonts w:ascii="Arial" w:eastAsia="Times New Roman" w:hAnsi="Arial" w:cs="Arial"/>
          <w:sz w:val="24"/>
          <w:szCs w:val="24"/>
          <w:lang w:eastAsia="pt-BR"/>
        </w:rPr>
        <w:t>do acesso ao direito à cidade</w:t>
      </w:r>
      <w:r w:rsidR="004779AC" w:rsidRPr="004779AC">
        <w:rPr>
          <w:rFonts w:ascii="Arial" w:eastAsia="Times New Roman" w:hAnsi="Arial" w:cs="Arial"/>
          <w:sz w:val="24"/>
          <w:szCs w:val="24"/>
          <w:lang w:eastAsia="pt-BR"/>
        </w:rPr>
        <w:t>.</w:t>
      </w:r>
    </w:p>
    <w:p w:rsidR="00314423" w:rsidRDefault="00314423" w:rsidP="0048061E">
      <w:pPr>
        <w:shd w:val="clear" w:color="auto" w:fill="FFFFFF"/>
        <w:spacing w:after="0" w:line="360" w:lineRule="auto"/>
        <w:jc w:val="both"/>
        <w:rPr>
          <w:rFonts w:ascii="Arial" w:eastAsia="Times New Roman" w:hAnsi="Arial" w:cs="Arial"/>
          <w:b/>
          <w:color w:val="000000"/>
          <w:sz w:val="24"/>
          <w:szCs w:val="24"/>
          <w:lang w:eastAsia="pt-BR"/>
        </w:rPr>
      </w:pPr>
    </w:p>
    <w:p w:rsidR="00314423" w:rsidRDefault="00314423" w:rsidP="0048061E">
      <w:pPr>
        <w:shd w:val="clear" w:color="auto" w:fill="FFFFFF"/>
        <w:spacing w:after="0" w:line="360" w:lineRule="auto"/>
        <w:jc w:val="both"/>
        <w:rPr>
          <w:rFonts w:ascii="Arial" w:eastAsia="Times New Roman" w:hAnsi="Arial" w:cs="Arial"/>
          <w:b/>
          <w:color w:val="000000"/>
          <w:sz w:val="24"/>
          <w:szCs w:val="24"/>
          <w:lang w:eastAsia="pt-BR"/>
        </w:rPr>
      </w:pPr>
    </w:p>
    <w:p w:rsidR="00A53CCF" w:rsidRPr="00314423" w:rsidRDefault="00E808ED" w:rsidP="001D6531">
      <w:pPr>
        <w:shd w:val="clear" w:color="auto" w:fill="FFFFFF"/>
        <w:spacing w:after="0" w:line="240" w:lineRule="auto"/>
        <w:jc w:val="both"/>
        <w:rPr>
          <w:rFonts w:ascii="Arial" w:eastAsia="Times New Roman" w:hAnsi="Arial" w:cs="Arial"/>
          <w:b/>
          <w:color w:val="000000"/>
          <w:sz w:val="24"/>
          <w:szCs w:val="24"/>
          <w:lang w:eastAsia="pt-BR"/>
        </w:rPr>
      </w:pPr>
      <w:r w:rsidRPr="00846BAA">
        <w:rPr>
          <w:rFonts w:ascii="Arial" w:eastAsia="Times New Roman" w:hAnsi="Arial" w:cs="Arial"/>
          <w:b/>
          <w:color w:val="000000"/>
          <w:sz w:val="24"/>
          <w:szCs w:val="24"/>
          <w:lang w:eastAsia="pt-BR"/>
        </w:rPr>
        <w:t xml:space="preserve">Quadro: Avanços na Política Habitacional </w:t>
      </w:r>
      <w:r w:rsidR="009D7B28">
        <w:rPr>
          <w:rFonts w:ascii="Arial" w:eastAsia="Times New Roman" w:hAnsi="Arial" w:cs="Arial"/>
          <w:b/>
          <w:color w:val="000000"/>
          <w:sz w:val="24"/>
          <w:szCs w:val="24"/>
          <w:lang w:eastAsia="pt-BR"/>
        </w:rPr>
        <w:t xml:space="preserve">e Urbana </w:t>
      </w:r>
      <w:r w:rsidRPr="00846BAA">
        <w:rPr>
          <w:rFonts w:ascii="Arial" w:eastAsia="Times New Roman" w:hAnsi="Arial" w:cs="Arial"/>
          <w:b/>
          <w:color w:val="000000"/>
          <w:sz w:val="24"/>
          <w:szCs w:val="24"/>
          <w:lang w:eastAsia="pt-BR"/>
        </w:rPr>
        <w:t xml:space="preserve">x </w:t>
      </w:r>
      <w:r w:rsidR="004D3BB7" w:rsidRPr="00846BAA">
        <w:rPr>
          <w:rFonts w:ascii="Arial" w:eastAsia="Times New Roman" w:hAnsi="Arial" w:cs="Arial"/>
          <w:b/>
          <w:color w:val="000000"/>
          <w:sz w:val="24"/>
          <w:szCs w:val="24"/>
          <w:lang w:eastAsia="pt-BR"/>
        </w:rPr>
        <w:t>A</w:t>
      </w:r>
      <w:r w:rsidRPr="00846BAA">
        <w:rPr>
          <w:rFonts w:ascii="Arial" w:eastAsia="Times New Roman" w:hAnsi="Arial" w:cs="Arial"/>
          <w:b/>
          <w:color w:val="000000"/>
          <w:sz w:val="24"/>
          <w:szCs w:val="24"/>
          <w:lang w:eastAsia="pt-BR"/>
        </w:rPr>
        <w:t xml:space="preserve">tuação dos </w:t>
      </w:r>
      <w:r w:rsidR="004D3BB7" w:rsidRPr="00846BAA">
        <w:rPr>
          <w:rFonts w:ascii="Arial" w:eastAsia="Times New Roman" w:hAnsi="Arial" w:cs="Arial"/>
          <w:b/>
          <w:color w:val="000000"/>
          <w:sz w:val="24"/>
          <w:szCs w:val="24"/>
          <w:lang w:eastAsia="pt-BR"/>
        </w:rPr>
        <w:t>M</w:t>
      </w:r>
      <w:r w:rsidRPr="00846BAA">
        <w:rPr>
          <w:rFonts w:ascii="Arial" w:eastAsia="Times New Roman" w:hAnsi="Arial" w:cs="Arial"/>
          <w:b/>
          <w:color w:val="000000"/>
          <w:sz w:val="24"/>
          <w:szCs w:val="24"/>
          <w:lang w:eastAsia="pt-BR"/>
        </w:rPr>
        <w:t xml:space="preserve">ovimentos de </w:t>
      </w:r>
      <w:r w:rsidR="004D3BB7" w:rsidRPr="00846BAA">
        <w:rPr>
          <w:rFonts w:ascii="Arial" w:eastAsia="Times New Roman" w:hAnsi="Arial" w:cs="Arial"/>
          <w:b/>
          <w:color w:val="000000"/>
          <w:sz w:val="24"/>
          <w:szCs w:val="24"/>
          <w:lang w:eastAsia="pt-BR"/>
        </w:rPr>
        <w:t>M</w:t>
      </w:r>
      <w:r w:rsidRPr="00846BAA">
        <w:rPr>
          <w:rFonts w:ascii="Arial" w:eastAsia="Times New Roman" w:hAnsi="Arial" w:cs="Arial"/>
          <w:b/>
          <w:color w:val="000000"/>
          <w:sz w:val="24"/>
          <w:szCs w:val="24"/>
          <w:lang w:eastAsia="pt-BR"/>
        </w:rPr>
        <w:t xml:space="preserve">oradia e </w:t>
      </w:r>
      <w:r w:rsidR="004D3BB7" w:rsidRPr="00846BAA">
        <w:rPr>
          <w:rFonts w:ascii="Arial" w:eastAsia="Times New Roman" w:hAnsi="Arial" w:cs="Arial"/>
          <w:b/>
          <w:color w:val="000000"/>
          <w:sz w:val="24"/>
          <w:szCs w:val="24"/>
          <w:lang w:eastAsia="pt-BR"/>
        </w:rPr>
        <w:t>R</w:t>
      </w:r>
      <w:r w:rsidRPr="00846BAA">
        <w:rPr>
          <w:rFonts w:ascii="Arial" w:eastAsia="Times New Roman" w:hAnsi="Arial" w:cs="Arial"/>
          <w:b/>
          <w:color w:val="000000"/>
          <w:sz w:val="24"/>
          <w:szCs w:val="24"/>
          <w:lang w:eastAsia="pt-BR"/>
        </w:rPr>
        <w:t xml:space="preserve">eforma </w:t>
      </w:r>
      <w:r w:rsidR="004D3BB7" w:rsidRPr="00846BAA">
        <w:rPr>
          <w:rFonts w:ascii="Arial" w:eastAsia="Times New Roman" w:hAnsi="Arial" w:cs="Arial"/>
          <w:b/>
          <w:color w:val="000000"/>
          <w:sz w:val="24"/>
          <w:szCs w:val="24"/>
          <w:lang w:eastAsia="pt-BR"/>
        </w:rPr>
        <w:t>U</w:t>
      </w:r>
      <w:r w:rsidRPr="00846BAA">
        <w:rPr>
          <w:rFonts w:ascii="Arial" w:eastAsia="Times New Roman" w:hAnsi="Arial" w:cs="Arial"/>
          <w:b/>
          <w:color w:val="000000"/>
          <w:sz w:val="24"/>
          <w:szCs w:val="24"/>
          <w:lang w:eastAsia="pt-BR"/>
        </w:rPr>
        <w:t>rbana</w:t>
      </w:r>
    </w:p>
    <w:tbl>
      <w:tblPr>
        <w:tblStyle w:val="Tabelacomgrade"/>
        <w:tblW w:w="0" w:type="auto"/>
        <w:tblLook w:val="04A0"/>
      </w:tblPr>
      <w:tblGrid>
        <w:gridCol w:w="1668"/>
        <w:gridCol w:w="4536"/>
        <w:gridCol w:w="3543"/>
      </w:tblGrid>
      <w:tr w:rsidR="00023311" w:rsidRPr="00AB14FE" w:rsidTr="00314423">
        <w:trPr>
          <w:tblHeader/>
        </w:trPr>
        <w:tc>
          <w:tcPr>
            <w:tcW w:w="1668" w:type="dxa"/>
            <w:vAlign w:val="bottom"/>
          </w:tcPr>
          <w:p w:rsidR="00023311" w:rsidRPr="00AB14FE" w:rsidRDefault="00023311" w:rsidP="005516C2">
            <w:pPr>
              <w:jc w:val="center"/>
              <w:rPr>
                <w:rFonts w:ascii="Arial" w:hAnsi="Arial" w:cs="Arial"/>
                <w:b/>
                <w:sz w:val="18"/>
                <w:szCs w:val="18"/>
              </w:rPr>
            </w:pPr>
            <w:r w:rsidRPr="00AB14FE">
              <w:rPr>
                <w:rFonts w:ascii="Arial" w:hAnsi="Arial" w:cs="Arial"/>
                <w:b/>
                <w:sz w:val="18"/>
                <w:szCs w:val="18"/>
              </w:rPr>
              <w:t>PERÍODO</w:t>
            </w:r>
          </w:p>
        </w:tc>
        <w:tc>
          <w:tcPr>
            <w:tcW w:w="4536" w:type="dxa"/>
            <w:vAlign w:val="bottom"/>
          </w:tcPr>
          <w:p w:rsidR="00023311" w:rsidRPr="00AB14FE" w:rsidRDefault="00023311" w:rsidP="005516C2">
            <w:pPr>
              <w:jc w:val="center"/>
              <w:rPr>
                <w:rFonts w:ascii="Arial" w:hAnsi="Arial" w:cs="Arial"/>
                <w:b/>
                <w:sz w:val="18"/>
                <w:szCs w:val="18"/>
              </w:rPr>
            </w:pPr>
            <w:r w:rsidRPr="00AB14FE">
              <w:rPr>
                <w:rFonts w:ascii="Arial" w:hAnsi="Arial" w:cs="Arial"/>
                <w:b/>
                <w:sz w:val="18"/>
                <w:szCs w:val="18"/>
              </w:rPr>
              <w:t>AVANÇOS NA POLÍTICA DE HABITAÇÃO DE INTERESSE SOCIAL</w:t>
            </w:r>
          </w:p>
        </w:tc>
        <w:tc>
          <w:tcPr>
            <w:tcW w:w="3543" w:type="dxa"/>
            <w:vAlign w:val="bottom"/>
          </w:tcPr>
          <w:p w:rsidR="00023311" w:rsidRPr="00AB14FE" w:rsidRDefault="000A05F3" w:rsidP="000A05F3">
            <w:pPr>
              <w:jc w:val="center"/>
              <w:rPr>
                <w:rFonts w:ascii="Arial" w:hAnsi="Arial" w:cs="Arial"/>
                <w:b/>
                <w:sz w:val="18"/>
                <w:szCs w:val="18"/>
              </w:rPr>
            </w:pPr>
            <w:r w:rsidRPr="00AB14FE">
              <w:rPr>
                <w:rFonts w:ascii="Arial" w:hAnsi="Arial" w:cs="Arial"/>
                <w:b/>
                <w:sz w:val="18"/>
                <w:szCs w:val="18"/>
              </w:rPr>
              <w:t>ATUAÇÃO DOS MOVIMENTOS DE</w:t>
            </w:r>
            <w:r w:rsidR="0007034E" w:rsidRPr="00AB14FE">
              <w:rPr>
                <w:rFonts w:ascii="Arial" w:hAnsi="Arial" w:cs="Arial"/>
                <w:b/>
                <w:sz w:val="18"/>
                <w:szCs w:val="18"/>
              </w:rPr>
              <w:t xml:space="preserve"> MORADIA E </w:t>
            </w:r>
            <w:r w:rsidRPr="00AB14FE">
              <w:rPr>
                <w:rFonts w:ascii="Arial" w:hAnsi="Arial" w:cs="Arial"/>
                <w:b/>
                <w:sz w:val="18"/>
                <w:szCs w:val="18"/>
              </w:rPr>
              <w:t xml:space="preserve">DE </w:t>
            </w:r>
            <w:r w:rsidR="00023311" w:rsidRPr="00AB14FE">
              <w:rPr>
                <w:rFonts w:ascii="Arial" w:hAnsi="Arial" w:cs="Arial"/>
                <w:b/>
                <w:sz w:val="18"/>
                <w:szCs w:val="18"/>
              </w:rPr>
              <w:t xml:space="preserve">REFORMA </w:t>
            </w:r>
            <w:r w:rsidR="005516C2" w:rsidRPr="00AB14FE">
              <w:rPr>
                <w:rFonts w:ascii="Arial" w:hAnsi="Arial" w:cs="Arial"/>
                <w:b/>
                <w:sz w:val="18"/>
                <w:szCs w:val="18"/>
              </w:rPr>
              <w:t>URBANA</w:t>
            </w:r>
          </w:p>
        </w:tc>
      </w:tr>
      <w:tr w:rsidR="009744B2" w:rsidRPr="005516C2" w:rsidTr="000A05F3">
        <w:tc>
          <w:tcPr>
            <w:tcW w:w="1668" w:type="dxa"/>
            <w:vMerge w:val="restart"/>
            <w:vAlign w:val="center"/>
          </w:tcPr>
          <w:p w:rsidR="009744B2" w:rsidRPr="005715C7" w:rsidRDefault="009744B2" w:rsidP="000A05F3">
            <w:pPr>
              <w:rPr>
                <w:rFonts w:ascii="Arial" w:hAnsi="Arial" w:cs="Arial"/>
                <w:sz w:val="20"/>
                <w:szCs w:val="20"/>
              </w:rPr>
            </w:pPr>
            <w:r w:rsidRPr="005516C2">
              <w:rPr>
                <w:rFonts w:ascii="Arial" w:hAnsi="Arial" w:cs="Arial"/>
                <w:sz w:val="20"/>
                <w:szCs w:val="20"/>
              </w:rPr>
              <w:t>1985 -</w:t>
            </w:r>
            <w:r>
              <w:rPr>
                <w:rFonts w:ascii="Arial" w:hAnsi="Arial" w:cs="Arial"/>
                <w:sz w:val="20"/>
                <w:szCs w:val="20"/>
              </w:rPr>
              <w:t xml:space="preserve"> 1994 </w:t>
            </w:r>
            <w:r w:rsidRPr="005715C7">
              <w:rPr>
                <w:rFonts w:ascii="Arial" w:hAnsi="Arial" w:cs="Arial"/>
                <w:sz w:val="20"/>
                <w:szCs w:val="20"/>
              </w:rPr>
              <w:t>Nova República</w:t>
            </w:r>
          </w:p>
          <w:p w:rsidR="009744B2" w:rsidRPr="005715C7" w:rsidRDefault="009744B2" w:rsidP="000A05F3">
            <w:pPr>
              <w:rPr>
                <w:rFonts w:ascii="Arial" w:hAnsi="Arial" w:cs="Arial"/>
                <w:sz w:val="20"/>
                <w:szCs w:val="20"/>
              </w:rPr>
            </w:pPr>
            <w:r w:rsidRPr="005715C7">
              <w:rPr>
                <w:rFonts w:ascii="Arial" w:hAnsi="Arial" w:cs="Arial"/>
                <w:sz w:val="20"/>
                <w:szCs w:val="20"/>
              </w:rPr>
              <w:t xml:space="preserve">Sarney </w:t>
            </w:r>
            <w:r w:rsidR="006E506F">
              <w:rPr>
                <w:rFonts w:ascii="Arial" w:hAnsi="Arial" w:cs="Arial"/>
                <w:sz w:val="20"/>
                <w:szCs w:val="20"/>
              </w:rPr>
              <w:t>(</w:t>
            </w:r>
            <w:r w:rsidRPr="005715C7">
              <w:rPr>
                <w:rFonts w:ascii="Arial" w:hAnsi="Arial" w:cs="Arial"/>
                <w:sz w:val="20"/>
                <w:szCs w:val="20"/>
              </w:rPr>
              <w:t>1985-1989</w:t>
            </w:r>
            <w:r w:rsidR="006E506F">
              <w:rPr>
                <w:rFonts w:ascii="Arial" w:hAnsi="Arial" w:cs="Arial"/>
                <w:sz w:val="20"/>
                <w:szCs w:val="20"/>
              </w:rPr>
              <w:t>)</w:t>
            </w:r>
          </w:p>
          <w:p w:rsidR="009744B2" w:rsidRPr="005715C7" w:rsidRDefault="009744B2" w:rsidP="000A05F3">
            <w:pPr>
              <w:rPr>
                <w:rFonts w:ascii="Arial" w:hAnsi="Arial" w:cs="Arial"/>
                <w:sz w:val="20"/>
                <w:szCs w:val="20"/>
              </w:rPr>
            </w:pPr>
            <w:r w:rsidRPr="005715C7">
              <w:rPr>
                <w:rFonts w:ascii="Arial" w:hAnsi="Arial" w:cs="Arial"/>
                <w:sz w:val="20"/>
                <w:szCs w:val="20"/>
              </w:rPr>
              <w:t xml:space="preserve">Collor </w:t>
            </w:r>
            <w:r w:rsidR="006E506F">
              <w:rPr>
                <w:rFonts w:ascii="Arial" w:hAnsi="Arial" w:cs="Arial"/>
                <w:sz w:val="20"/>
                <w:szCs w:val="20"/>
              </w:rPr>
              <w:t xml:space="preserve">(1990-1992 - </w:t>
            </w:r>
            <w:r w:rsidRPr="005715C7">
              <w:rPr>
                <w:rFonts w:ascii="Arial" w:hAnsi="Arial" w:cs="Arial"/>
                <w:sz w:val="20"/>
                <w:szCs w:val="20"/>
              </w:rPr>
              <w:t>PRTB)</w:t>
            </w:r>
          </w:p>
          <w:p w:rsidR="009744B2" w:rsidRPr="005715C7" w:rsidRDefault="006E506F" w:rsidP="000A05F3">
            <w:pPr>
              <w:rPr>
                <w:rFonts w:ascii="Arial" w:hAnsi="Arial" w:cs="Arial"/>
                <w:sz w:val="20"/>
                <w:szCs w:val="20"/>
              </w:rPr>
            </w:pPr>
            <w:r>
              <w:rPr>
                <w:rFonts w:ascii="Arial" w:hAnsi="Arial" w:cs="Arial"/>
                <w:sz w:val="20"/>
                <w:szCs w:val="20"/>
              </w:rPr>
              <w:t>Itamar (1</w:t>
            </w:r>
            <w:r w:rsidR="009744B2" w:rsidRPr="005715C7">
              <w:rPr>
                <w:rFonts w:ascii="Arial" w:hAnsi="Arial" w:cs="Arial"/>
                <w:sz w:val="20"/>
                <w:szCs w:val="20"/>
              </w:rPr>
              <w:t>993- 1994</w:t>
            </w:r>
            <w:r>
              <w:rPr>
                <w:rFonts w:ascii="Arial" w:hAnsi="Arial" w:cs="Arial"/>
                <w:sz w:val="20"/>
                <w:szCs w:val="20"/>
              </w:rPr>
              <w:t>)</w:t>
            </w:r>
          </w:p>
        </w:tc>
        <w:tc>
          <w:tcPr>
            <w:tcW w:w="4536" w:type="dxa"/>
          </w:tcPr>
          <w:p w:rsidR="009744B2" w:rsidRPr="005516C2" w:rsidRDefault="009744B2" w:rsidP="005516C2">
            <w:pPr>
              <w:jc w:val="both"/>
              <w:rPr>
                <w:rFonts w:ascii="Arial" w:hAnsi="Arial" w:cs="Arial"/>
                <w:sz w:val="20"/>
                <w:szCs w:val="20"/>
              </w:rPr>
            </w:pPr>
            <w:r w:rsidRPr="005516C2">
              <w:rPr>
                <w:rFonts w:ascii="Arial" w:hAnsi="Arial" w:cs="Arial"/>
                <w:sz w:val="20"/>
                <w:szCs w:val="20"/>
              </w:rPr>
              <w:t>- Emenda popular de Reforma Urbana (1987) e Capítulo Política Urbana na Constituição Federal (1988)</w:t>
            </w:r>
            <w:r w:rsidR="00E70B21">
              <w:rPr>
                <w:rFonts w:ascii="Arial" w:hAnsi="Arial" w:cs="Arial"/>
                <w:sz w:val="20"/>
                <w:szCs w:val="20"/>
              </w:rPr>
              <w:t>.</w:t>
            </w:r>
          </w:p>
        </w:tc>
        <w:tc>
          <w:tcPr>
            <w:tcW w:w="3543" w:type="dxa"/>
          </w:tcPr>
          <w:p w:rsidR="009744B2" w:rsidRPr="005516C2" w:rsidRDefault="009744B2" w:rsidP="005516C2">
            <w:pPr>
              <w:jc w:val="both"/>
              <w:rPr>
                <w:rFonts w:ascii="Arial" w:hAnsi="Arial" w:cs="Arial"/>
                <w:sz w:val="20"/>
                <w:szCs w:val="20"/>
              </w:rPr>
            </w:pPr>
            <w:r w:rsidRPr="005516C2">
              <w:rPr>
                <w:rFonts w:ascii="Arial" w:hAnsi="Arial" w:cs="Arial"/>
                <w:sz w:val="20"/>
                <w:szCs w:val="20"/>
              </w:rPr>
              <w:t>- Formulação de Proposta de Emenda popular de Reforma Urbana (1987</w:t>
            </w:r>
            <w:r>
              <w:rPr>
                <w:rFonts w:ascii="Arial" w:hAnsi="Arial" w:cs="Arial"/>
                <w:sz w:val="20"/>
                <w:szCs w:val="20"/>
              </w:rPr>
              <w:t>)/ Lobby no Congresso, Caravana</w:t>
            </w:r>
            <w:r w:rsidRPr="005516C2">
              <w:rPr>
                <w:rFonts w:ascii="Arial" w:hAnsi="Arial" w:cs="Arial"/>
                <w:sz w:val="20"/>
                <w:szCs w:val="20"/>
              </w:rPr>
              <w:t xml:space="preserve"> à Brasília</w:t>
            </w:r>
          </w:p>
        </w:tc>
      </w:tr>
      <w:tr w:rsidR="009744B2" w:rsidRPr="005516C2" w:rsidTr="000A05F3">
        <w:tc>
          <w:tcPr>
            <w:tcW w:w="1668" w:type="dxa"/>
            <w:vMerge/>
            <w:vAlign w:val="center"/>
          </w:tcPr>
          <w:p w:rsidR="009744B2" w:rsidRPr="005516C2" w:rsidRDefault="009744B2" w:rsidP="000A05F3">
            <w:pPr>
              <w:rPr>
                <w:rFonts w:ascii="Arial" w:hAnsi="Arial" w:cs="Arial"/>
                <w:sz w:val="20"/>
                <w:szCs w:val="20"/>
              </w:rPr>
            </w:pPr>
          </w:p>
        </w:tc>
        <w:tc>
          <w:tcPr>
            <w:tcW w:w="4536" w:type="dxa"/>
          </w:tcPr>
          <w:p w:rsidR="009744B2" w:rsidRPr="005516C2" w:rsidRDefault="009744B2" w:rsidP="005516C2">
            <w:pPr>
              <w:jc w:val="both"/>
              <w:rPr>
                <w:rFonts w:ascii="Arial" w:hAnsi="Arial" w:cs="Arial"/>
                <w:sz w:val="20"/>
                <w:szCs w:val="20"/>
              </w:rPr>
            </w:pPr>
            <w:r>
              <w:rPr>
                <w:rFonts w:ascii="Arial" w:hAnsi="Arial" w:cs="Arial"/>
                <w:sz w:val="20"/>
                <w:szCs w:val="20"/>
              </w:rPr>
              <w:t xml:space="preserve">- </w:t>
            </w:r>
            <w:r w:rsidR="00047B0A">
              <w:rPr>
                <w:rFonts w:ascii="Arial" w:hAnsi="Arial" w:cs="Arial"/>
                <w:sz w:val="20"/>
                <w:szCs w:val="20"/>
              </w:rPr>
              <w:t xml:space="preserve">1ª </w:t>
            </w:r>
            <w:r>
              <w:rPr>
                <w:rFonts w:ascii="Arial" w:hAnsi="Arial" w:cs="Arial"/>
                <w:sz w:val="20"/>
                <w:szCs w:val="20"/>
              </w:rPr>
              <w:t>Iniciativa popular de projeto de lei do Fundo Nacional de Moradia Popular</w:t>
            </w:r>
            <w:r w:rsidR="00047B0A">
              <w:rPr>
                <w:rFonts w:ascii="Arial" w:hAnsi="Arial" w:cs="Arial"/>
                <w:sz w:val="20"/>
                <w:szCs w:val="20"/>
              </w:rPr>
              <w:t>/FNMP</w:t>
            </w:r>
            <w:r>
              <w:rPr>
                <w:rFonts w:ascii="Arial" w:hAnsi="Arial" w:cs="Arial"/>
                <w:sz w:val="20"/>
                <w:szCs w:val="20"/>
              </w:rPr>
              <w:t xml:space="preserve"> (1991)</w:t>
            </w:r>
            <w:r w:rsidR="00E70B21">
              <w:rPr>
                <w:rFonts w:ascii="Arial" w:hAnsi="Arial" w:cs="Arial"/>
                <w:sz w:val="20"/>
                <w:szCs w:val="20"/>
              </w:rPr>
              <w:t>.</w:t>
            </w:r>
          </w:p>
        </w:tc>
        <w:tc>
          <w:tcPr>
            <w:tcW w:w="3543" w:type="dxa"/>
          </w:tcPr>
          <w:p w:rsidR="009744B2" w:rsidRPr="005516C2" w:rsidRDefault="009744B2" w:rsidP="005516C2">
            <w:pPr>
              <w:jc w:val="both"/>
              <w:rPr>
                <w:rFonts w:ascii="Arial" w:hAnsi="Arial" w:cs="Arial"/>
                <w:sz w:val="20"/>
                <w:szCs w:val="20"/>
              </w:rPr>
            </w:pPr>
            <w:r>
              <w:rPr>
                <w:rFonts w:ascii="Arial" w:hAnsi="Arial" w:cs="Arial"/>
                <w:sz w:val="20"/>
                <w:szCs w:val="20"/>
              </w:rPr>
              <w:t>- Formulação da proposta e 4ª Caravana à Brasília (1991)</w:t>
            </w:r>
            <w:r w:rsidR="00D542C3">
              <w:rPr>
                <w:rFonts w:ascii="Arial" w:hAnsi="Arial" w:cs="Arial"/>
                <w:sz w:val="20"/>
                <w:szCs w:val="20"/>
              </w:rPr>
              <w:t>/Lobby no Congresso</w:t>
            </w:r>
            <w:r w:rsidR="0051185B">
              <w:rPr>
                <w:rFonts w:ascii="Arial" w:hAnsi="Arial" w:cs="Arial"/>
                <w:sz w:val="20"/>
                <w:szCs w:val="20"/>
              </w:rPr>
              <w:t>, Marcha da Reforma Urbana e pelo Direito à Cidade, Jornadas Nacionais de Luta pela Moradia Popular</w:t>
            </w:r>
          </w:p>
        </w:tc>
      </w:tr>
      <w:tr w:rsidR="00023311" w:rsidRPr="005516C2" w:rsidTr="000A05F3">
        <w:tc>
          <w:tcPr>
            <w:tcW w:w="1668" w:type="dxa"/>
            <w:vMerge w:val="restart"/>
            <w:vAlign w:val="center"/>
          </w:tcPr>
          <w:p w:rsidR="00C763C1" w:rsidRDefault="00023311" w:rsidP="000A05F3">
            <w:pPr>
              <w:rPr>
                <w:rFonts w:ascii="Arial" w:hAnsi="Arial" w:cs="Arial"/>
                <w:sz w:val="20"/>
                <w:szCs w:val="20"/>
              </w:rPr>
            </w:pPr>
            <w:r w:rsidRPr="005516C2">
              <w:rPr>
                <w:rFonts w:ascii="Arial" w:hAnsi="Arial" w:cs="Arial"/>
                <w:sz w:val="20"/>
                <w:szCs w:val="20"/>
              </w:rPr>
              <w:t xml:space="preserve">1995 </w:t>
            </w:r>
            <w:r w:rsidR="00C763C1">
              <w:rPr>
                <w:rFonts w:ascii="Arial" w:hAnsi="Arial" w:cs="Arial"/>
                <w:sz w:val="20"/>
                <w:szCs w:val="20"/>
              </w:rPr>
              <w:t>–</w:t>
            </w:r>
            <w:r w:rsidR="005516C2">
              <w:rPr>
                <w:rFonts w:ascii="Arial" w:hAnsi="Arial" w:cs="Arial"/>
                <w:sz w:val="20"/>
                <w:szCs w:val="20"/>
              </w:rPr>
              <w:t xml:space="preserve"> </w:t>
            </w:r>
            <w:r w:rsidR="00C763C1">
              <w:rPr>
                <w:rFonts w:ascii="Arial" w:hAnsi="Arial" w:cs="Arial"/>
                <w:sz w:val="20"/>
                <w:szCs w:val="20"/>
              </w:rPr>
              <w:t>2002</w:t>
            </w:r>
          </w:p>
          <w:p w:rsidR="00023311" w:rsidRPr="005516C2" w:rsidRDefault="00023311" w:rsidP="000A05F3">
            <w:pPr>
              <w:rPr>
                <w:rFonts w:ascii="Arial" w:hAnsi="Arial" w:cs="Arial"/>
                <w:sz w:val="20"/>
                <w:szCs w:val="20"/>
              </w:rPr>
            </w:pPr>
            <w:r w:rsidRPr="005516C2">
              <w:rPr>
                <w:rFonts w:ascii="Arial" w:hAnsi="Arial" w:cs="Arial"/>
                <w:sz w:val="20"/>
                <w:szCs w:val="20"/>
              </w:rPr>
              <w:t>Governo FHC</w:t>
            </w:r>
            <w:r w:rsidR="00C763C1">
              <w:rPr>
                <w:rFonts w:ascii="Arial" w:hAnsi="Arial" w:cs="Arial"/>
                <w:sz w:val="20"/>
                <w:szCs w:val="20"/>
              </w:rPr>
              <w:t>(PSDB)</w:t>
            </w:r>
          </w:p>
        </w:tc>
        <w:tc>
          <w:tcPr>
            <w:tcW w:w="4536" w:type="dxa"/>
          </w:tcPr>
          <w:p w:rsidR="00023311" w:rsidRPr="005516C2" w:rsidRDefault="00023311" w:rsidP="005516C2">
            <w:pPr>
              <w:jc w:val="both"/>
              <w:rPr>
                <w:rFonts w:ascii="Arial" w:hAnsi="Arial" w:cs="Arial"/>
                <w:sz w:val="20"/>
                <w:szCs w:val="20"/>
              </w:rPr>
            </w:pPr>
            <w:r w:rsidRPr="005516C2">
              <w:rPr>
                <w:rFonts w:ascii="Arial" w:hAnsi="Arial" w:cs="Arial"/>
                <w:sz w:val="20"/>
                <w:szCs w:val="20"/>
              </w:rPr>
              <w:t xml:space="preserve">- Introdução do direito à </w:t>
            </w:r>
            <w:r w:rsidR="005516C2">
              <w:rPr>
                <w:rFonts w:ascii="Arial" w:hAnsi="Arial" w:cs="Arial"/>
                <w:sz w:val="20"/>
                <w:szCs w:val="20"/>
              </w:rPr>
              <w:t>moradia</w:t>
            </w:r>
            <w:r w:rsidRPr="005516C2">
              <w:rPr>
                <w:rFonts w:ascii="Arial" w:hAnsi="Arial" w:cs="Arial"/>
                <w:sz w:val="20"/>
                <w:szCs w:val="20"/>
              </w:rPr>
              <w:t xml:space="preserve"> como um direito social (art. 6º) na Constituição Federal (2000)</w:t>
            </w:r>
            <w:r w:rsidR="00E70B21">
              <w:rPr>
                <w:rFonts w:ascii="Arial" w:hAnsi="Arial" w:cs="Arial"/>
                <w:sz w:val="20"/>
                <w:szCs w:val="20"/>
              </w:rPr>
              <w:t>.</w:t>
            </w:r>
          </w:p>
        </w:tc>
        <w:tc>
          <w:tcPr>
            <w:tcW w:w="3543" w:type="dxa"/>
          </w:tcPr>
          <w:p w:rsidR="00023311" w:rsidRPr="005516C2" w:rsidRDefault="00023311" w:rsidP="005516C2">
            <w:pPr>
              <w:jc w:val="both"/>
              <w:rPr>
                <w:rFonts w:ascii="Arial" w:hAnsi="Arial" w:cs="Arial"/>
                <w:sz w:val="20"/>
                <w:szCs w:val="20"/>
              </w:rPr>
            </w:pPr>
            <w:r w:rsidRPr="005516C2">
              <w:rPr>
                <w:rFonts w:ascii="Arial" w:hAnsi="Arial" w:cs="Arial"/>
                <w:sz w:val="20"/>
                <w:szCs w:val="20"/>
              </w:rPr>
              <w:t>- Formulação de proposta de Emenda popular de Reforma Urbana (1987</w:t>
            </w:r>
            <w:r w:rsidR="00222E4A">
              <w:rPr>
                <w:rFonts w:ascii="Arial" w:hAnsi="Arial" w:cs="Arial"/>
                <w:sz w:val="20"/>
                <w:szCs w:val="20"/>
              </w:rPr>
              <w:t>)/ Lobby no Congresso, C</w:t>
            </w:r>
            <w:r w:rsidR="000A05F3">
              <w:rPr>
                <w:rFonts w:ascii="Arial" w:hAnsi="Arial" w:cs="Arial"/>
                <w:sz w:val="20"/>
                <w:szCs w:val="20"/>
              </w:rPr>
              <w:t>aravana</w:t>
            </w:r>
            <w:r w:rsidRPr="005516C2">
              <w:rPr>
                <w:rFonts w:ascii="Arial" w:hAnsi="Arial" w:cs="Arial"/>
                <w:sz w:val="20"/>
                <w:szCs w:val="20"/>
              </w:rPr>
              <w:t xml:space="preserve"> à Brasília</w:t>
            </w:r>
          </w:p>
        </w:tc>
      </w:tr>
      <w:tr w:rsidR="00023311" w:rsidRPr="005516C2" w:rsidTr="000A05F3">
        <w:tc>
          <w:tcPr>
            <w:tcW w:w="1668" w:type="dxa"/>
            <w:vMerge/>
            <w:vAlign w:val="center"/>
          </w:tcPr>
          <w:p w:rsidR="00023311" w:rsidRPr="005516C2" w:rsidRDefault="00023311" w:rsidP="000A05F3">
            <w:pPr>
              <w:rPr>
                <w:rFonts w:ascii="Arial" w:hAnsi="Arial" w:cs="Arial"/>
                <w:sz w:val="20"/>
                <w:szCs w:val="20"/>
              </w:rPr>
            </w:pPr>
          </w:p>
        </w:tc>
        <w:tc>
          <w:tcPr>
            <w:tcW w:w="4536" w:type="dxa"/>
          </w:tcPr>
          <w:p w:rsidR="00023311" w:rsidRPr="005516C2" w:rsidRDefault="00023311" w:rsidP="005516C2">
            <w:pPr>
              <w:jc w:val="both"/>
              <w:rPr>
                <w:rFonts w:ascii="Arial" w:hAnsi="Arial" w:cs="Arial"/>
                <w:sz w:val="20"/>
                <w:szCs w:val="20"/>
              </w:rPr>
            </w:pPr>
            <w:r w:rsidRPr="005516C2">
              <w:rPr>
                <w:rFonts w:ascii="Arial" w:hAnsi="Arial" w:cs="Arial"/>
                <w:sz w:val="20"/>
                <w:szCs w:val="20"/>
              </w:rPr>
              <w:t>- Aprovação do Estatuto da Cidade (2001)</w:t>
            </w:r>
            <w:r w:rsidR="00E70B21">
              <w:rPr>
                <w:rFonts w:ascii="Arial" w:hAnsi="Arial" w:cs="Arial"/>
                <w:sz w:val="20"/>
                <w:szCs w:val="20"/>
              </w:rPr>
              <w:t>.</w:t>
            </w:r>
          </w:p>
        </w:tc>
        <w:tc>
          <w:tcPr>
            <w:tcW w:w="3543" w:type="dxa"/>
          </w:tcPr>
          <w:p w:rsidR="00023311" w:rsidRPr="005516C2" w:rsidRDefault="00023311" w:rsidP="005516C2">
            <w:pPr>
              <w:jc w:val="both"/>
              <w:rPr>
                <w:rFonts w:ascii="Arial" w:hAnsi="Arial" w:cs="Arial"/>
                <w:sz w:val="20"/>
                <w:szCs w:val="20"/>
              </w:rPr>
            </w:pPr>
            <w:r w:rsidRPr="005516C2">
              <w:rPr>
                <w:rFonts w:ascii="Arial" w:hAnsi="Arial" w:cs="Arial"/>
                <w:sz w:val="20"/>
                <w:szCs w:val="20"/>
              </w:rPr>
              <w:t>- Formulação de proposta/Lobby no Congresso</w:t>
            </w:r>
          </w:p>
        </w:tc>
      </w:tr>
      <w:tr w:rsidR="00023311" w:rsidRPr="005516C2" w:rsidTr="000A05F3">
        <w:tc>
          <w:tcPr>
            <w:tcW w:w="1668" w:type="dxa"/>
            <w:vMerge w:val="restart"/>
            <w:vAlign w:val="center"/>
          </w:tcPr>
          <w:p w:rsidR="00023311" w:rsidRPr="005516C2" w:rsidRDefault="00023311" w:rsidP="000A05F3">
            <w:pPr>
              <w:rPr>
                <w:rFonts w:ascii="Arial" w:hAnsi="Arial" w:cs="Arial"/>
                <w:sz w:val="20"/>
                <w:szCs w:val="20"/>
              </w:rPr>
            </w:pPr>
            <w:r w:rsidRPr="005516C2">
              <w:rPr>
                <w:rFonts w:ascii="Arial" w:hAnsi="Arial" w:cs="Arial"/>
                <w:sz w:val="20"/>
                <w:szCs w:val="20"/>
              </w:rPr>
              <w:t>2003 -</w:t>
            </w:r>
            <w:r w:rsidR="005516C2">
              <w:rPr>
                <w:rFonts w:ascii="Arial" w:hAnsi="Arial" w:cs="Arial"/>
                <w:sz w:val="20"/>
                <w:szCs w:val="20"/>
              </w:rPr>
              <w:t xml:space="preserve"> </w:t>
            </w:r>
            <w:r w:rsidRPr="005516C2">
              <w:rPr>
                <w:rFonts w:ascii="Arial" w:hAnsi="Arial" w:cs="Arial"/>
                <w:sz w:val="20"/>
                <w:szCs w:val="20"/>
              </w:rPr>
              <w:t>2010</w:t>
            </w:r>
            <w:r w:rsidR="005516C2" w:rsidRPr="005516C2">
              <w:rPr>
                <w:rFonts w:ascii="Arial" w:hAnsi="Arial" w:cs="Arial"/>
                <w:sz w:val="20"/>
                <w:szCs w:val="20"/>
              </w:rPr>
              <w:t xml:space="preserve"> Governo Lula </w:t>
            </w:r>
            <w:r w:rsidR="00C763C1">
              <w:rPr>
                <w:rFonts w:ascii="Arial" w:hAnsi="Arial" w:cs="Arial"/>
                <w:sz w:val="20"/>
                <w:szCs w:val="20"/>
              </w:rPr>
              <w:t>(PT)</w:t>
            </w:r>
          </w:p>
          <w:p w:rsidR="00023311" w:rsidRDefault="0002331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Default="001D6531" w:rsidP="000A05F3">
            <w:pPr>
              <w:rPr>
                <w:rFonts w:ascii="Arial" w:hAnsi="Arial" w:cs="Arial"/>
                <w:sz w:val="20"/>
                <w:szCs w:val="20"/>
              </w:rPr>
            </w:pPr>
          </w:p>
          <w:p w:rsidR="001D6531" w:rsidRPr="005516C2" w:rsidRDefault="001D6531" w:rsidP="001D6531">
            <w:pPr>
              <w:rPr>
                <w:rFonts w:ascii="Arial" w:hAnsi="Arial" w:cs="Arial"/>
                <w:sz w:val="20"/>
                <w:szCs w:val="20"/>
              </w:rPr>
            </w:pPr>
            <w:r w:rsidRPr="005516C2">
              <w:rPr>
                <w:rFonts w:ascii="Arial" w:hAnsi="Arial" w:cs="Arial"/>
                <w:sz w:val="20"/>
                <w:szCs w:val="20"/>
              </w:rPr>
              <w:t>2003 -</w:t>
            </w:r>
            <w:r>
              <w:rPr>
                <w:rFonts w:ascii="Arial" w:hAnsi="Arial" w:cs="Arial"/>
                <w:sz w:val="20"/>
                <w:szCs w:val="20"/>
              </w:rPr>
              <w:t xml:space="preserve"> </w:t>
            </w:r>
            <w:r w:rsidRPr="005516C2">
              <w:rPr>
                <w:rFonts w:ascii="Arial" w:hAnsi="Arial" w:cs="Arial"/>
                <w:sz w:val="20"/>
                <w:szCs w:val="20"/>
              </w:rPr>
              <w:t xml:space="preserve">2010 Governo Lula </w:t>
            </w:r>
            <w:r>
              <w:rPr>
                <w:rFonts w:ascii="Arial" w:hAnsi="Arial" w:cs="Arial"/>
                <w:sz w:val="20"/>
                <w:szCs w:val="20"/>
              </w:rPr>
              <w:t>(PT)</w:t>
            </w:r>
          </w:p>
          <w:p w:rsidR="001D6531" w:rsidRPr="005516C2" w:rsidRDefault="001D6531" w:rsidP="000A05F3">
            <w:pPr>
              <w:rPr>
                <w:rFonts w:ascii="Arial" w:hAnsi="Arial" w:cs="Arial"/>
                <w:sz w:val="20"/>
                <w:szCs w:val="20"/>
              </w:rPr>
            </w:pPr>
          </w:p>
        </w:tc>
        <w:tc>
          <w:tcPr>
            <w:tcW w:w="4536" w:type="dxa"/>
          </w:tcPr>
          <w:p w:rsidR="00023311" w:rsidRPr="005516C2" w:rsidRDefault="00023311" w:rsidP="005516C2">
            <w:pPr>
              <w:jc w:val="both"/>
              <w:rPr>
                <w:rFonts w:ascii="Arial" w:hAnsi="Arial" w:cs="Arial"/>
                <w:sz w:val="20"/>
                <w:szCs w:val="20"/>
              </w:rPr>
            </w:pPr>
            <w:r w:rsidRPr="005516C2">
              <w:rPr>
                <w:rFonts w:ascii="Arial" w:hAnsi="Arial" w:cs="Arial"/>
                <w:sz w:val="20"/>
                <w:szCs w:val="20"/>
              </w:rPr>
              <w:lastRenderedPageBreak/>
              <w:t>- Criação do Ministério das Cidades (2003)</w:t>
            </w:r>
            <w:r w:rsidR="001F722A">
              <w:rPr>
                <w:rFonts w:ascii="Arial" w:hAnsi="Arial" w:cs="Arial"/>
                <w:sz w:val="20"/>
                <w:szCs w:val="20"/>
              </w:rPr>
              <w:t>, das Conferências das Cidades</w:t>
            </w:r>
            <w:r w:rsidR="009744B2">
              <w:rPr>
                <w:rFonts w:ascii="Arial" w:hAnsi="Arial" w:cs="Arial"/>
                <w:sz w:val="20"/>
                <w:szCs w:val="20"/>
              </w:rPr>
              <w:t xml:space="preserve"> (2003)</w:t>
            </w:r>
            <w:r w:rsidRPr="005516C2">
              <w:rPr>
                <w:rFonts w:ascii="Arial" w:hAnsi="Arial" w:cs="Arial"/>
                <w:sz w:val="20"/>
                <w:szCs w:val="20"/>
              </w:rPr>
              <w:t xml:space="preserve"> e do Conselho das Cidades</w:t>
            </w:r>
            <w:r w:rsidR="001F722A">
              <w:rPr>
                <w:rFonts w:ascii="Arial" w:hAnsi="Arial" w:cs="Arial"/>
                <w:sz w:val="20"/>
                <w:szCs w:val="20"/>
              </w:rPr>
              <w:t>/ConCidades</w:t>
            </w:r>
            <w:r w:rsidRPr="005516C2">
              <w:rPr>
                <w:rFonts w:ascii="Arial" w:hAnsi="Arial" w:cs="Arial"/>
                <w:sz w:val="20"/>
                <w:szCs w:val="20"/>
              </w:rPr>
              <w:t xml:space="preserve"> (2004)</w:t>
            </w:r>
            <w:r w:rsidR="00E70B21">
              <w:rPr>
                <w:rFonts w:ascii="Arial" w:hAnsi="Arial" w:cs="Arial"/>
                <w:sz w:val="20"/>
                <w:szCs w:val="20"/>
              </w:rPr>
              <w:t>.</w:t>
            </w:r>
          </w:p>
        </w:tc>
        <w:tc>
          <w:tcPr>
            <w:tcW w:w="3543" w:type="dxa"/>
          </w:tcPr>
          <w:p w:rsidR="00023311" w:rsidRPr="005516C2" w:rsidRDefault="00023311" w:rsidP="005516C2">
            <w:pPr>
              <w:jc w:val="both"/>
              <w:rPr>
                <w:rFonts w:ascii="Arial" w:hAnsi="Arial" w:cs="Arial"/>
                <w:sz w:val="20"/>
                <w:szCs w:val="20"/>
              </w:rPr>
            </w:pPr>
            <w:r w:rsidRPr="005516C2">
              <w:rPr>
                <w:rFonts w:ascii="Arial" w:hAnsi="Arial" w:cs="Arial"/>
                <w:sz w:val="20"/>
                <w:szCs w:val="20"/>
              </w:rPr>
              <w:t xml:space="preserve">- Participação </w:t>
            </w:r>
            <w:r w:rsidR="00626614">
              <w:rPr>
                <w:rFonts w:ascii="Arial" w:hAnsi="Arial" w:cs="Arial"/>
                <w:sz w:val="20"/>
                <w:szCs w:val="20"/>
              </w:rPr>
              <w:t xml:space="preserve">de membros dos movimentos </w:t>
            </w:r>
            <w:r w:rsidRPr="005516C2">
              <w:rPr>
                <w:rFonts w:ascii="Arial" w:hAnsi="Arial" w:cs="Arial"/>
                <w:sz w:val="20"/>
                <w:szCs w:val="20"/>
              </w:rPr>
              <w:t>na Formulação do Projeto Moradia com proposta de c</w:t>
            </w:r>
            <w:r w:rsidR="00C763C1">
              <w:rPr>
                <w:rFonts w:ascii="Arial" w:hAnsi="Arial" w:cs="Arial"/>
                <w:sz w:val="20"/>
                <w:szCs w:val="20"/>
              </w:rPr>
              <w:t>onferências e conselho/ Atuação</w:t>
            </w:r>
            <w:r w:rsidRPr="005516C2">
              <w:rPr>
                <w:rFonts w:ascii="Arial" w:hAnsi="Arial" w:cs="Arial"/>
                <w:sz w:val="20"/>
                <w:szCs w:val="20"/>
              </w:rPr>
              <w:t xml:space="preserve"> nas eleições – Plataforma da Reforma urbana e do Direito à Cidade</w:t>
            </w:r>
          </w:p>
        </w:tc>
      </w:tr>
      <w:tr w:rsidR="000F675E" w:rsidRPr="005516C2" w:rsidTr="000A05F3">
        <w:tc>
          <w:tcPr>
            <w:tcW w:w="1668" w:type="dxa"/>
            <w:vMerge/>
            <w:vAlign w:val="center"/>
          </w:tcPr>
          <w:p w:rsidR="000F675E" w:rsidRPr="005516C2" w:rsidRDefault="000F675E" w:rsidP="000A05F3">
            <w:pPr>
              <w:rPr>
                <w:rFonts w:ascii="Arial" w:hAnsi="Arial" w:cs="Arial"/>
                <w:sz w:val="20"/>
                <w:szCs w:val="20"/>
              </w:rPr>
            </w:pPr>
          </w:p>
        </w:tc>
        <w:tc>
          <w:tcPr>
            <w:tcW w:w="4536" w:type="dxa"/>
          </w:tcPr>
          <w:p w:rsidR="000F675E" w:rsidRPr="005516C2" w:rsidRDefault="000F675E" w:rsidP="005516C2">
            <w:pPr>
              <w:jc w:val="both"/>
              <w:rPr>
                <w:rFonts w:ascii="Arial" w:hAnsi="Arial" w:cs="Arial"/>
                <w:sz w:val="20"/>
                <w:szCs w:val="20"/>
              </w:rPr>
            </w:pPr>
            <w:r>
              <w:rPr>
                <w:rFonts w:ascii="Arial" w:hAnsi="Arial" w:cs="Arial"/>
                <w:sz w:val="20"/>
                <w:szCs w:val="20"/>
              </w:rPr>
              <w:t>- Aprovação da Política Nacional da Habitação (2004) no ConCidades.</w:t>
            </w:r>
          </w:p>
        </w:tc>
        <w:tc>
          <w:tcPr>
            <w:tcW w:w="3543" w:type="dxa"/>
          </w:tcPr>
          <w:p w:rsidR="000F675E" w:rsidRPr="005516C2" w:rsidRDefault="000F675E" w:rsidP="000F675E">
            <w:pPr>
              <w:jc w:val="both"/>
              <w:rPr>
                <w:rFonts w:ascii="Arial" w:hAnsi="Arial" w:cs="Arial"/>
                <w:sz w:val="20"/>
                <w:szCs w:val="20"/>
              </w:rPr>
            </w:pPr>
            <w:r>
              <w:rPr>
                <w:rFonts w:ascii="Arial" w:hAnsi="Arial" w:cs="Arial"/>
                <w:sz w:val="20"/>
                <w:szCs w:val="20"/>
              </w:rPr>
              <w:t>- Participação no Conselho das Cidades e na formulação da proposta do Projeto Moradia, onde foram definidas diretrizes para a PNH</w:t>
            </w:r>
          </w:p>
        </w:tc>
      </w:tr>
      <w:tr w:rsidR="00D26B64" w:rsidRPr="005516C2" w:rsidTr="00976F44">
        <w:tc>
          <w:tcPr>
            <w:tcW w:w="1668" w:type="dxa"/>
            <w:vMerge/>
          </w:tcPr>
          <w:p w:rsidR="00D26B64" w:rsidRPr="005516C2" w:rsidRDefault="00D26B64" w:rsidP="000A05F3">
            <w:pPr>
              <w:rPr>
                <w:rFonts w:ascii="Arial" w:hAnsi="Arial" w:cs="Arial"/>
                <w:sz w:val="20"/>
                <w:szCs w:val="20"/>
              </w:rPr>
            </w:pPr>
          </w:p>
        </w:tc>
        <w:tc>
          <w:tcPr>
            <w:tcW w:w="4536" w:type="dxa"/>
          </w:tcPr>
          <w:p w:rsidR="00D26B64" w:rsidRDefault="00D26B64" w:rsidP="005516C2">
            <w:pPr>
              <w:jc w:val="both"/>
              <w:rPr>
                <w:rFonts w:ascii="Arial" w:hAnsi="Arial" w:cs="Arial"/>
                <w:sz w:val="20"/>
                <w:szCs w:val="20"/>
              </w:rPr>
            </w:pPr>
            <w:r w:rsidRPr="005516C2">
              <w:rPr>
                <w:rFonts w:ascii="Arial" w:hAnsi="Arial" w:cs="Arial"/>
                <w:sz w:val="20"/>
                <w:szCs w:val="20"/>
              </w:rPr>
              <w:t xml:space="preserve">- </w:t>
            </w:r>
            <w:r>
              <w:rPr>
                <w:rFonts w:ascii="Arial" w:hAnsi="Arial" w:cs="Arial"/>
                <w:sz w:val="20"/>
                <w:szCs w:val="20"/>
              </w:rPr>
              <w:t xml:space="preserve">Criação do Programa Crédito Solidário (2004), voltado para a </w:t>
            </w:r>
            <w:r w:rsidRPr="005516C2">
              <w:rPr>
                <w:rFonts w:ascii="Arial" w:hAnsi="Arial" w:cs="Arial"/>
                <w:sz w:val="20"/>
                <w:szCs w:val="20"/>
              </w:rPr>
              <w:t>Autogestão</w:t>
            </w:r>
            <w:r>
              <w:rPr>
                <w:rFonts w:ascii="Arial" w:hAnsi="Arial" w:cs="Arial"/>
                <w:sz w:val="20"/>
                <w:szCs w:val="20"/>
              </w:rPr>
              <w:t xml:space="preserve"> (Resolução 93/2004 do CCFDS).</w:t>
            </w:r>
          </w:p>
        </w:tc>
        <w:tc>
          <w:tcPr>
            <w:tcW w:w="3543" w:type="dxa"/>
          </w:tcPr>
          <w:p w:rsidR="00D26B64" w:rsidRPr="005516C2" w:rsidRDefault="00D26B64" w:rsidP="00976F44">
            <w:pPr>
              <w:jc w:val="both"/>
              <w:rPr>
                <w:rFonts w:ascii="Arial" w:hAnsi="Arial" w:cs="Arial"/>
                <w:sz w:val="20"/>
                <w:szCs w:val="20"/>
              </w:rPr>
            </w:pPr>
            <w:r w:rsidRPr="005516C2">
              <w:rPr>
                <w:rFonts w:ascii="Arial" w:hAnsi="Arial" w:cs="Arial"/>
                <w:sz w:val="20"/>
                <w:szCs w:val="20"/>
              </w:rPr>
              <w:t xml:space="preserve">- Atuação no Conselho das Cidades, </w:t>
            </w:r>
            <w:r>
              <w:rPr>
                <w:rFonts w:ascii="Arial" w:hAnsi="Arial" w:cs="Arial"/>
                <w:sz w:val="20"/>
                <w:szCs w:val="20"/>
              </w:rPr>
              <w:t xml:space="preserve">Marcha </w:t>
            </w:r>
            <w:r w:rsidRPr="005516C2">
              <w:rPr>
                <w:rFonts w:ascii="Arial" w:hAnsi="Arial" w:cs="Arial"/>
                <w:sz w:val="20"/>
                <w:szCs w:val="20"/>
              </w:rPr>
              <w:t>da Reforma Urbana e pelo Direito à Cidade</w:t>
            </w:r>
            <w:r>
              <w:rPr>
                <w:rFonts w:ascii="Arial" w:hAnsi="Arial" w:cs="Arial"/>
                <w:sz w:val="20"/>
                <w:szCs w:val="20"/>
              </w:rPr>
              <w:t xml:space="preserve"> (2005)</w:t>
            </w:r>
          </w:p>
        </w:tc>
      </w:tr>
      <w:tr w:rsidR="00023311" w:rsidRPr="005516C2" w:rsidTr="000A05F3">
        <w:tc>
          <w:tcPr>
            <w:tcW w:w="1668" w:type="dxa"/>
            <w:vMerge/>
          </w:tcPr>
          <w:p w:rsidR="00023311" w:rsidRPr="005516C2" w:rsidRDefault="00023311" w:rsidP="005516C2">
            <w:pPr>
              <w:jc w:val="both"/>
              <w:rPr>
                <w:rFonts w:ascii="Arial" w:hAnsi="Arial" w:cs="Arial"/>
                <w:sz w:val="20"/>
                <w:szCs w:val="20"/>
              </w:rPr>
            </w:pPr>
          </w:p>
        </w:tc>
        <w:tc>
          <w:tcPr>
            <w:tcW w:w="4536" w:type="dxa"/>
          </w:tcPr>
          <w:p w:rsidR="00023311" w:rsidRPr="005516C2" w:rsidRDefault="005516C2" w:rsidP="005516C2">
            <w:pPr>
              <w:jc w:val="both"/>
              <w:rPr>
                <w:rFonts w:ascii="Arial" w:hAnsi="Arial" w:cs="Arial"/>
                <w:sz w:val="20"/>
                <w:szCs w:val="20"/>
              </w:rPr>
            </w:pPr>
            <w:r>
              <w:rPr>
                <w:rFonts w:ascii="Arial" w:hAnsi="Arial" w:cs="Arial"/>
                <w:sz w:val="20"/>
                <w:szCs w:val="20"/>
              </w:rPr>
              <w:t xml:space="preserve">- Aprovação da Lei </w:t>
            </w:r>
            <w:r w:rsidR="00023311" w:rsidRPr="005516C2">
              <w:rPr>
                <w:rFonts w:ascii="Arial" w:hAnsi="Arial" w:cs="Arial"/>
                <w:sz w:val="20"/>
                <w:szCs w:val="20"/>
              </w:rPr>
              <w:t xml:space="preserve">do Sistema </w:t>
            </w:r>
            <w:r>
              <w:rPr>
                <w:rFonts w:ascii="Arial" w:hAnsi="Arial" w:cs="Arial"/>
                <w:sz w:val="20"/>
                <w:szCs w:val="20"/>
              </w:rPr>
              <w:t xml:space="preserve">e Fundo </w:t>
            </w:r>
            <w:r w:rsidR="00023311" w:rsidRPr="005516C2">
              <w:rPr>
                <w:rFonts w:ascii="Arial" w:hAnsi="Arial" w:cs="Arial"/>
                <w:sz w:val="20"/>
                <w:szCs w:val="20"/>
              </w:rPr>
              <w:t xml:space="preserve">Nacional de Habitação de Interesse Social </w:t>
            </w:r>
            <w:r w:rsidR="00023311" w:rsidRPr="005516C2">
              <w:rPr>
                <w:rFonts w:ascii="Arial" w:hAnsi="Arial" w:cs="Arial"/>
                <w:sz w:val="20"/>
                <w:szCs w:val="20"/>
              </w:rPr>
              <w:lastRenderedPageBreak/>
              <w:t>(2005)</w:t>
            </w:r>
            <w:r w:rsidR="009744B2">
              <w:rPr>
                <w:rFonts w:ascii="Arial" w:hAnsi="Arial" w:cs="Arial"/>
                <w:sz w:val="20"/>
                <w:szCs w:val="20"/>
              </w:rPr>
              <w:t xml:space="preserve"> e sua regulamentação através do decreto 5.796/2006.</w:t>
            </w:r>
          </w:p>
        </w:tc>
        <w:tc>
          <w:tcPr>
            <w:tcW w:w="3543" w:type="dxa"/>
          </w:tcPr>
          <w:p w:rsidR="00023311" w:rsidRPr="005516C2" w:rsidRDefault="00023311" w:rsidP="005516C2">
            <w:pPr>
              <w:jc w:val="both"/>
              <w:rPr>
                <w:rFonts w:ascii="Arial" w:hAnsi="Arial" w:cs="Arial"/>
                <w:sz w:val="20"/>
                <w:szCs w:val="20"/>
              </w:rPr>
            </w:pPr>
            <w:r w:rsidRPr="005516C2">
              <w:rPr>
                <w:rFonts w:ascii="Arial" w:hAnsi="Arial" w:cs="Arial"/>
                <w:sz w:val="20"/>
                <w:szCs w:val="20"/>
              </w:rPr>
              <w:lastRenderedPageBreak/>
              <w:t>- Formulação de proposta: primeira lei de iniciativa popular/Lobby</w:t>
            </w:r>
            <w:r w:rsidR="007E480B">
              <w:rPr>
                <w:rFonts w:ascii="Arial" w:hAnsi="Arial" w:cs="Arial"/>
                <w:sz w:val="20"/>
                <w:szCs w:val="20"/>
              </w:rPr>
              <w:t xml:space="preserve"> no </w:t>
            </w:r>
            <w:r w:rsidR="007E480B">
              <w:rPr>
                <w:rFonts w:ascii="Arial" w:hAnsi="Arial" w:cs="Arial"/>
                <w:sz w:val="20"/>
                <w:szCs w:val="20"/>
              </w:rPr>
              <w:lastRenderedPageBreak/>
              <w:t>Congresso</w:t>
            </w:r>
            <w:r w:rsidRPr="005516C2">
              <w:rPr>
                <w:rFonts w:ascii="Arial" w:hAnsi="Arial" w:cs="Arial"/>
                <w:sz w:val="20"/>
                <w:szCs w:val="20"/>
              </w:rPr>
              <w:t>, Caravanas, Marcha da Reforma Urbana</w:t>
            </w:r>
            <w:r w:rsidR="000D1EC2">
              <w:rPr>
                <w:rFonts w:ascii="Arial" w:hAnsi="Arial" w:cs="Arial"/>
                <w:sz w:val="20"/>
                <w:szCs w:val="20"/>
              </w:rPr>
              <w:t xml:space="preserve"> e pelo Direito à Cidade (2005)</w:t>
            </w:r>
            <w:r w:rsidRPr="005516C2">
              <w:rPr>
                <w:rFonts w:ascii="Arial" w:hAnsi="Arial" w:cs="Arial"/>
                <w:sz w:val="20"/>
                <w:szCs w:val="20"/>
              </w:rPr>
              <w:t>, Audiência com Ministros e Presidência da República, Atuação do FNRU na Conferência e no Conselho das Cidades</w:t>
            </w:r>
            <w:r w:rsidR="000D1EC2">
              <w:rPr>
                <w:rFonts w:ascii="Arial" w:hAnsi="Arial" w:cs="Arial"/>
                <w:sz w:val="20"/>
                <w:szCs w:val="20"/>
              </w:rPr>
              <w:t xml:space="preserve"> (2005)</w:t>
            </w:r>
          </w:p>
        </w:tc>
      </w:tr>
      <w:tr w:rsidR="00D26B64" w:rsidRPr="005516C2" w:rsidTr="000A05F3">
        <w:tc>
          <w:tcPr>
            <w:tcW w:w="1668" w:type="dxa"/>
            <w:vMerge/>
          </w:tcPr>
          <w:p w:rsidR="00D26B64" w:rsidRPr="005516C2" w:rsidRDefault="00D26B64" w:rsidP="005516C2">
            <w:pPr>
              <w:jc w:val="both"/>
              <w:rPr>
                <w:rFonts w:ascii="Arial" w:hAnsi="Arial" w:cs="Arial"/>
                <w:sz w:val="20"/>
                <w:szCs w:val="20"/>
              </w:rPr>
            </w:pPr>
          </w:p>
        </w:tc>
        <w:tc>
          <w:tcPr>
            <w:tcW w:w="4536" w:type="dxa"/>
          </w:tcPr>
          <w:p w:rsidR="00D26B64" w:rsidRPr="005516C2" w:rsidRDefault="00D26B64" w:rsidP="00976F44">
            <w:pPr>
              <w:jc w:val="both"/>
              <w:rPr>
                <w:rFonts w:ascii="Arial" w:hAnsi="Arial" w:cs="Arial"/>
                <w:sz w:val="20"/>
                <w:szCs w:val="20"/>
              </w:rPr>
            </w:pPr>
            <w:r>
              <w:rPr>
                <w:rFonts w:ascii="Arial" w:hAnsi="Arial" w:cs="Arial"/>
                <w:sz w:val="20"/>
                <w:szCs w:val="20"/>
              </w:rPr>
              <w:t>- Campanha Nacional dos Planos Diretores Participativos, PDP</w:t>
            </w:r>
            <w:r w:rsidR="005E2AF6">
              <w:rPr>
                <w:rFonts w:ascii="Arial" w:hAnsi="Arial" w:cs="Arial"/>
                <w:sz w:val="20"/>
                <w:szCs w:val="20"/>
              </w:rPr>
              <w:t>’s</w:t>
            </w:r>
            <w:r>
              <w:rPr>
                <w:rFonts w:ascii="Arial" w:hAnsi="Arial" w:cs="Arial"/>
                <w:sz w:val="20"/>
                <w:szCs w:val="20"/>
              </w:rPr>
              <w:t xml:space="preserve"> (2006)</w:t>
            </w:r>
          </w:p>
        </w:tc>
        <w:tc>
          <w:tcPr>
            <w:tcW w:w="3543" w:type="dxa"/>
          </w:tcPr>
          <w:p w:rsidR="00D26B64" w:rsidRPr="005516C2" w:rsidRDefault="00D26B64" w:rsidP="000D1EC2">
            <w:pPr>
              <w:jc w:val="both"/>
              <w:rPr>
                <w:rFonts w:ascii="Arial" w:hAnsi="Arial" w:cs="Arial"/>
                <w:sz w:val="20"/>
                <w:szCs w:val="20"/>
              </w:rPr>
            </w:pPr>
            <w:r w:rsidRPr="005516C2">
              <w:rPr>
                <w:rFonts w:ascii="Arial" w:hAnsi="Arial" w:cs="Arial"/>
                <w:sz w:val="20"/>
                <w:szCs w:val="20"/>
              </w:rPr>
              <w:t>- Atuação no Conselho das Cidades</w:t>
            </w:r>
            <w:r>
              <w:rPr>
                <w:rFonts w:ascii="Arial" w:hAnsi="Arial" w:cs="Arial"/>
                <w:sz w:val="20"/>
                <w:szCs w:val="20"/>
              </w:rPr>
              <w:t>, nos Núcleos da Campanha dos PDP</w:t>
            </w:r>
            <w:r w:rsidR="005E2AF6">
              <w:rPr>
                <w:rFonts w:ascii="Arial" w:hAnsi="Arial" w:cs="Arial"/>
                <w:sz w:val="20"/>
                <w:szCs w:val="20"/>
              </w:rPr>
              <w:t>’s</w:t>
            </w:r>
            <w:r>
              <w:rPr>
                <w:rFonts w:ascii="Arial" w:hAnsi="Arial" w:cs="Arial"/>
                <w:sz w:val="20"/>
                <w:szCs w:val="20"/>
              </w:rPr>
              <w:t xml:space="preserve"> por todos os estados.</w:t>
            </w:r>
          </w:p>
        </w:tc>
      </w:tr>
      <w:tr w:rsidR="00D26B64" w:rsidRPr="005516C2" w:rsidTr="000A05F3">
        <w:tc>
          <w:tcPr>
            <w:tcW w:w="1668" w:type="dxa"/>
            <w:vMerge/>
          </w:tcPr>
          <w:p w:rsidR="00D26B64" w:rsidRPr="005516C2" w:rsidRDefault="00D26B64" w:rsidP="005516C2">
            <w:pPr>
              <w:jc w:val="both"/>
              <w:rPr>
                <w:rFonts w:ascii="Arial" w:hAnsi="Arial" w:cs="Arial"/>
                <w:sz w:val="20"/>
                <w:szCs w:val="20"/>
              </w:rPr>
            </w:pPr>
          </w:p>
        </w:tc>
        <w:tc>
          <w:tcPr>
            <w:tcW w:w="4536" w:type="dxa"/>
          </w:tcPr>
          <w:p w:rsidR="00D26B64" w:rsidRPr="0063795C" w:rsidRDefault="00D26B64" w:rsidP="0063795C">
            <w:pPr>
              <w:ind w:left="33"/>
              <w:jc w:val="both"/>
              <w:rPr>
                <w:rFonts w:ascii="Arial" w:hAnsi="Arial" w:cs="Arial"/>
                <w:sz w:val="20"/>
                <w:szCs w:val="20"/>
              </w:rPr>
            </w:pPr>
            <w:r>
              <w:rPr>
                <w:rFonts w:ascii="Arial" w:hAnsi="Arial" w:cs="Arial"/>
                <w:sz w:val="20"/>
                <w:szCs w:val="20"/>
              </w:rPr>
              <w:t xml:space="preserve">- </w:t>
            </w:r>
            <w:r w:rsidRPr="0063795C">
              <w:rPr>
                <w:rFonts w:ascii="Arial" w:hAnsi="Arial" w:cs="Arial"/>
                <w:sz w:val="20"/>
                <w:szCs w:val="20"/>
              </w:rPr>
              <w:t>Aprovação da Lei 11.447/2007 que estabeleceu a Política Nacional de Saneamento Ambiental</w:t>
            </w:r>
            <w:r>
              <w:rPr>
                <w:rFonts w:ascii="Arial" w:hAnsi="Arial" w:cs="Arial"/>
                <w:sz w:val="20"/>
                <w:szCs w:val="20"/>
              </w:rPr>
              <w:t xml:space="preserve"> (2007)</w:t>
            </w:r>
            <w:r w:rsidRPr="0063795C">
              <w:rPr>
                <w:rFonts w:ascii="Arial" w:hAnsi="Arial" w:cs="Arial"/>
                <w:sz w:val="20"/>
                <w:szCs w:val="20"/>
              </w:rPr>
              <w:t>.</w:t>
            </w:r>
          </w:p>
          <w:p w:rsidR="00D26B64" w:rsidRPr="005516C2" w:rsidRDefault="00D26B64" w:rsidP="00E70B21">
            <w:pPr>
              <w:jc w:val="both"/>
              <w:rPr>
                <w:rFonts w:ascii="Arial" w:hAnsi="Arial" w:cs="Arial"/>
                <w:sz w:val="20"/>
                <w:szCs w:val="20"/>
              </w:rPr>
            </w:pPr>
          </w:p>
        </w:tc>
        <w:tc>
          <w:tcPr>
            <w:tcW w:w="3543" w:type="dxa"/>
          </w:tcPr>
          <w:p w:rsidR="00D26B64" w:rsidRDefault="00D26B64" w:rsidP="000D1EC2">
            <w:pPr>
              <w:jc w:val="both"/>
              <w:rPr>
                <w:rFonts w:ascii="Arial" w:hAnsi="Arial" w:cs="Arial"/>
                <w:sz w:val="20"/>
                <w:szCs w:val="20"/>
              </w:rPr>
            </w:pPr>
            <w:r>
              <w:rPr>
                <w:rFonts w:ascii="Arial" w:hAnsi="Arial" w:cs="Arial"/>
                <w:sz w:val="20"/>
                <w:szCs w:val="20"/>
              </w:rPr>
              <w:t>- Atuação da Frente Nacional pelo Saneamento Ambiental, em parceria com o FNRU.</w:t>
            </w:r>
          </w:p>
          <w:p w:rsidR="00D26B64" w:rsidRPr="005516C2" w:rsidRDefault="00D26B64" w:rsidP="000D1EC2">
            <w:pPr>
              <w:jc w:val="both"/>
              <w:rPr>
                <w:rFonts w:ascii="Arial" w:hAnsi="Arial" w:cs="Arial"/>
                <w:sz w:val="20"/>
                <w:szCs w:val="20"/>
              </w:rPr>
            </w:pPr>
            <w:r>
              <w:rPr>
                <w:rFonts w:ascii="Arial" w:hAnsi="Arial" w:cs="Arial"/>
                <w:sz w:val="20"/>
                <w:szCs w:val="20"/>
              </w:rPr>
              <w:t>- Atuação no Conselho das Cidades, Lobby no Congresso, Jornadas de Luta pela Reforma Urbana, Audiências com Ministro das Cidades, com a Secretaria Geral da Presidência (SGP)</w:t>
            </w:r>
          </w:p>
        </w:tc>
      </w:tr>
      <w:tr w:rsidR="00D26B64" w:rsidRPr="005516C2" w:rsidTr="000A05F3">
        <w:tc>
          <w:tcPr>
            <w:tcW w:w="1668" w:type="dxa"/>
            <w:vMerge/>
          </w:tcPr>
          <w:p w:rsidR="00D26B64" w:rsidRPr="005516C2" w:rsidRDefault="00D26B64" w:rsidP="005516C2">
            <w:pPr>
              <w:jc w:val="both"/>
              <w:rPr>
                <w:rFonts w:ascii="Arial" w:hAnsi="Arial" w:cs="Arial"/>
                <w:sz w:val="20"/>
                <w:szCs w:val="20"/>
              </w:rPr>
            </w:pPr>
          </w:p>
        </w:tc>
        <w:tc>
          <w:tcPr>
            <w:tcW w:w="4536" w:type="dxa"/>
          </w:tcPr>
          <w:p w:rsidR="00D26B64" w:rsidRPr="005516C2" w:rsidRDefault="00D26B64" w:rsidP="005516C2">
            <w:pPr>
              <w:jc w:val="both"/>
              <w:rPr>
                <w:rFonts w:ascii="Arial" w:hAnsi="Arial" w:cs="Arial"/>
                <w:sz w:val="20"/>
                <w:szCs w:val="20"/>
              </w:rPr>
            </w:pPr>
            <w:r>
              <w:rPr>
                <w:rFonts w:ascii="Arial" w:hAnsi="Arial" w:cs="Arial"/>
                <w:sz w:val="20"/>
                <w:szCs w:val="20"/>
              </w:rPr>
              <w:t>- Aprovação da Lei 11.578/2007 que incluiu o acesso de entidades sem fins lucrativos (cooperativas e associações autogestionárias) aos recursos do FNHIS</w:t>
            </w:r>
          </w:p>
        </w:tc>
        <w:tc>
          <w:tcPr>
            <w:tcW w:w="3543" w:type="dxa"/>
          </w:tcPr>
          <w:p w:rsidR="00D26B64" w:rsidRDefault="00D26B64" w:rsidP="000D1EC2">
            <w:pPr>
              <w:jc w:val="both"/>
              <w:rPr>
                <w:rFonts w:ascii="Arial" w:hAnsi="Arial" w:cs="Arial"/>
                <w:sz w:val="20"/>
                <w:szCs w:val="20"/>
              </w:rPr>
            </w:pPr>
            <w:r>
              <w:rPr>
                <w:rFonts w:ascii="Arial" w:hAnsi="Arial" w:cs="Arial"/>
                <w:sz w:val="20"/>
                <w:szCs w:val="20"/>
              </w:rPr>
              <w:t>- Atuação no Conselho das Cidades</w:t>
            </w:r>
          </w:p>
          <w:p w:rsidR="00D26B64" w:rsidRPr="005516C2" w:rsidRDefault="00D26B64" w:rsidP="000D1EC2">
            <w:pPr>
              <w:jc w:val="both"/>
              <w:rPr>
                <w:rFonts w:ascii="Arial" w:hAnsi="Arial" w:cs="Arial"/>
                <w:sz w:val="20"/>
                <w:szCs w:val="20"/>
              </w:rPr>
            </w:pPr>
            <w:r>
              <w:rPr>
                <w:rFonts w:ascii="Arial" w:hAnsi="Arial" w:cs="Arial"/>
                <w:sz w:val="20"/>
                <w:szCs w:val="20"/>
              </w:rPr>
              <w:t>Marchas, Jornadas, Audiências com Ministros, Casa Civil e SGP</w:t>
            </w:r>
          </w:p>
        </w:tc>
      </w:tr>
      <w:tr w:rsidR="00D26B64" w:rsidRPr="005516C2" w:rsidTr="000A05F3">
        <w:tc>
          <w:tcPr>
            <w:tcW w:w="1668" w:type="dxa"/>
            <w:vMerge/>
          </w:tcPr>
          <w:p w:rsidR="00D26B64" w:rsidRPr="005516C2" w:rsidRDefault="00D26B64" w:rsidP="005516C2">
            <w:pPr>
              <w:jc w:val="both"/>
              <w:rPr>
                <w:rFonts w:ascii="Arial" w:hAnsi="Arial" w:cs="Arial"/>
                <w:sz w:val="20"/>
                <w:szCs w:val="20"/>
              </w:rPr>
            </w:pPr>
          </w:p>
        </w:tc>
        <w:tc>
          <w:tcPr>
            <w:tcW w:w="4536" w:type="dxa"/>
          </w:tcPr>
          <w:p w:rsidR="00D26B64" w:rsidRPr="005516C2" w:rsidRDefault="00D26B64" w:rsidP="0063500B">
            <w:pPr>
              <w:jc w:val="both"/>
              <w:rPr>
                <w:rFonts w:ascii="Arial" w:hAnsi="Arial" w:cs="Arial"/>
                <w:sz w:val="20"/>
                <w:szCs w:val="20"/>
              </w:rPr>
            </w:pPr>
            <w:r>
              <w:rPr>
                <w:rFonts w:ascii="Arial" w:hAnsi="Arial" w:cs="Arial"/>
                <w:sz w:val="20"/>
                <w:szCs w:val="20"/>
              </w:rPr>
              <w:t>- PAC</w:t>
            </w:r>
            <w:r w:rsidRPr="005516C2">
              <w:rPr>
                <w:rFonts w:ascii="Arial" w:hAnsi="Arial" w:cs="Arial"/>
                <w:sz w:val="20"/>
                <w:szCs w:val="20"/>
              </w:rPr>
              <w:t xml:space="preserve"> Urbanização de </w:t>
            </w:r>
            <w:r>
              <w:rPr>
                <w:rFonts w:ascii="Arial" w:hAnsi="Arial" w:cs="Arial"/>
                <w:sz w:val="20"/>
                <w:szCs w:val="20"/>
              </w:rPr>
              <w:t>Assentamentos Precários</w:t>
            </w:r>
            <w:r w:rsidRPr="005516C2">
              <w:rPr>
                <w:rFonts w:ascii="Arial" w:hAnsi="Arial" w:cs="Arial"/>
                <w:sz w:val="20"/>
                <w:szCs w:val="20"/>
              </w:rPr>
              <w:t xml:space="preserve"> (2007)</w:t>
            </w:r>
          </w:p>
        </w:tc>
        <w:tc>
          <w:tcPr>
            <w:tcW w:w="3543" w:type="dxa"/>
          </w:tcPr>
          <w:p w:rsidR="00D26B64" w:rsidRPr="005516C2" w:rsidRDefault="00D26B64" w:rsidP="005516C2">
            <w:pPr>
              <w:jc w:val="both"/>
              <w:rPr>
                <w:rFonts w:ascii="Arial" w:hAnsi="Arial" w:cs="Arial"/>
                <w:sz w:val="20"/>
                <w:szCs w:val="20"/>
              </w:rPr>
            </w:pPr>
            <w:r w:rsidRPr="005516C2">
              <w:rPr>
                <w:rFonts w:ascii="Arial" w:hAnsi="Arial" w:cs="Arial"/>
                <w:sz w:val="20"/>
                <w:szCs w:val="20"/>
              </w:rPr>
              <w:t>- Atuação no Conselho das Cidades</w:t>
            </w:r>
          </w:p>
        </w:tc>
      </w:tr>
      <w:tr w:rsidR="00D26B64" w:rsidRPr="005516C2" w:rsidTr="000A05F3">
        <w:tc>
          <w:tcPr>
            <w:tcW w:w="1668" w:type="dxa"/>
            <w:vMerge/>
          </w:tcPr>
          <w:p w:rsidR="00D26B64" w:rsidRPr="005516C2" w:rsidRDefault="00D26B64" w:rsidP="005516C2">
            <w:pPr>
              <w:jc w:val="both"/>
              <w:rPr>
                <w:rFonts w:ascii="Arial" w:hAnsi="Arial" w:cs="Arial"/>
                <w:sz w:val="20"/>
                <w:szCs w:val="20"/>
              </w:rPr>
            </w:pPr>
          </w:p>
        </w:tc>
        <w:tc>
          <w:tcPr>
            <w:tcW w:w="4536" w:type="dxa"/>
          </w:tcPr>
          <w:p w:rsidR="00D26B64" w:rsidRDefault="00D26B64" w:rsidP="001D6531">
            <w:pPr>
              <w:jc w:val="both"/>
              <w:rPr>
                <w:rFonts w:ascii="Arial" w:hAnsi="Arial" w:cs="Arial"/>
                <w:sz w:val="20"/>
                <w:szCs w:val="20"/>
              </w:rPr>
            </w:pPr>
            <w:r w:rsidRPr="005516C2">
              <w:rPr>
                <w:rFonts w:ascii="Arial" w:hAnsi="Arial" w:cs="Arial"/>
                <w:sz w:val="20"/>
                <w:szCs w:val="20"/>
              </w:rPr>
              <w:t xml:space="preserve">- Ação de Apoio à Produção Social da Moradia </w:t>
            </w:r>
          </w:p>
          <w:p w:rsidR="00D26B64" w:rsidRPr="005516C2" w:rsidRDefault="00D26B64" w:rsidP="001D6531">
            <w:pPr>
              <w:jc w:val="both"/>
              <w:rPr>
                <w:rFonts w:ascii="Arial" w:hAnsi="Arial" w:cs="Arial"/>
                <w:sz w:val="20"/>
                <w:szCs w:val="20"/>
              </w:rPr>
            </w:pPr>
            <w:r w:rsidRPr="005516C2">
              <w:rPr>
                <w:rFonts w:ascii="Arial" w:hAnsi="Arial" w:cs="Arial"/>
                <w:sz w:val="20"/>
                <w:szCs w:val="20"/>
              </w:rPr>
              <w:t>(2008)</w:t>
            </w:r>
          </w:p>
        </w:tc>
        <w:tc>
          <w:tcPr>
            <w:tcW w:w="3543" w:type="dxa"/>
          </w:tcPr>
          <w:p w:rsidR="00D26B64" w:rsidRPr="005516C2" w:rsidRDefault="00D26B64" w:rsidP="005516C2">
            <w:pPr>
              <w:jc w:val="both"/>
              <w:rPr>
                <w:rFonts w:ascii="Arial" w:hAnsi="Arial" w:cs="Arial"/>
                <w:sz w:val="20"/>
                <w:szCs w:val="20"/>
              </w:rPr>
            </w:pPr>
            <w:r w:rsidRPr="005516C2">
              <w:rPr>
                <w:rFonts w:ascii="Arial" w:hAnsi="Arial" w:cs="Arial"/>
                <w:sz w:val="20"/>
                <w:szCs w:val="20"/>
              </w:rPr>
              <w:t>- Atuação no Conselho das Cidades, Jornada da Reforma Urbana e pelo Direito à Cidade.</w:t>
            </w:r>
          </w:p>
        </w:tc>
      </w:tr>
      <w:tr w:rsidR="00D26B64" w:rsidRPr="005516C2" w:rsidTr="000A05F3">
        <w:tc>
          <w:tcPr>
            <w:tcW w:w="1668" w:type="dxa"/>
            <w:vMerge/>
          </w:tcPr>
          <w:p w:rsidR="00D26B64" w:rsidRPr="005516C2" w:rsidRDefault="00D26B64" w:rsidP="005516C2">
            <w:pPr>
              <w:jc w:val="both"/>
              <w:rPr>
                <w:rFonts w:ascii="Arial" w:hAnsi="Arial" w:cs="Arial"/>
                <w:sz w:val="20"/>
                <w:szCs w:val="20"/>
              </w:rPr>
            </w:pPr>
          </w:p>
        </w:tc>
        <w:tc>
          <w:tcPr>
            <w:tcW w:w="4536" w:type="dxa"/>
          </w:tcPr>
          <w:p w:rsidR="00D26B64" w:rsidRPr="005516C2" w:rsidRDefault="00D26B64" w:rsidP="005516C2">
            <w:pPr>
              <w:jc w:val="both"/>
              <w:rPr>
                <w:rFonts w:ascii="Arial" w:hAnsi="Arial" w:cs="Arial"/>
                <w:sz w:val="20"/>
                <w:szCs w:val="20"/>
              </w:rPr>
            </w:pPr>
            <w:r w:rsidRPr="005516C2">
              <w:rPr>
                <w:rFonts w:ascii="Arial" w:hAnsi="Arial" w:cs="Arial"/>
                <w:sz w:val="20"/>
                <w:szCs w:val="20"/>
              </w:rPr>
              <w:t>- Plano Nacional de Habitação/PLANHAB (2008)</w:t>
            </w:r>
          </w:p>
        </w:tc>
        <w:tc>
          <w:tcPr>
            <w:tcW w:w="3543" w:type="dxa"/>
          </w:tcPr>
          <w:p w:rsidR="00D26B64" w:rsidRPr="005516C2" w:rsidRDefault="00D26B64" w:rsidP="005516C2">
            <w:pPr>
              <w:jc w:val="both"/>
              <w:rPr>
                <w:rFonts w:ascii="Arial" w:hAnsi="Arial" w:cs="Arial"/>
                <w:sz w:val="20"/>
                <w:szCs w:val="20"/>
              </w:rPr>
            </w:pPr>
            <w:r w:rsidRPr="005516C2">
              <w:rPr>
                <w:rFonts w:ascii="Arial" w:hAnsi="Arial" w:cs="Arial"/>
                <w:sz w:val="20"/>
                <w:szCs w:val="20"/>
              </w:rPr>
              <w:t>- Atuação no Conselho das Cidades, participação nos seminários do PLANHAB</w:t>
            </w:r>
          </w:p>
        </w:tc>
      </w:tr>
      <w:tr w:rsidR="00D26B64" w:rsidRPr="005516C2" w:rsidTr="000A05F3">
        <w:tc>
          <w:tcPr>
            <w:tcW w:w="1668" w:type="dxa"/>
            <w:vMerge/>
          </w:tcPr>
          <w:p w:rsidR="00D26B64" w:rsidRPr="005516C2" w:rsidRDefault="00D26B64" w:rsidP="005516C2">
            <w:pPr>
              <w:jc w:val="both"/>
              <w:rPr>
                <w:rFonts w:ascii="Arial" w:hAnsi="Arial" w:cs="Arial"/>
                <w:sz w:val="20"/>
                <w:szCs w:val="20"/>
              </w:rPr>
            </w:pPr>
          </w:p>
        </w:tc>
        <w:tc>
          <w:tcPr>
            <w:tcW w:w="4536" w:type="dxa"/>
          </w:tcPr>
          <w:p w:rsidR="00D26B64" w:rsidRPr="005516C2" w:rsidRDefault="00D26B64" w:rsidP="005516C2">
            <w:pPr>
              <w:jc w:val="both"/>
              <w:rPr>
                <w:rFonts w:ascii="Arial" w:hAnsi="Arial" w:cs="Arial"/>
                <w:sz w:val="20"/>
                <w:szCs w:val="20"/>
              </w:rPr>
            </w:pPr>
            <w:r>
              <w:rPr>
                <w:rFonts w:ascii="Arial" w:hAnsi="Arial" w:cs="Arial"/>
                <w:sz w:val="20"/>
                <w:szCs w:val="20"/>
              </w:rPr>
              <w:t xml:space="preserve">- Aprovação da Lei 11.888/2008 que </w:t>
            </w:r>
            <w:r w:rsidRPr="003B5DFD">
              <w:rPr>
                <w:rFonts w:ascii="Arial" w:hAnsi="Arial" w:cs="Arial"/>
                <w:sz w:val="20"/>
                <w:szCs w:val="20"/>
              </w:rPr>
              <w:t>assegura às famílias de baixa renda assistência técnica pública e gratuita para o projeto e a construção de habitação de interesse social</w:t>
            </w:r>
            <w:r>
              <w:rPr>
                <w:rFonts w:ascii="Arial" w:hAnsi="Arial" w:cs="Arial"/>
                <w:sz w:val="20"/>
                <w:szCs w:val="20"/>
              </w:rPr>
              <w:t xml:space="preserve"> (2008)</w:t>
            </w:r>
          </w:p>
        </w:tc>
        <w:tc>
          <w:tcPr>
            <w:tcW w:w="3543" w:type="dxa"/>
          </w:tcPr>
          <w:p w:rsidR="00D26B64" w:rsidRPr="005516C2" w:rsidRDefault="00D26B64" w:rsidP="005516C2">
            <w:pPr>
              <w:jc w:val="both"/>
              <w:rPr>
                <w:rFonts w:ascii="Arial" w:hAnsi="Arial" w:cs="Arial"/>
                <w:sz w:val="20"/>
                <w:szCs w:val="20"/>
              </w:rPr>
            </w:pPr>
            <w:r>
              <w:rPr>
                <w:rFonts w:ascii="Arial" w:hAnsi="Arial" w:cs="Arial"/>
                <w:sz w:val="20"/>
                <w:szCs w:val="20"/>
              </w:rPr>
              <w:t>- Lobby no Congresso, atuação no Conselho das Cidades</w:t>
            </w:r>
          </w:p>
        </w:tc>
      </w:tr>
      <w:tr w:rsidR="00D26B64" w:rsidRPr="005516C2" w:rsidTr="000A05F3">
        <w:tc>
          <w:tcPr>
            <w:tcW w:w="1668" w:type="dxa"/>
            <w:vMerge/>
          </w:tcPr>
          <w:p w:rsidR="00D26B64" w:rsidRPr="005516C2" w:rsidRDefault="00D26B64" w:rsidP="005516C2">
            <w:pPr>
              <w:jc w:val="both"/>
              <w:rPr>
                <w:rFonts w:ascii="Arial" w:hAnsi="Arial" w:cs="Arial"/>
                <w:sz w:val="20"/>
                <w:szCs w:val="20"/>
              </w:rPr>
            </w:pPr>
          </w:p>
        </w:tc>
        <w:tc>
          <w:tcPr>
            <w:tcW w:w="4536" w:type="dxa"/>
          </w:tcPr>
          <w:p w:rsidR="00D26B64" w:rsidRPr="005516C2" w:rsidRDefault="00D26B64" w:rsidP="005D39BE">
            <w:pPr>
              <w:jc w:val="both"/>
              <w:rPr>
                <w:rFonts w:ascii="Arial" w:hAnsi="Arial" w:cs="Arial"/>
                <w:sz w:val="20"/>
                <w:szCs w:val="20"/>
              </w:rPr>
            </w:pPr>
            <w:r>
              <w:rPr>
                <w:rFonts w:ascii="Arial" w:hAnsi="Arial" w:cs="Arial"/>
                <w:sz w:val="20"/>
                <w:szCs w:val="20"/>
              </w:rPr>
              <w:t>- Aprovação da Lei 11.977/09 que cria o Programa Minha Casa Minha Vida e simplifica os processos de regularização fundiária de interesse social (2009)</w:t>
            </w:r>
          </w:p>
        </w:tc>
        <w:tc>
          <w:tcPr>
            <w:tcW w:w="3543" w:type="dxa"/>
          </w:tcPr>
          <w:p w:rsidR="00D26B64" w:rsidRPr="005516C2" w:rsidRDefault="00D26B64" w:rsidP="005516C2">
            <w:pPr>
              <w:jc w:val="both"/>
              <w:rPr>
                <w:rFonts w:ascii="Arial" w:hAnsi="Arial" w:cs="Arial"/>
                <w:sz w:val="20"/>
                <w:szCs w:val="20"/>
              </w:rPr>
            </w:pPr>
            <w:r w:rsidRPr="005516C2">
              <w:rPr>
                <w:rFonts w:ascii="Arial" w:hAnsi="Arial" w:cs="Arial"/>
                <w:sz w:val="20"/>
                <w:szCs w:val="20"/>
              </w:rPr>
              <w:t>- Atuação no Conselho das Cidades</w:t>
            </w:r>
          </w:p>
        </w:tc>
      </w:tr>
      <w:tr w:rsidR="00D26B64" w:rsidRPr="005516C2" w:rsidTr="000A05F3">
        <w:tc>
          <w:tcPr>
            <w:tcW w:w="1668" w:type="dxa"/>
            <w:vMerge/>
          </w:tcPr>
          <w:p w:rsidR="00D26B64" w:rsidRPr="005516C2" w:rsidRDefault="00D26B64" w:rsidP="005516C2">
            <w:pPr>
              <w:jc w:val="both"/>
              <w:rPr>
                <w:rFonts w:ascii="Arial" w:hAnsi="Arial" w:cs="Arial"/>
                <w:sz w:val="20"/>
                <w:szCs w:val="20"/>
              </w:rPr>
            </w:pPr>
          </w:p>
        </w:tc>
        <w:tc>
          <w:tcPr>
            <w:tcW w:w="4536" w:type="dxa"/>
          </w:tcPr>
          <w:p w:rsidR="00D26B64" w:rsidRPr="005516C2" w:rsidRDefault="00D26B64" w:rsidP="005516C2">
            <w:pPr>
              <w:jc w:val="both"/>
              <w:rPr>
                <w:rFonts w:ascii="Arial" w:hAnsi="Arial" w:cs="Arial"/>
                <w:sz w:val="20"/>
                <w:szCs w:val="20"/>
              </w:rPr>
            </w:pPr>
            <w:r w:rsidRPr="005516C2">
              <w:rPr>
                <w:rFonts w:ascii="Arial" w:hAnsi="Arial" w:cs="Arial"/>
                <w:sz w:val="20"/>
                <w:szCs w:val="20"/>
              </w:rPr>
              <w:t>- Programa Minha Casa Minha Vida Entidades</w:t>
            </w:r>
            <w:r>
              <w:rPr>
                <w:rFonts w:ascii="Arial" w:hAnsi="Arial" w:cs="Arial"/>
                <w:sz w:val="20"/>
                <w:szCs w:val="20"/>
              </w:rPr>
              <w:t xml:space="preserve">, </w:t>
            </w:r>
            <w:r w:rsidRPr="005516C2">
              <w:rPr>
                <w:rFonts w:ascii="Arial" w:hAnsi="Arial" w:cs="Arial"/>
                <w:sz w:val="20"/>
                <w:szCs w:val="20"/>
              </w:rPr>
              <w:t>(2009)</w:t>
            </w:r>
          </w:p>
        </w:tc>
        <w:tc>
          <w:tcPr>
            <w:tcW w:w="3543" w:type="dxa"/>
          </w:tcPr>
          <w:p w:rsidR="00D26B64" w:rsidRPr="005516C2" w:rsidRDefault="00D26B64" w:rsidP="005516C2">
            <w:pPr>
              <w:jc w:val="both"/>
              <w:rPr>
                <w:rFonts w:ascii="Arial" w:hAnsi="Arial" w:cs="Arial"/>
                <w:sz w:val="20"/>
                <w:szCs w:val="20"/>
              </w:rPr>
            </w:pPr>
            <w:r w:rsidRPr="005516C2">
              <w:rPr>
                <w:rFonts w:ascii="Arial" w:hAnsi="Arial" w:cs="Arial"/>
                <w:sz w:val="20"/>
                <w:szCs w:val="20"/>
              </w:rPr>
              <w:t>- Atuação no Conselho das Cidades, Audiência</w:t>
            </w:r>
            <w:r>
              <w:rPr>
                <w:rFonts w:ascii="Arial" w:hAnsi="Arial" w:cs="Arial"/>
                <w:sz w:val="20"/>
                <w:szCs w:val="20"/>
              </w:rPr>
              <w:t>s</w:t>
            </w:r>
            <w:r w:rsidRPr="005516C2">
              <w:rPr>
                <w:rFonts w:ascii="Arial" w:hAnsi="Arial" w:cs="Arial"/>
                <w:sz w:val="20"/>
                <w:szCs w:val="20"/>
              </w:rPr>
              <w:t xml:space="preserve"> com Ministros</w:t>
            </w:r>
            <w:r>
              <w:rPr>
                <w:rFonts w:ascii="Arial" w:hAnsi="Arial" w:cs="Arial"/>
                <w:sz w:val="20"/>
                <w:szCs w:val="20"/>
              </w:rPr>
              <w:t>, SGP e Casa Civil</w:t>
            </w:r>
          </w:p>
        </w:tc>
      </w:tr>
      <w:tr w:rsidR="00D26B64" w:rsidRPr="005516C2" w:rsidTr="000A05F3">
        <w:tc>
          <w:tcPr>
            <w:tcW w:w="1668" w:type="dxa"/>
            <w:vMerge w:val="restart"/>
          </w:tcPr>
          <w:p w:rsidR="00D26B64" w:rsidRPr="005516C2" w:rsidRDefault="00D26B64" w:rsidP="0063500B">
            <w:pPr>
              <w:rPr>
                <w:rFonts w:ascii="Arial" w:hAnsi="Arial" w:cs="Arial"/>
                <w:sz w:val="20"/>
                <w:szCs w:val="20"/>
              </w:rPr>
            </w:pPr>
            <w:r w:rsidRPr="005516C2">
              <w:rPr>
                <w:rFonts w:ascii="Arial" w:hAnsi="Arial" w:cs="Arial"/>
                <w:sz w:val="20"/>
                <w:szCs w:val="20"/>
              </w:rPr>
              <w:t>2011 – Atual</w:t>
            </w:r>
          </w:p>
          <w:p w:rsidR="00D26B64" w:rsidRPr="005516C2" w:rsidRDefault="00D26B64" w:rsidP="0063500B">
            <w:pPr>
              <w:jc w:val="both"/>
              <w:rPr>
                <w:rFonts w:ascii="Arial" w:hAnsi="Arial" w:cs="Arial"/>
                <w:sz w:val="20"/>
                <w:szCs w:val="20"/>
              </w:rPr>
            </w:pPr>
            <w:r w:rsidRPr="005516C2">
              <w:rPr>
                <w:rFonts w:ascii="Arial" w:hAnsi="Arial" w:cs="Arial"/>
                <w:sz w:val="20"/>
                <w:szCs w:val="20"/>
              </w:rPr>
              <w:t>Governo Dilma</w:t>
            </w:r>
            <w:r>
              <w:rPr>
                <w:rFonts w:ascii="Arial" w:hAnsi="Arial" w:cs="Arial"/>
                <w:sz w:val="20"/>
                <w:szCs w:val="20"/>
              </w:rPr>
              <w:t xml:space="preserve"> (PT)</w:t>
            </w:r>
          </w:p>
        </w:tc>
        <w:tc>
          <w:tcPr>
            <w:tcW w:w="4536" w:type="dxa"/>
          </w:tcPr>
          <w:p w:rsidR="00D26B64" w:rsidRPr="005516C2" w:rsidRDefault="00D26B64" w:rsidP="0051185B">
            <w:pPr>
              <w:jc w:val="both"/>
              <w:rPr>
                <w:rFonts w:ascii="Arial" w:hAnsi="Arial" w:cs="Arial"/>
                <w:sz w:val="20"/>
                <w:szCs w:val="20"/>
              </w:rPr>
            </w:pPr>
            <w:r w:rsidRPr="005516C2">
              <w:rPr>
                <w:rFonts w:ascii="Arial" w:hAnsi="Arial" w:cs="Arial"/>
                <w:sz w:val="20"/>
                <w:szCs w:val="20"/>
              </w:rPr>
              <w:t>- Programa Minha Casa Minha Vida Entidades</w:t>
            </w:r>
            <w:r>
              <w:rPr>
                <w:rFonts w:ascii="Arial" w:hAnsi="Arial" w:cs="Arial"/>
                <w:sz w:val="20"/>
                <w:szCs w:val="20"/>
              </w:rPr>
              <w:t xml:space="preserve"> 2, previsto</w:t>
            </w:r>
            <w:r w:rsidRPr="00B45D90">
              <w:rPr>
                <w:rFonts w:ascii="Arial" w:eastAsia="+mn-ea" w:hAnsi="Arial" w:cs="+mn-cs"/>
                <w:color w:val="2D2015"/>
                <w:sz w:val="36"/>
                <w:szCs w:val="36"/>
              </w:rPr>
              <w:t xml:space="preserve"> </w:t>
            </w:r>
            <w:r w:rsidRPr="00B45D90">
              <w:rPr>
                <w:rFonts w:ascii="Arial" w:hAnsi="Arial" w:cs="Arial"/>
                <w:sz w:val="20"/>
                <w:szCs w:val="20"/>
              </w:rPr>
              <w:t>na Lei 12.424/2011</w:t>
            </w:r>
            <w:r>
              <w:rPr>
                <w:rFonts w:ascii="Arial" w:hAnsi="Arial" w:cs="Arial"/>
                <w:sz w:val="20"/>
                <w:szCs w:val="20"/>
              </w:rPr>
              <w:t>, que altera a lei 11.977/09 (2011</w:t>
            </w:r>
            <w:r w:rsidRPr="00B45D90">
              <w:rPr>
                <w:rFonts w:ascii="Arial" w:hAnsi="Arial" w:cs="Arial"/>
                <w:sz w:val="20"/>
                <w:szCs w:val="20"/>
              </w:rPr>
              <w:t>)</w:t>
            </w:r>
          </w:p>
        </w:tc>
        <w:tc>
          <w:tcPr>
            <w:tcW w:w="3543" w:type="dxa"/>
          </w:tcPr>
          <w:p w:rsidR="00D26B64" w:rsidRPr="005516C2" w:rsidRDefault="00D26B64" w:rsidP="00846BAA">
            <w:pPr>
              <w:jc w:val="both"/>
              <w:rPr>
                <w:rFonts w:ascii="Arial" w:hAnsi="Arial" w:cs="Arial"/>
                <w:sz w:val="20"/>
                <w:szCs w:val="20"/>
              </w:rPr>
            </w:pPr>
            <w:r w:rsidRPr="005516C2">
              <w:rPr>
                <w:rFonts w:ascii="Arial" w:hAnsi="Arial" w:cs="Arial"/>
                <w:sz w:val="20"/>
                <w:szCs w:val="20"/>
              </w:rPr>
              <w:t>- Atuação no Conselho das Cidades,</w:t>
            </w:r>
            <w:r>
              <w:rPr>
                <w:rFonts w:ascii="Arial" w:hAnsi="Arial" w:cs="Arial"/>
                <w:sz w:val="20"/>
                <w:szCs w:val="20"/>
              </w:rPr>
              <w:t xml:space="preserve"> audiências com SGP</w:t>
            </w:r>
            <w:r w:rsidRPr="005516C2">
              <w:rPr>
                <w:rFonts w:ascii="Arial" w:hAnsi="Arial" w:cs="Arial"/>
                <w:sz w:val="20"/>
                <w:szCs w:val="20"/>
              </w:rPr>
              <w:t xml:space="preserve"> </w:t>
            </w:r>
          </w:p>
        </w:tc>
      </w:tr>
      <w:tr w:rsidR="00D26B64" w:rsidRPr="005516C2" w:rsidTr="000A05F3">
        <w:tc>
          <w:tcPr>
            <w:tcW w:w="1668" w:type="dxa"/>
            <w:vMerge/>
          </w:tcPr>
          <w:p w:rsidR="00D26B64" w:rsidRPr="005516C2" w:rsidRDefault="00D26B64" w:rsidP="0063500B">
            <w:pPr>
              <w:rPr>
                <w:rFonts w:ascii="Arial" w:hAnsi="Arial" w:cs="Arial"/>
                <w:sz w:val="20"/>
                <w:szCs w:val="20"/>
              </w:rPr>
            </w:pPr>
          </w:p>
        </w:tc>
        <w:tc>
          <w:tcPr>
            <w:tcW w:w="4536" w:type="dxa"/>
          </w:tcPr>
          <w:p w:rsidR="00D26B64" w:rsidRPr="005516C2" w:rsidRDefault="00D26B64" w:rsidP="005516C2">
            <w:pPr>
              <w:jc w:val="both"/>
              <w:rPr>
                <w:rFonts w:ascii="Arial" w:hAnsi="Arial" w:cs="Arial"/>
                <w:sz w:val="20"/>
                <w:szCs w:val="20"/>
              </w:rPr>
            </w:pPr>
            <w:r>
              <w:rPr>
                <w:rFonts w:ascii="Arial" w:hAnsi="Arial" w:cs="Arial"/>
                <w:sz w:val="20"/>
                <w:szCs w:val="20"/>
              </w:rPr>
              <w:t xml:space="preserve">- Aprovação da </w:t>
            </w:r>
            <w:r w:rsidRPr="0051185B">
              <w:rPr>
                <w:rFonts w:ascii="Arial" w:hAnsi="Arial" w:cs="Arial"/>
                <w:sz w:val="20"/>
                <w:szCs w:val="20"/>
              </w:rPr>
              <w:t>Lei 12.587/2012</w:t>
            </w:r>
            <w:r>
              <w:rPr>
                <w:rFonts w:ascii="Arial" w:hAnsi="Arial" w:cs="Arial"/>
                <w:sz w:val="20"/>
                <w:szCs w:val="20"/>
              </w:rPr>
              <w:t xml:space="preserve"> que institui a </w:t>
            </w:r>
            <w:r w:rsidRPr="0051185B">
              <w:rPr>
                <w:rFonts w:ascii="Arial" w:hAnsi="Arial" w:cs="Arial"/>
                <w:sz w:val="20"/>
                <w:szCs w:val="20"/>
              </w:rPr>
              <w:t>Política Nacional de Mobilidade Urbana</w:t>
            </w:r>
            <w:r>
              <w:rPr>
                <w:rFonts w:ascii="Arial" w:hAnsi="Arial" w:cs="Arial"/>
                <w:sz w:val="20"/>
                <w:szCs w:val="20"/>
              </w:rPr>
              <w:t xml:space="preserve"> (2012)</w:t>
            </w:r>
          </w:p>
        </w:tc>
        <w:tc>
          <w:tcPr>
            <w:tcW w:w="3543" w:type="dxa"/>
          </w:tcPr>
          <w:p w:rsidR="00D26B64" w:rsidRPr="005516C2" w:rsidRDefault="00D26B64" w:rsidP="00846BAA">
            <w:pPr>
              <w:jc w:val="both"/>
              <w:rPr>
                <w:rFonts w:ascii="Arial" w:hAnsi="Arial" w:cs="Arial"/>
                <w:sz w:val="20"/>
                <w:szCs w:val="20"/>
              </w:rPr>
            </w:pPr>
            <w:r>
              <w:rPr>
                <w:rFonts w:ascii="Arial" w:hAnsi="Arial" w:cs="Arial"/>
                <w:sz w:val="20"/>
                <w:szCs w:val="20"/>
              </w:rPr>
              <w:t>- Atuação no Conselho das Cidades e no Congresso</w:t>
            </w:r>
          </w:p>
        </w:tc>
      </w:tr>
    </w:tbl>
    <w:p w:rsidR="003B5DFD" w:rsidRDefault="003B5DFD" w:rsidP="0080395A">
      <w:pPr>
        <w:shd w:val="clear" w:color="auto" w:fill="FFFFFF"/>
        <w:spacing w:after="0" w:line="360" w:lineRule="auto"/>
        <w:jc w:val="both"/>
        <w:rPr>
          <w:rFonts w:ascii="Arial" w:eastAsia="Times New Roman" w:hAnsi="Arial" w:cs="Arial"/>
          <w:sz w:val="24"/>
          <w:szCs w:val="24"/>
          <w:lang w:eastAsia="pt-BR"/>
        </w:rPr>
      </w:pPr>
    </w:p>
    <w:p w:rsidR="007E46AD" w:rsidRDefault="007E46AD" w:rsidP="0080395A">
      <w:pPr>
        <w:shd w:val="clear" w:color="auto" w:fill="FFFFFF"/>
        <w:spacing w:after="0" w:line="360" w:lineRule="auto"/>
        <w:jc w:val="both"/>
        <w:rPr>
          <w:rFonts w:ascii="Arial" w:eastAsia="Times New Roman" w:hAnsi="Arial" w:cs="Arial"/>
          <w:sz w:val="24"/>
          <w:szCs w:val="24"/>
          <w:lang w:eastAsia="pt-BR"/>
        </w:rPr>
      </w:pPr>
    </w:p>
    <w:p w:rsidR="00A670DA" w:rsidRDefault="0080395A" w:rsidP="0080395A">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A implementação das políticas nacionais urbanas e de suas respectivas leis, no entanto, está </w:t>
      </w:r>
      <w:r w:rsidR="00A670DA">
        <w:rPr>
          <w:rFonts w:ascii="Arial" w:eastAsia="Times New Roman" w:hAnsi="Arial" w:cs="Arial"/>
          <w:sz w:val="24"/>
          <w:szCs w:val="24"/>
          <w:lang w:eastAsia="pt-BR"/>
        </w:rPr>
        <w:t>muito aquém d</w:t>
      </w:r>
      <w:r>
        <w:rPr>
          <w:rFonts w:ascii="Arial" w:eastAsia="Times New Roman" w:hAnsi="Arial" w:cs="Arial"/>
          <w:sz w:val="24"/>
          <w:szCs w:val="24"/>
          <w:lang w:eastAsia="pt-BR"/>
        </w:rPr>
        <w:t>os anseios e apostas feitas pelo</w:t>
      </w:r>
      <w:r w:rsidR="00CF2E2E">
        <w:rPr>
          <w:rFonts w:ascii="Arial" w:eastAsia="Times New Roman" w:hAnsi="Arial" w:cs="Arial"/>
          <w:sz w:val="24"/>
          <w:szCs w:val="24"/>
          <w:lang w:eastAsia="pt-BR"/>
        </w:rPr>
        <w:t>s</w:t>
      </w:r>
      <w:r>
        <w:rPr>
          <w:rFonts w:ascii="Arial" w:eastAsia="Times New Roman" w:hAnsi="Arial" w:cs="Arial"/>
          <w:sz w:val="24"/>
          <w:szCs w:val="24"/>
          <w:lang w:eastAsia="pt-BR"/>
        </w:rPr>
        <w:t xml:space="preserve"> movimento</w:t>
      </w:r>
      <w:r w:rsidR="002754F9">
        <w:rPr>
          <w:rFonts w:ascii="Arial" w:eastAsia="Times New Roman" w:hAnsi="Arial" w:cs="Arial"/>
          <w:sz w:val="24"/>
          <w:szCs w:val="24"/>
          <w:lang w:eastAsia="pt-BR"/>
        </w:rPr>
        <w:t>s de moradia e</w:t>
      </w:r>
      <w:r>
        <w:rPr>
          <w:rFonts w:ascii="Arial" w:eastAsia="Times New Roman" w:hAnsi="Arial" w:cs="Arial"/>
          <w:sz w:val="24"/>
          <w:szCs w:val="24"/>
          <w:lang w:eastAsia="pt-BR"/>
        </w:rPr>
        <w:t xml:space="preserve"> de reforma urbana. As instâncias de participação, a exemplo dos Conselhos relacionados à política urbana, ainda são bastante pautadas pelos governos e carecem de maior poder </w:t>
      </w:r>
      <w:r>
        <w:rPr>
          <w:rFonts w:ascii="Arial" w:eastAsia="Times New Roman" w:hAnsi="Arial" w:cs="Arial"/>
          <w:sz w:val="24"/>
          <w:szCs w:val="24"/>
          <w:lang w:eastAsia="pt-BR"/>
        </w:rPr>
        <w:lastRenderedPageBreak/>
        <w:t xml:space="preserve">deliberativo. </w:t>
      </w:r>
      <w:r w:rsidR="00A670DA">
        <w:rPr>
          <w:rFonts w:ascii="Arial" w:eastAsia="Times New Roman" w:hAnsi="Arial" w:cs="Arial"/>
          <w:sz w:val="24"/>
          <w:szCs w:val="24"/>
          <w:lang w:eastAsia="pt-BR"/>
        </w:rPr>
        <w:t>No âmbito estadual e municipal, em muitos casos, os conselhos ainda são inexistentes.</w:t>
      </w:r>
    </w:p>
    <w:p w:rsidR="001D6531" w:rsidRDefault="00A670DA" w:rsidP="0080395A">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395A">
        <w:rPr>
          <w:rFonts w:ascii="Arial" w:eastAsia="Times New Roman" w:hAnsi="Arial" w:cs="Arial"/>
          <w:sz w:val="24"/>
          <w:szCs w:val="24"/>
          <w:lang w:eastAsia="pt-BR"/>
        </w:rPr>
        <w:t xml:space="preserve">Os instrumentos urbanos previstos no Estatuto da Cidade não estão sendo implementados pelos governos municipais. A pesquisa sobre a “Avaliação Nacional da Implementação dos Planos Diretores Participativos” </w:t>
      </w:r>
      <w:r w:rsidR="0080395A" w:rsidRPr="00673EA2">
        <w:rPr>
          <w:rFonts w:ascii="Arial" w:eastAsia="Times New Roman" w:hAnsi="Arial" w:cs="Arial"/>
          <w:sz w:val="24"/>
          <w:szCs w:val="24"/>
          <w:lang w:eastAsia="pt-BR"/>
        </w:rPr>
        <w:t>revelou que se por um lado a grande maioria dos planos procurou incorporar os conceitos, diretrizes e instrumentos do Estatuto da Cidade, por outro “</w:t>
      </w:r>
      <w:r w:rsidR="0080395A" w:rsidRPr="00B35656">
        <w:rPr>
          <w:rFonts w:ascii="Arial" w:eastAsia="Times New Roman" w:hAnsi="Arial" w:cs="Arial"/>
          <w:i/>
          <w:sz w:val="24"/>
          <w:szCs w:val="24"/>
          <w:lang w:eastAsia="pt-BR"/>
        </w:rPr>
        <w:t>evidenciou uma generalizada inadequação da regulamentação dos instrumentos nos planos diretores no que se refere à autoaplicabilidade ou efetividade dos mesmos</w:t>
      </w:r>
      <w:r w:rsidR="0080395A" w:rsidRPr="00673EA2">
        <w:rPr>
          <w:rFonts w:ascii="Arial" w:eastAsia="Times New Roman" w:hAnsi="Arial" w:cs="Arial"/>
          <w:sz w:val="24"/>
          <w:szCs w:val="24"/>
          <w:lang w:eastAsia="pt-BR"/>
        </w:rPr>
        <w:t>” (SANTOS JUNIOR e MONTANDON, 2011, p.34)</w:t>
      </w:r>
      <w:r w:rsidR="0080395A" w:rsidRPr="00673EA2">
        <w:rPr>
          <w:vertAlign w:val="superscript"/>
        </w:rPr>
        <w:t xml:space="preserve"> </w:t>
      </w:r>
      <w:r w:rsidR="0080395A" w:rsidRPr="00673EA2">
        <w:rPr>
          <w:vertAlign w:val="superscript"/>
        </w:rPr>
        <w:footnoteReference w:id="16"/>
      </w:r>
      <w:r w:rsidR="0080395A" w:rsidRPr="00673EA2">
        <w:rPr>
          <w:rFonts w:ascii="Arial" w:eastAsia="Times New Roman" w:hAnsi="Arial" w:cs="Arial"/>
          <w:sz w:val="24"/>
          <w:szCs w:val="24"/>
          <w:lang w:eastAsia="pt-BR"/>
        </w:rPr>
        <w:t>.</w:t>
      </w:r>
      <w:r w:rsidR="0060318D">
        <w:rPr>
          <w:rFonts w:ascii="Arial" w:eastAsia="Times New Roman" w:hAnsi="Arial" w:cs="Arial"/>
          <w:sz w:val="24"/>
          <w:szCs w:val="24"/>
          <w:lang w:eastAsia="pt-BR"/>
        </w:rPr>
        <w:t xml:space="preserve"> A implementação dos instrumentos de reforma urbana, previstos nos Planos Diretores, é fundamental para a garantia de terra urbanizada para moradia popular em áreas próximas às ofertas de trabalho</w:t>
      </w:r>
      <w:r w:rsidR="00BC0BAC">
        <w:rPr>
          <w:rFonts w:ascii="Arial" w:eastAsia="Times New Roman" w:hAnsi="Arial" w:cs="Arial"/>
          <w:sz w:val="24"/>
          <w:szCs w:val="24"/>
          <w:lang w:eastAsia="pt-BR"/>
        </w:rPr>
        <w:t>, com mobilidade urbana</w:t>
      </w:r>
      <w:r w:rsidR="0060318D">
        <w:rPr>
          <w:rFonts w:ascii="Arial" w:eastAsia="Times New Roman" w:hAnsi="Arial" w:cs="Arial"/>
          <w:sz w:val="24"/>
          <w:szCs w:val="24"/>
          <w:lang w:eastAsia="pt-BR"/>
        </w:rPr>
        <w:t xml:space="preserve"> e </w:t>
      </w:r>
      <w:r w:rsidR="00BC0BAC">
        <w:rPr>
          <w:rFonts w:ascii="Arial" w:eastAsia="Times New Roman" w:hAnsi="Arial" w:cs="Arial"/>
          <w:sz w:val="24"/>
          <w:szCs w:val="24"/>
          <w:lang w:eastAsia="pt-BR"/>
        </w:rPr>
        <w:t>equipamentos públicos</w:t>
      </w:r>
      <w:r w:rsidR="0060318D">
        <w:rPr>
          <w:rFonts w:ascii="Arial" w:eastAsia="Times New Roman" w:hAnsi="Arial" w:cs="Arial"/>
          <w:sz w:val="24"/>
          <w:szCs w:val="24"/>
          <w:lang w:eastAsia="pt-BR"/>
        </w:rPr>
        <w:t xml:space="preserve"> </w:t>
      </w:r>
      <w:r w:rsidR="00BC0BAC">
        <w:rPr>
          <w:rFonts w:ascii="Arial" w:eastAsia="Times New Roman" w:hAnsi="Arial" w:cs="Arial"/>
          <w:sz w:val="24"/>
          <w:szCs w:val="24"/>
          <w:lang w:eastAsia="pt-BR"/>
        </w:rPr>
        <w:t xml:space="preserve">(creche, escola, posto de saúde, praças, entre outros) </w:t>
      </w:r>
      <w:r w:rsidR="0060318D">
        <w:rPr>
          <w:rFonts w:ascii="Arial" w:eastAsia="Times New Roman" w:hAnsi="Arial" w:cs="Arial"/>
          <w:sz w:val="24"/>
          <w:szCs w:val="24"/>
          <w:lang w:eastAsia="pt-BR"/>
        </w:rPr>
        <w:t>que garantam qualidade de vida.</w:t>
      </w:r>
    </w:p>
    <w:p w:rsidR="001D6531" w:rsidRDefault="001D6531" w:rsidP="00A0754E">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395A">
        <w:rPr>
          <w:rFonts w:ascii="Arial" w:eastAsia="Times New Roman" w:hAnsi="Arial" w:cs="Arial"/>
          <w:sz w:val="24"/>
          <w:szCs w:val="24"/>
          <w:lang w:eastAsia="pt-BR"/>
        </w:rPr>
        <w:t>A aprovação da Lei 11.124/2005 prevê a criação de um Sistema Nacional de HIS, estabelecendo como condições para acesso a recursos pelos estados e municípios a existência de: (i) uma</w:t>
      </w:r>
      <w:r w:rsidR="003F0737">
        <w:rPr>
          <w:rFonts w:ascii="Arial" w:eastAsia="Times New Roman" w:hAnsi="Arial" w:cs="Arial"/>
          <w:sz w:val="24"/>
          <w:szCs w:val="24"/>
          <w:lang w:eastAsia="pt-BR"/>
        </w:rPr>
        <w:t xml:space="preserve"> política de HIS</w:t>
      </w:r>
      <w:r w:rsidR="0080395A">
        <w:rPr>
          <w:rFonts w:ascii="Arial" w:eastAsia="Times New Roman" w:hAnsi="Arial" w:cs="Arial"/>
          <w:sz w:val="24"/>
          <w:szCs w:val="24"/>
          <w:lang w:eastAsia="pt-BR"/>
        </w:rPr>
        <w:t>; (ii) um plano que implemente a política; (iii) um órgão responsável pela execução da política e do plano; (iv) um fundo, com recursos próprios; (v) um conselho gestor do fundo, com responsabilidade sobre o controle social da política, plano e programas.</w:t>
      </w:r>
      <w:r>
        <w:rPr>
          <w:rFonts w:ascii="Arial" w:eastAsia="Times New Roman" w:hAnsi="Arial" w:cs="Arial"/>
          <w:sz w:val="24"/>
          <w:szCs w:val="24"/>
          <w:lang w:eastAsia="pt-BR"/>
        </w:rPr>
        <w:t xml:space="preserve"> </w:t>
      </w:r>
      <w:r w:rsidR="0080395A">
        <w:rPr>
          <w:rFonts w:ascii="Arial" w:eastAsia="Times New Roman" w:hAnsi="Arial" w:cs="Arial"/>
          <w:sz w:val="24"/>
          <w:szCs w:val="24"/>
          <w:lang w:eastAsia="pt-BR"/>
        </w:rPr>
        <w:t xml:space="preserve">A grande maioria dos programas habitacionais existentes, no entanto, não </w:t>
      </w:r>
      <w:r w:rsidR="00214E8D">
        <w:rPr>
          <w:rFonts w:ascii="Arial" w:eastAsia="Times New Roman" w:hAnsi="Arial" w:cs="Arial"/>
          <w:sz w:val="24"/>
          <w:szCs w:val="24"/>
          <w:lang w:eastAsia="pt-BR"/>
        </w:rPr>
        <w:t>é discutida</w:t>
      </w:r>
      <w:r w:rsidR="0080395A">
        <w:rPr>
          <w:rFonts w:ascii="Arial" w:eastAsia="Times New Roman" w:hAnsi="Arial" w:cs="Arial"/>
          <w:sz w:val="24"/>
          <w:szCs w:val="24"/>
          <w:lang w:eastAsia="pt-BR"/>
        </w:rPr>
        <w:t xml:space="preserve"> no âmbito do SNHIS: os recursos não passam pelo FNHIS, nem são aprovados pelo seu Conselho Gestor, que está int</w:t>
      </w:r>
      <w:r w:rsidR="00214E8D">
        <w:rPr>
          <w:rFonts w:ascii="Arial" w:eastAsia="Times New Roman" w:hAnsi="Arial" w:cs="Arial"/>
          <w:sz w:val="24"/>
          <w:szCs w:val="24"/>
          <w:lang w:eastAsia="pt-BR"/>
        </w:rPr>
        <w:t>egrado ao Conselho das Cidades</w:t>
      </w:r>
      <w:r w:rsidR="00214E8D">
        <w:rPr>
          <w:rStyle w:val="Refdenotaderodap"/>
          <w:rFonts w:ascii="Arial" w:eastAsia="Times New Roman" w:hAnsi="Arial" w:cs="Arial"/>
          <w:sz w:val="24"/>
          <w:szCs w:val="24"/>
          <w:lang w:eastAsia="pt-BR"/>
        </w:rPr>
        <w:footnoteReference w:id="17"/>
      </w:r>
      <w:r>
        <w:rPr>
          <w:rFonts w:ascii="Arial" w:eastAsia="Times New Roman" w:hAnsi="Arial" w:cs="Arial"/>
          <w:sz w:val="24"/>
          <w:szCs w:val="24"/>
          <w:lang w:eastAsia="pt-BR"/>
        </w:rPr>
        <w:t>.</w:t>
      </w:r>
    </w:p>
    <w:p w:rsidR="00214458" w:rsidRPr="00F06EC3" w:rsidRDefault="001D6531" w:rsidP="00F06EC3">
      <w:pPr>
        <w:autoSpaceDE w:val="0"/>
        <w:autoSpaceDN w:val="0"/>
        <w:adjustRightInd w:val="0"/>
        <w:spacing w:after="0" w:line="360" w:lineRule="auto"/>
        <w:jc w:val="both"/>
        <w:rPr>
          <w:rFonts w:ascii="Arial" w:hAnsi="Arial" w:cs="Arial"/>
          <w:sz w:val="24"/>
          <w:szCs w:val="24"/>
        </w:rPr>
      </w:pPr>
      <w:r>
        <w:rPr>
          <w:rFonts w:ascii="Arial" w:eastAsia="Times New Roman" w:hAnsi="Arial" w:cs="Arial"/>
          <w:sz w:val="24"/>
          <w:szCs w:val="24"/>
          <w:lang w:eastAsia="pt-BR"/>
        </w:rPr>
        <w:tab/>
      </w:r>
      <w:r w:rsidR="0080395A">
        <w:rPr>
          <w:rFonts w:ascii="Arial" w:eastAsia="Times New Roman" w:hAnsi="Arial" w:cs="Arial"/>
          <w:sz w:val="24"/>
          <w:szCs w:val="24"/>
          <w:lang w:eastAsia="pt-BR"/>
        </w:rPr>
        <w:t>Assim, os principais programas habitacionais do atual governo, o Programa de Aceleração do Crescimento - PAC Habitação - e o Programa Minha Casa Minha Vida estão sendo implementados independentemente da existência ou não de um plano de habitação</w:t>
      </w:r>
      <w:r w:rsidR="00D70F0B">
        <w:rPr>
          <w:rFonts w:ascii="Arial" w:eastAsia="Times New Roman" w:hAnsi="Arial" w:cs="Arial"/>
          <w:sz w:val="24"/>
          <w:szCs w:val="24"/>
          <w:lang w:eastAsia="pt-BR"/>
        </w:rPr>
        <w:t xml:space="preserve"> no âmbito local e estadual</w:t>
      </w:r>
      <w:r w:rsidR="0080395A">
        <w:rPr>
          <w:rFonts w:ascii="Arial" w:eastAsia="Times New Roman" w:hAnsi="Arial" w:cs="Arial"/>
          <w:sz w:val="24"/>
          <w:szCs w:val="24"/>
          <w:lang w:eastAsia="pt-BR"/>
        </w:rPr>
        <w:t>; seus recursos não integram o FNHIS, originariamente concebido para ser o Fundo do Sistema Nacional de Habitação</w:t>
      </w:r>
      <w:r w:rsidR="00D70F0B">
        <w:rPr>
          <w:rFonts w:ascii="Arial" w:eastAsia="Times New Roman" w:hAnsi="Arial" w:cs="Arial"/>
          <w:sz w:val="24"/>
          <w:szCs w:val="24"/>
          <w:lang w:eastAsia="pt-BR"/>
        </w:rPr>
        <w:t xml:space="preserve"> de Interesse Social</w:t>
      </w:r>
      <w:r w:rsidR="0080395A">
        <w:rPr>
          <w:rFonts w:ascii="Arial" w:eastAsia="Times New Roman" w:hAnsi="Arial" w:cs="Arial"/>
          <w:sz w:val="24"/>
          <w:szCs w:val="24"/>
          <w:lang w:eastAsia="pt-BR"/>
        </w:rPr>
        <w:t>.</w:t>
      </w:r>
      <w:r w:rsidR="00F11EAC">
        <w:rPr>
          <w:rFonts w:ascii="Arial" w:eastAsia="Times New Roman" w:hAnsi="Arial" w:cs="Arial"/>
          <w:sz w:val="24"/>
          <w:szCs w:val="24"/>
          <w:lang w:eastAsia="pt-BR"/>
        </w:rPr>
        <w:t xml:space="preserve"> </w:t>
      </w:r>
      <w:r w:rsidR="00214458">
        <w:rPr>
          <w:rFonts w:ascii="Arial" w:eastAsia="Times New Roman" w:hAnsi="Arial" w:cs="Arial"/>
          <w:sz w:val="24"/>
          <w:szCs w:val="24"/>
          <w:lang w:eastAsia="pt-BR"/>
        </w:rPr>
        <w:t>A</w:t>
      </w:r>
      <w:r w:rsidR="00FA3C5B">
        <w:rPr>
          <w:rFonts w:ascii="Arial" w:eastAsia="Times New Roman" w:hAnsi="Arial" w:cs="Arial"/>
          <w:sz w:val="24"/>
          <w:szCs w:val="24"/>
          <w:lang w:eastAsia="pt-BR"/>
        </w:rPr>
        <w:t>s deliberaçõe</w:t>
      </w:r>
      <w:r w:rsidR="00282ED6">
        <w:rPr>
          <w:rFonts w:ascii="Arial" w:eastAsia="Times New Roman" w:hAnsi="Arial" w:cs="Arial"/>
          <w:sz w:val="24"/>
          <w:szCs w:val="24"/>
          <w:lang w:eastAsia="pt-BR"/>
        </w:rPr>
        <w:t>s</w:t>
      </w:r>
      <w:r w:rsidR="00214458">
        <w:rPr>
          <w:rFonts w:ascii="Arial" w:eastAsia="Times New Roman" w:hAnsi="Arial" w:cs="Arial"/>
          <w:sz w:val="24"/>
          <w:szCs w:val="24"/>
          <w:lang w:eastAsia="pt-BR"/>
        </w:rPr>
        <w:t xml:space="preserve"> sobre investimentos e regras de financiamento não estão submetidas, dessa forma, às instâncias de participação</w:t>
      </w:r>
      <w:r w:rsidR="00390A6A">
        <w:rPr>
          <w:rFonts w:ascii="Arial" w:eastAsia="Times New Roman" w:hAnsi="Arial" w:cs="Arial"/>
          <w:sz w:val="24"/>
          <w:szCs w:val="24"/>
          <w:lang w:eastAsia="pt-BR"/>
        </w:rPr>
        <w:t xml:space="preserve"> com ampla representação social</w:t>
      </w:r>
      <w:r w:rsidR="00D85EBD">
        <w:rPr>
          <w:rFonts w:ascii="Arial" w:eastAsia="Times New Roman" w:hAnsi="Arial" w:cs="Arial"/>
          <w:sz w:val="24"/>
          <w:szCs w:val="24"/>
          <w:lang w:eastAsia="pt-BR"/>
        </w:rPr>
        <w:t>. Cardoso, Aragão e Araújo (2011) ressaltam</w:t>
      </w:r>
      <w:r w:rsidR="00390A6A" w:rsidRPr="002D6BD6">
        <w:rPr>
          <w:rFonts w:ascii="Arial" w:eastAsia="Times New Roman" w:hAnsi="Arial" w:cs="Arial"/>
          <w:sz w:val="24"/>
          <w:szCs w:val="24"/>
          <w:lang w:eastAsia="pt-BR"/>
        </w:rPr>
        <w:t xml:space="preserve"> </w:t>
      </w:r>
      <w:r w:rsidR="00D85EBD">
        <w:rPr>
          <w:rFonts w:ascii="Arial" w:eastAsia="Times New Roman" w:hAnsi="Arial" w:cs="Arial"/>
          <w:sz w:val="24"/>
          <w:szCs w:val="24"/>
          <w:lang w:eastAsia="pt-BR"/>
        </w:rPr>
        <w:t xml:space="preserve">que </w:t>
      </w:r>
      <w:r w:rsidR="00390A6A" w:rsidRPr="002D6BD6">
        <w:rPr>
          <w:rFonts w:ascii="Arial" w:eastAsia="Times New Roman" w:hAnsi="Arial" w:cs="Arial"/>
          <w:sz w:val="24"/>
          <w:szCs w:val="24"/>
          <w:lang w:eastAsia="pt-BR"/>
        </w:rPr>
        <w:t>“</w:t>
      </w:r>
      <w:r w:rsidR="00D85EBD">
        <w:rPr>
          <w:rFonts w:ascii="Arial" w:hAnsi="Arial" w:cs="Arial"/>
          <w:sz w:val="24"/>
          <w:szCs w:val="24"/>
        </w:rPr>
        <w:t>d</w:t>
      </w:r>
      <w:r w:rsidR="00390A6A" w:rsidRPr="002D6BD6">
        <w:rPr>
          <w:rFonts w:ascii="Arial" w:hAnsi="Arial" w:cs="Arial"/>
          <w:sz w:val="24"/>
          <w:szCs w:val="24"/>
        </w:rPr>
        <w:t xml:space="preserve">iferentemente dos recursos do </w:t>
      </w:r>
      <w:r w:rsidR="00390A6A" w:rsidRPr="002D6BD6">
        <w:rPr>
          <w:rFonts w:ascii="Arial" w:hAnsi="Arial" w:cs="Arial"/>
          <w:sz w:val="24"/>
          <w:szCs w:val="24"/>
        </w:rPr>
        <w:lastRenderedPageBreak/>
        <w:t xml:space="preserve">FNHIS, no entanto, os do PAC não estavam atrelados a quaisquer mecanismos de controle social ou a critérios institucionais de redistribuição, sendo a sua alocação prerrogativa exclusiva da Casa Civil </w:t>
      </w:r>
      <w:r w:rsidR="00390A6A" w:rsidRPr="00F06EC3">
        <w:rPr>
          <w:rFonts w:ascii="Arial" w:hAnsi="Arial" w:cs="Arial"/>
          <w:sz w:val="24"/>
          <w:szCs w:val="24"/>
        </w:rPr>
        <w:t>da Presidência da República” (CARDOSO; ARAGÃO; ARAÚJO, 2011, p.4).</w:t>
      </w:r>
    </w:p>
    <w:p w:rsidR="00891903" w:rsidRPr="00F06EC3" w:rsidRDefault="0080395A" w:rsidP="00F06EC3">
      <w:pPr>
        <w:autoSpaceDE w:val="0"/>
        <w:autoSpaceDN w:val="0"/>
        <w:adjustRightInd w:val="0"/>
        <w:spacing w:after="0" w:line="360" w:lineRule="auto"/>
        <w:jc w:val="both"/>
        <w:rPr>
          <w:rFonts w:ascii="Arial" w:hAnsi="Arial" w:cs="Arial"/>
          <w:sz w:val="24"/>
          <w:szCs w:val="24"/>
        </w:rPr>
      </w:pPr>
      <w:r w:rsidRPr="00F06EC3">
        <w:rPr>
          <w:rFonts w:ascii="Arial" w:eastAsia="Times New Roman" w:hAnsi="Arial" w:cs="Arial"/>
          <w:sz w:val="24"/>
          <w:szCs w:val="24"/>
          <w:lang w:eastAsia="pt-BR"/>
        </w:rPr>
        <w:tab/>
      </w:r>
      <w:r w:rsidRPr="00610A71">
        <w:rPr>
          <w:rFonts w:ascii="Arial" w:eastAsia="Times New Roman" w:hAnsi="Arial" w:cs="Arial"/>
          <w:sz w:val="24"/>
          <w:szCs w:val="24"/>
          <w:highlight w:val="yellow"/>
          <w:lang w:eastAsia="pt-BR"/>
        </w:rPr>
        <w:t>O Programa Minha Casa Minha Vida</w:t>
      </w:r>
      <w:r w:rsidR="00477481" w:rsidRPr="00610A71">
        <w:rPr>
          <w:rFonts w:ascii="Arial" w:eastAsia="Times New Roman" w:hAnsi="Arial" w:cs="Arial"/>
          <w:sz w:val="24"/>
          <w:szCs w:val="24"/>
          <w:highlight w:val="yellow"/>
          <w:lang w:eastAsia="pt-BR"/>
        </w:rPr>
        <w:t xml:space="preserve"> traz um componente inédito: o subsídio do Estado para as famílias de baixa renda. No entanto, </w:t>
      </w:r>
      <w:r w:rsidR="00976F44" w:rsidRPr="00610A71">
        <w:rPr>
          <w:rFonts w:ascii="Arial" w:eastAsia="Times New Roman" w:hAnsi="Arial" w:cs="Arial"/>
          <w:sz w:val="24"/>
          <w:szCs w:val="24"/>
          <w:highlight w:val="yellow"/>
          <w:lang w:eastAsia="pt-BR"/>
        </w:rPr>
        <w:t xml:space="preserve">ao financiar diretamente </w:t>
      </w:r>
      <w:r w:rsidR="009E7979" w:rsidRPr="00610A71">
        <w:rPr>
          <w:rFonts w:ascii="Arial" w:eastAsia="Times New Roman" w:hAnsi="Arial" w:cs="Arial"/>
          <w:sz w:val="24"/>
          <w:szCs w:val="24"/>
          <w:highlight w:val="yellow"/>
          <w:lang w:eastAsia="pt-BR"/>
        </w:rPr>
        <w:t xml:space="preserve">os agentes promotores, limita o papel </w:t>
      </w:r>
      <w:r w:rsidR="00976F44" w:rsidRPr="00610A71">
        <w:rPr>
          <w:rFonts w:ascii="Arial" w:eastAsia="Times New Roman" w:hAnsi="Arial" w:cs="Arial"/>
          <w:sz w:val="24"/>
          <w:szCs w:val="24"/>
          <w:highlight w:val="yellow"/>
          <w:lang w:eastAsia="pt-BR"/>
        </w:rPr>
        <w:t xml:space="preserve">dos </w:t>
      </w:r>
      <w:r w:rsidR="009E7979" w:rsidRPr="00610A71">
        <w:rPr>
          <w:rFonts w:ascii="Arial" w:eastAsia="Times New Roman" w:hAnsi="Arial" w:cs="Arial"/>
          <w:sz w:val="24"/>
          <w:szCs w:val="24"/>
          <w:highlight w:val="yellow"/>
          <w:lang w:eastAsia="pt-BR"/>
        </w:rPr>
        <w:t xml:space="preserve">governos municipais e estaduais, que se restringem a apresentar a demanda. </w:t>
      </w:r>
      <w:r w:rsidR="00891903" w:rsidRPr="00610A71">
        <w:rPr>
          <w:rFonts w:ascii="Arial" w:eastAsia="Times New Roman" w:hAnsi="Arial" w:cs="Arial"/>
          <w:sz w:val="24"/>
          <w:szCs w:val="24"/>
          <w:highlight w:val="yellow"/>
          <w:lang w:eastAsia="pt-BR"/>
        </w:rPr>
        <w:t>O resultado vem sendo a produção de unidades habitacionais em locais bastante distantes das áreas centrais, dos equipamentos públicos e das ofertas de emprego, gerando novos (velhos) problemas para a sociedade e para o Estado</w:t>
      </w:r>
      <w:r w:rsidR="00D85EBD">
        <w:rPr>
          <w:rStyle w:val="Refdenotaderodap"/>
          <w:rFonts w:ascii="Arial" w:eastAsia="Times New Roman" w:hAnsi="Arial" w:cs="Arial"/>
          <w:sz w:val="24"/>
          <w:szCs w:val="24"/>
          <w:lang w:eastAsia="pt-BR"/>
        </w:rPr>
        <w:footnoteReference w:id="18"/>
      </w:r>
      <w:r w:rsidR="00F06EC3">
        <w:rPr>
          <w:rFonts w:ascii="Arial" w:eastAsia="Times New Roman" w:hAnsi="Arial" w:cs="Arial"/>
          <w:sz w:val="24"/>
          <w:szCs w:val="24"/>
          <w:lang w:eastAsia="pt-BR"/>
        </w:rPr>
        <w:t>.</w:t>
      </w:r>
    </w:p>
    <w:p w:rsidR="009B4EB4" w:rsidRPr="0080395A" w:rsidRDefault="009B4EB4" w:rsidP="00A0754E">
      <w:pPr>
        <w:shd w:val="clear" w:color="auto" w:fill="FFFFFF"/>
        <w:spacing w:after="0" w:line="360" w:lineRule="auto"/>
        <w:jc w:val="both"/>
        <w:rPr>
          <w:rFonts w:ascii="Arial" w:eastAsia="Times New Roman" w:hAnsi="Arial" w:cs="Arial"/>
          <w:sz w:val="24"/>
          <w:szCs w:val="24"/>
          <w:lang w:eastAsia="pt-BR"/>
        </w:rPr>
      </w:pPr>
    </w:p>
    <w:p w:rsidR="00567CCE" w:rsidRPr="0080395A" w:rsidRDefault="00567CCE" w:rsidP="005B65B2">
      <w:pPr>
        <w:shd w:val="clear" w:color="auto" w:fill="FFFFFF"/>
        <w:spacing w:after="0" w:line="360" w:lineRule="auto"/>
        <w:jc w:val="both"/>
        <w:rPr>
          <w:rFonts w:ascii="Arial" w:eastAsia="Times New Roman" w:hAnsi="Arial" w:cs="Arial"/>
          <w:sz w:val="24"/>
          <w:szCs w:val="24"/>
          <w:lang w:eastAsia="pt-BR"/>
        </w:rPr>
      </w:pPr>
    </w:p>
    <w:p w:rsidR="00FC61F2" w:rsidRPr="00FC61F2" w:rsidRDefault="00A0754E" w:rsidP="005B65B2">
      <w:pPr>
        <w:shd w:val="clear" w:color="auto" w:fill="FFFFFF"/>
        <w:spacing w:after="0" w:line="36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Autogestão e o</w:t>
      </w:r>
      <w:r w:rsidR="00E92EF1" w:rsidRPr="00855B75">
        <w:rPr>
          <w:rFonts w:ascii="Arial" w:eastAsia="Times New Roman" w:hAnsi="Arial" w:cs="Arial"/>
          <w:b/>
          <w:sz w:val="24"/>
          <w:szCs w:val="24"/>
          <w:lang w:eastAsia="pt-BR"/>
        </w:rPr>
        <w:t xml:space="preserve"> direito à moradia e à cidade</w:t>
      </w:r>
    </w:p>
    <w:p w:rsidR="0048533B" w:rsidRPr="00855B75" w:rsidRDefault="00767DD7" w:rsidP="005B65B2">
      <w:pPr>
        <w:shd w:val="clear" w:color="auto" w:fill="FFFFFF"/>
        <w:spacing w:after="0" w:line="360" w:lineRule="auto"/>
        <w:ind w:firstLine="567"/>
        <w:jc w:val="both"/>
        <w:rPr>
          <w:rFonts w:ascii="Arial" w:eastAsia="Times New Roman" w:hAnsi="Arial" w:cs="Arial"/>
          <w:sz w:val="24"/>
          <w:szCs w:val="24"/>
          <w:lang w:eastAsia="pt-BR"/>
        </w:rPr>
      </w:pPr>
      <w:r w:rsidRPr="00855B75">
        <w:rPr>
          <w:rFonts w:ascii="Arial" w:eastAsia="Times New Roman" w:hAnsi="Arial" w:cs="Arial"/>
          <w:sz w:val="24"/>
          <w:szCs w:val="24"/>
          <w:lang w:eastAsia="pt-BR"/>
        </w:rPr>
        <w:t xml:space="preserve">A aprovação da lei que instituiu o Sistema Nacional de Habitação de Interesse Social e o Fundo Nacional de Habitação de Interesse Social (FNHIS) e a aprovação de uma alteração a esta lei, possibilitando que associações e cooperativas habitacionais autogestionárias acessassem ao FNHIS manteve viva a luta por uma política nacional de habitação que focasse no público onde </w:t>
      </w:r>
      <w:r w:rsidR="00924842" w:rsidRPr="00855B75">
        <w:rPr>
          <w:rFonts w:ascii="Arial" w:eastAsia="Times New Roman" w:hAnsi="Arial" w:cs="Arial"/>
          <w:sz w:val="24"/>
          <w:szCs w:val="24"/>
          <w:lang w:eastAsia="pt-BR"/>
        </w:rPr>
        <w:t>está concentrado</w:t>
      </w:r>
      <w:r w:rsidRPr="00855B75">
        <w:rPr>
          <w:rFonts w:ascii="Arial" w:eastAsia="Times New Roman" w:hAnsi="Arial" w:cs="Arial"/>
          <w:sz w:val="24"/>
          <w:szCs w:val="24"/>
          <w:lang w:eastAsia="pt-BR"/>
        </w:rPr>
        <w:t xml:space="preserve"> o déficit e a inadequação habitacional.</w:t>
      </w:r>
    </w:p>
    <w:p w:rsidR="00767DD7" w:rsidRPr="00855B75" w:rsidRDefault="00767DD7" w:rsidP="00767DD7">
      <w:pPr>
        <w:shd w:val="clear" w:color="auto" w:fill="FFFFFF"/>
        <w:spacing w:after="0" w:line="360" w:lineRule="auto"/>
        <w:ind w:firstLine="567"/>
        <w:jc w:val="both"/>
        <w:rPr>
          <w:rFonts w:ascii="Arial" w:eastAsia="Times New Roman" w:hAnsi="Arial" w:cs="Arial"/>
          <w:sz w:val="24"/>
          <w:szCs w:val="24"/>
          <w:lang w:eastAsia="pt-BR"/>
        </w:rPr>
      </w:pPr>
      <w:r w:rsidRPr="00855B75">
        <w:rPr>
          <w:rFonts w:ascii="Arial" w:eastAsia="Times New Roman" w:hAnsi="Arial" w:cs="Arial"/>
          <w:sz w:val="24"/>
          <w:szCs w:val="24"/>
          <w:lang w:eastAsia="pt-BR"/>
        </w:rPr>
        <w:t xml:space="preserve">Desde a Emenda Popular de Reforma Urbana, </w:t>
      </w:r>
      <w:r w:rsidR="00477481">
        <w:rPr>
          <w:rFonts w:ascii="Arial" w:eastAsia="Times New Roman" w:hAnsi="Arial" w:cs="Arial"/>
          <w:sz w:val="24"/>
          <w:szCs w:val="24"/>
          <w:lang w:eastAsia="pt-BR"/>
        </w:rPr>
        <w:t xml:space="preserve">em 1987, </w:t>
      </w:r>
      <w:r w:rsidRPr="00855B75">
        <w:rPr>
          <w:rFonts w:ascii="Arial" w:eastAsia="Times New Roman" w:hAnsi="Arial" w:cs="Arial"/>
          <w:sz w:val="24"/>
          <w:szCs w:val="24"/>
          <w:lang w:eastAsia="pt-BR"/>
        </w:rPr>
        <w:t>passando</w:t>
      </w:r>
      <w:r w:rsidR="00FF6998" w:rsidRPr="00855B75">
        <w:rPr>
          <w:rFonts w:ascii="Arial" w:eastAsia="Times New Roman" w:hAnsi="Arial" w:cs="Arial"/>
          <w:sz w:val="24"/>
          <w:szCs w:val="24"/>
          <w:lang w:eastAsia="pt-BR"/>
        </w:rPr>
        <w:t xml:space="preserve"> pela in</w:t>
      </w:r>
      <w:r w:rsidR="002754F9">
        <w:rPr>
          <w:rFonts w:ascii="Arial" w:eastAsia="Times New Roman" w:hAnsi="Arial" w:cs="Arial"/>
          <w:sz w:val="24"/>
          <w:szCs w:val="24"/>
          <w:lang w:eastAsia="pt-BR"/>
        </w:rPr>
        <w:t>iciativa popular de lei do FNMP,</w:t>
      </w:r>
      <w:r w:rsidR="00FF6998" w:rsidRPr="00855B75">
        <w:rPr>
          <w:rFonts w:ascii="Arial" w:eastAsia="Times New Roman" w:hAnsi="Arial" w:cs="Arial"/>
          <w:sz w:val="24"/>
          <w:szCs w:val="24"/>
          <w:lang w:eastAsia="pt-BR"/>
        </w:rPr>
        <w:t xml:space="preserve"> </w:t>
      </w:r>
      <w:r w:rsidR="00477481">
        <w:rPr>
          <w:rFonts w:ascii="Arial" w:eastAsia="Times New Roman" w:hAnsi="Arial" w:cs="Arial"/>
          <w:sz w:val="24"/>
          <w:szCs w:val="24"/>
          <w:lang w:eastAsia="pt-BR"/>
        </w:rPr>
        <w:t xml:space="preserve">em 1991, </w:t>
      </w:r>
      <w:r w:rsidR="00FF6998" w:rsidRPr="00855B75">
        <w:rPr>
          <w:rFonts w:ascii="Arial" w:eastAsia="Times New Roman" w:hAnsi="Arial" w:cs="Arial"/>
          <w:sz w:val="24"/>
          <w:szCs w:val="24"/>
          <w:lang w:eastAsia="pt-BR"/>
        </w:rPr>
        <w:t xml:space="preserve">à aprovação do Estatuto da Cidade </w:t>
      </w:r>
      <w:r w:rsidR="00477481">
        <w:rPr>
          <w:rFonts w:ascii="Arial" w:eastAsia="Times New Roman" w:hAnsi="Arial" w:cs="Arial"/>
          <w:sz w:val="24"/>
          <w:szCs w:val="24"/>
          <w:lang w:eastAsia="pt-BR"/>
        </w:rPr>
        <w:t xml:space="preserve">(em 2001) </w:t>
      </w:r>
      <w:r w:rsidR="0048533B" w:rsidRPr="00855B75">
        <w:rPr>
          <w:rFonts w:ascii="Arial" w:eastAsia="Times New Roman" w:hAnsi="Arial" w:cs="Arial"/>
          <w:sz w:val="24"/>
          <w:szCs w:val="24"/>
          <w:lang w:eastAsia="pt-BR"/>
        </w:rPr>
        <w:t xml:space="preserve">e </w:t>
      </w:r>
      <w:r w:rsidR="00FF6998" w:rsidRPr="00855B75">
        <w:rPr>
          <w:rFonts w:ascii="Arial" w:eastAsia="Times New Roman" w:hAnsi="Arial" w:cs="Arial"/>
          <w:sz w:val="24"/>
          <w:szCs w:val="24"/>
          <w:lang w:eastAsia="pt-BR"/>
        </w:rPr>
        <w:t>da Política Nacional de Ha</w:t>
      </w:r>
      <w:r w:rsidR="00477481">
        <w:rPr>
          <w:rFonts w:ascii="Arial" w:eastAsia="Times New Roman" w:hAnsi="Arial" w:cs="Arial"/>
          <w:sz w:val="24"/>
          <w:szCs w:val="24"/>
          <w:lang w:eastAsia="pt-BR"/>
        </w:rPr>
        <w:t>bitação no Conselho das Cidades</w:t>
      </w:r>
      <w:r w:rsidR="00FF6998" w:rsidRPr="00855B75">
        <w:rPr>
          <w:rFonts w:ascii="Arial" w:eastAsia="Times New Roman" w:hAnsi="Arial" w:cs="Arial"/>
          <w:sz w:val="24"/>
          <w:szCs w:val="24"/>
          <w:lang w:eastAsia="pt-BR"/>
        </w:rPr>
        <w:t xml:space="preserve"> </w:t>
      </w:r>
      <w:r w:rsidR="00477481">
        <w:rPr>
          <w:rFonts w:ascii="Arial" w:eastAsia="Times New Roman" w:hAnsi="Arial" w:cs="Arial"/>
          <w:sz w:val="24"/>
          <w:szCs w:val="24"/>
          <w:lang w:eastAsia="pt-BR"/>
        </w:rPr>
        <w:t xml:space="preserve">- </w:t>
      </w:r>
      <w:r w:rsidR="00FF6998" w:rsidRPr="00855B75">
        <w:rPr>
          <w:rFonts w:ascii="Arial" w:eastAsia="Times New Roman" w:hAnsi="Arial" w:cs="Arial"/>
          <w:sz w:val="24"/>
          <w:szCs w:val="24"/>
          <w:lang w:eastAsia="pt-BR"/>
        </w:rPr>
        <w:t>esfera pública de gestão democrátic</w:t>
      </w:r>
      <w:r w:rsidR="00477481">
        <w:rPr>
          <w:rFonts w:ascii="Arial" w:eastAsia="Times New Roman" w:hAnsi="Arial" w:cs="Arial"/>
          <w:sz w:val="24"/>
          <w:szCs w:val="24"/>
          <w:lang w:eastAsia="pt-BR"/>
        </w:rPr>
        <w:t>a com ampla participação social -</w:t>
      </w:r>
      <w:r w:rsidR="00FF6998" w:rsidRPr="00855B75">
        <w:rPr>
          <w:rFonts w:ascii="Arial" w:eastAsia="Times New Roman" w:hAnsi="Arial" w:cs="Arial"/>
          <w:sz w:val="24"/>
          <w:szCs w:val="24"/>
          <w:lang w:eastAsia="pt-BR"/>
        </w:rPr>
        <w:t xml:space="preserve"> longo vem sendo o caminho na </w:t>
      </w:r>
      <w:r w:rsidR="0048533B" w:rsidRPr="00855B75">
        <w:rPr>
          <w:rFonts w:ascii="Arial" w:eastAsia="Times New Roman" w:hAnsi="Arial" w:cs="Arial"/>
          <w:sz w:val="24"/>
          <w:szCs w:val="24"/>
          <w:lang w:eastAsia="pt-BR"/>
        </w:rPr>
        <w:t>garantia</w:t>
      </w:r>
      <w:r w:rsidR="00FF6998" w:rsidRPr="00855B75">
        <w:rPr>
          <w:rFonts w:ascii="Arial" w:eastAsia="Times New Roman" w:hAnsi="Arial" w:cs="Arial"/>
          <w:sz w:val="24"/>
          <w:szCs w:val="24"/>
          <w:lang w:eastAsia="pt-BR"/>
        </w:rPr>
        <w:t xml:space="preserve"> dos direitos básicos fundamentais, ainda tão distantes da população.</w:t>
      </w:r>
    </w:p>
    <w:p w:rsidR="00477481" w:rsidRPr="0070193A" w:rsidRDefault="00FF6998" w:rsidP="00FC61F2">
      <w:pPr>
        <w:shd w:val="clear" w:color="auto" w:fill="FFFFFF"/>
        <w:spacing w:after="0" w:line="360" w:lineRule="auto"/>
        <w:ind w:firstLine="567"/>
        <w:jc w:val="both"/>
        <w:rPr>
          <w:rFonts w:ascii="Arial" w:eastAsia="Times New Roman" w:hAnsi="Arial" w:cs="Arial"/>
          <w:sz w:val="24"/>
          <w:szCs w:val="24"/>
          <w:lang w:eastAsia="pt-BR"/>
        </w:rPr>
      </w:pPr>
      <w:r w:rsidRPr="00855B75">
        <w:rPr>
          <w:rFonts w:ascii="Arial" w:eastAsia="Times New Roman" w:hAnsi="Arial" w:cs="Arial"/>
          <w:sz w:val="24"/>
          <w:szCs w:val="24"/>
          <w:lang w:eastAsia="pt-BR"/>
        </w:rPr>
        <w:t>A</w:t>
      </w:r>
      <w:r w:rsidR="00767DD7" w:rsidRPr="00855B75">
        <w:rPr>
          <w:rFonts w:ascii="Arial" w:eastAsia="Times New Roman" w:hAnsi="Arial" w:cs="Arial"/>
          <w:sz w:val="24"/>
          <w:szCs w:val="24"/>
          <w:lang w:eastAsia="pt-BR"/>
        </w:rPr>
        <w:t xml:space="preserve"> criação de diversos programas de habitação de in</w:t>
      </w:r>
      <w:r w:rsidR="0048533B" w:rsidRPr="00855B75">
        <w:rPr>
          <w:rFonts w:ascii="Arial" w:eastAsia="Times New Roman" w:hAnsi="Arial" w:cs="Arial"/>
          <w:sz w:val="24"/>
          <w:szCs w:val="24"/>
          <w:lang w:eastAsia="pt-BR"/>
        </w:rPr>
        <w:t>teresse social autogestionários</w:t>
      </w:r>
      <w:r w:rsidR="00767DD7" w:rsidRPr="00855B75">
        <w:rPr>
          <w:rFonts w:ascii="Arial" w:eastAsia="Times New Roman" w:hAnsi="Arial" w:cs="Arial"/>
          <w:sz w:val="24"/>
          <w:szCs w:val="24"/>
          <w:lang w:eastAsia="pt-BR"/>
        </w:rPr>
        <w:t xml:space="preserve"> só </w:t>
      </w:r>
      <w:r w:rsidR="0048533B" w:rsidRPr="00855B75">
        <w:rPr>
          <w:rFonts w:ascii="Arial" w:eastAsia="Times New Roman" w:hAnsi="Arial" w:cs="Arial"/>
          <w:sz w:val="24"/>
          <w:szCs w:val="24"/>
          <w:lang w:eastAsia="pt-BR"/>
        </w:rPr>
        <w:t>foi possível</w:t>
      </w:r>
      <w:r w:rsidR="00767DD7" w:rsidRPr="00855B75">
        <w:rPr>
          <w:rFonts w:ascii="Arial" w:eastAsia="Times New Roman" w:hAnsi="Arial" w:cs="Arial"/>
          <w:sz w:val="24"/>
          <w:szCs w:val="24"/>
          <w:lang w:eastAsia="pt-BR"/>
        </w:rPr>
        <w:t xml:space="preserve"> em função da articulação entre movimentos de moradia e organizações do campo da reforma urbana, organizados em rede, atuando em diferentes instâncias: (i) nas esferas públicas institucionalizadas (Conferências das Cidades, Conselhos das Cidades, Conselho Gestor do FNHIS, </w:t>
      </w:r>
      <w:r w:rsidR="00477481">
        <w:rPr>
          <w:rFonts w:ascii="Arial" w:eastAsia="Times New Roman" w:hAnsi="Arial" w:cs="Arial"/>
          <w:sz w:val="24"/>
          <w:szCs w:val="24"/>
          <w:lang w:eastAsia="pt-BR"/>
        </w:rPr>
        <w:t xml:space="preserve">audiências públicas, </w:t>
      </w:r>
      <w:r w:rsidR="00767DD7" w:rsidRPr="00855B75">
        <w:rPr>
          <w:rFonts w:ascii="Arial" w:eastAsia="Times New Roman" w:hAnsi="Arial" w:cs="Arial"/>
          <w:sz w:val="24"/>
          <w:szCs w:val="24"/>
          <w:lang w:eastAsia="pt-BR"/>
        </w:rPr>
        <w:t>e</w:t>
      </w:r>
      <w:r w:rsidR="00477481">
        <w:rPr>
          <w:rFonts w:ascii="Arial" w:eastAsia="Times New Roman" w:hAnsi="Arial" w:cs="Arial"/>
          <w:sz w:val="24"/>
          <w:szCs w:val="24"/>
          <w:lang w:eastAsia="pt-BR"/>
        </w:rPr>
        <w:t>ntre</w:t>
      </w:r>
      <w:r w:rsidR="00767DD7" w:rsidRPr="00855B75">
        <w:rPr>
          <w:rFonts w:ascii="Arial" w:eastAsia="Times New Roman" w:hAnsi="Arial" w:cs="Arial"/>
          <w:sz w:val="24"/>
          <w:szCs w:val="24"/>
          <w:lang w:eastAsia="pt-BR"/>
        </w:rPr>
        <w:t xml:space="preserve"> outros); (ii) at</w:t>
      </w:r>
      <w:r w:rsidR="00477481">
        <w:rPr>
          <w:rFonts w:ascii="Arial" w:eastAsia="Times New Roman" w:hAnsi="Arial" w:cs="Arial"/>
          <w:sz w:val="24"/>
          <w:szCs w:val="24"/>
          <w:lang w:eastAsia="pt-BR"/>
        </w:rPr>
        <w:t>ravés de mobilizações nacionais</w:t>
      </w:r>
      <w:r w:rsidR="00767DD7" w:rsidRPr="00855B75">
        <w:rPr>
          <w:rFonts w:ascii="Arial" w:eastAsia="Times New Roman" w:hAnsi="Arial" w:cs="Arial"/>
          <w:sz w:val="24"/>
          <w:szCs w:val="24"/>
          <w:lang w:eastAsia="pt-BR"/>
        </w:rPr>
        <w:t xml:space="preserve"> </w:t>
      </w:r>
      <w:r w:rsidR="00477481">
        <w:rPr>
          <w:rFonts w:ascii="Arial" w:eastAsia="Times New Roman" w:hAnsi="Arial" w:cs="Arial"/>
          <w:sz w:val="24"/>
          <w:szCs w:val="24"/>
          <w:lang w:eastAsia="pt-BR"/>
        </w:rPr>
        <w:t>(</w:t>
      </w:r>
      <w:r w:rsidR="00767DD7" w:rsidRPr="00855B75">
        <w:rPr>
          <w:rFonts w:ascii="Arial" w:eastAsia="Times New Roman" w:hAnsi="Arial" w:cs="Arial"/>
          <w:sz w:val="24"/>
          <w:szCs w:val="24"/>
          <w:lang w:eastAsia="pt-BR"/>
        </w:rPr>
        <w:t>Caravanas à Brasília, Marcha</w:t>
      </w:r>
      <w:r w:rsidR="00477481">
        <w:rPr>
          <w:rFonts w:ascii="Arial" w:eastAsia="Times New Roman" w:hAnsi="Arial" w:cs="Arial"/>
          <w:sz w:val="24"/>
          <w:szCs w:val="24"/>
          <w:lang w:eastAsia="pt-BR"/>
        </w:rPr>
        <w:t>s</w:t>
      </w:r>
      <w:r w:rsidR="00767DD7" w:rsidRPr="00855B75">
        <w:rPr>
          <w:rFonts w:ascii="Arial" w:eastAsia="Times New Roman" w:hAnsi="Arial" w:cs="Arial"/>
          <w:sz w:val="24"/>
          <w:szCs w:val="24"/>
          <w:lang w:eastAsia="pt-BR"/>
        </w:rPr>
        <w:t xml:space="preserve"> </w:t>
      </w:r>
      <w:r w:rsidR="00477481">
        <w:rPr>
          <w:rFonts w:ascii="Arial" w:eastAsia="Times New Roman" w:hAnsi="Arial" w:cs="Arial"/>
          <w:sz w:val="24"/>
          <w:szCs w:val="24"/>
          <w:lang w:eastAsia="pt-BR"/>
        </w:rPr>
        <w:t>e</w:t>
      </w:r>
      <w:r w:rsidR="00767DD7" w:rsidRPr="00855B75">
        <w:rPr>
          <w:rFonts w:ascii="Arial" w:eastAsia="Times New Roman" w:hAnsi="Arial" w:cs="Arial"/>
          <w:sz w:val="24"/>
          <w:szCs w:val="24"/>
          <w:lang w:eastAsia="pt-BR"/>
        </w:rPr>
        <w:t xml:space="preserve"> Jornada Nacionais de Luta pela Reforma Urba</w:t>
      </w:r>
      <w:r w:rsidR="00477481">
        <w:rPr>
          <w:rFonts w:ascii="Arial" w:eastAsia="Times New Roman" w:hAnsi="Arial" w:cs="Arial"/>
          <w:sz w:val="24"/>
          <w:szCs w:val="24"/>
          <w:lang w:eastAsia="pt-BR"/>
        </w:rPr>
        <w:t>na e pelo Direito à Cidade)</w:t>
      </w:r>
      <w:r w:rsidR="00767DD7" w:rsidRPr="00855B75">
        <w:rPr>
          <w:rFonts w:ascii="Arial" w:eastAsia="Times New Roman" w:hAnsi="Arial" w:cs="Arial"/>
          <w:sz w:val="24"/>
          <w:szCs w:val="24"/>
          <w:lang w:eastAsia="pt-BR"/>
        </w:rPr>
        <w:t xml:space="preserve">; (iii) e através da difusão da reforma urbana e do </w:t>
      </w:r>
      <w:r w:rsidR="00767DD7" w:rsidRPr="00855B75">
        <w:rPr>
          <w:rFonts w:ascii="Arial" w:eastAsia="Times New Roman" w:hAnsi="Arial" w:cs="Arial"/>
          <w:sz w:val="24"/>
          <w:szCs w:val="24"/>
          <w:lang w:eastAsia="pt-BR"/>
        </w:rPr>
        <w:lastRenderedPageBreak/>
        <w:t>direito à cidade em amplos processos de formação</w:t>
      </w:r>
      <w:r w:rsidR="00477481">
        <w:rPr>
          <w:rFonts w:ascii="Arial" w:eastAsia="Times New Roman" w:hAnsi="Arial" w:cs="Arial"/>
          <w:sz w:val="24"/>
          <w:szCs w:val="24"/>
          <w:lang w:eastAsia="pt-BR"/>
        </w:rPr>
        <w:t xml:space="preserve"> (</w:t>
      </w:r>
      <w:r w:rsidR="00767DD7" w:rsidRPr="00855B75">
        <w:rPr>
          <w:rFonts w:ascii="Arial" w:eastAsia="Times New Roman" w:hAnsi="Arial" w:cs="Arial"/>
          <w:sz w:val="24"/>
          <w:szCs w:val="24"/>
          <w:lang w:eastAsia="pt-BR"/>
        </w:rPr>
        <w:t xml:space="preserve">oficinas, encontros, seminários e </w:t>
      </w:r>
      <w:r w:rsidR="00767DD7" w:rsidRPr="0070193A">
        <w:rPr>
          <w:rFonts w:ascii="Arial" w:eastAsia="Times New Roman" w:hAnsi="Arial" w:cs="Arial"/>
          <w:sz w:val="24"/>
          <w:szCs w:val="24"/>
          <w:lang w:eastAsia="pt-BR"/>
        </w:rPr>
        <w:t>reuniões em torno de temas específicos</w:t>
      </w:r>
      <w:r w:rsidR="00477481" w:rsidRPr="0070193A">
        <w:rPr>
          <w:rFonts w:ascii="Arial" w:eastAsia="Times New Roman" w:hAnsi="Arial" w:cs="Arial"/>
          <w:sz w:val="24"/>
          <w:szCs w:val="24"/>
          <w:lang w:eastAsia="pt-BR"/>
        </w:rPr>
        <w:t>)</w:t>
      </w:r>
      <w:r w:rsidR="00767DD7" w:rsidRPr="0070193A">
        <w:rPr>
          <w:rFonts w:ascii="Arial" w:eastAsia="Times New Roman" w:hAnsi="Arial" w:cs="Arial"/>
          <w:sz w:val="24"/>
          <w:szCs w:val="24"/>
          <w:lang w:eastAsia="pt-BR"/>
        </w:rPr>
        <w:t>.</w:t>
      </w:r>
    </w:p>
    <w:p w:rsidR="00130B65" w:rsidRPr="0070193A" w:rsidRDefault="00130B65" w:rsidP="00FC61F2">
      <w:pPr>
        <w:shd w:val="clear" w:color="auto" w:fill="FFFFFF"/>
        <w:spacing w:after="0" w:line="360" w:lineRule="auto"/>
        <w:ind w:firstLine="567"/>
        <w:jc w:val="both"/>
        <w:rPr>
          <w:rFonts w:ascii="Arial" w:eastAsia="Times New Roman" w:hAnsi="Arial" w:cs="Arial"/>
          <w:sz w:val="24"/>
          <w:szCs w:val="24"/>
          <w:lang w:eastAsia="pt-BR"/>
        </w:rPr>
      </w:pPr>
      <w:r w:rsidRPr="0070193A">
        <w:rPr>
          <w:rFonts w:ascii="Arial" w:eastAsia="Times New Roman" w:hAnsi="Arial" w:cs="Arial"/>
          <w:sz w:val="24"/>
          <w:szCs w:val="24"/>
          <w:lang w:eastAsia="pt-BR"/>
        </w:rPr>
        <w:t xml:space="preserve">Sem </w:t>
      </w:r>
      <w:r w:rsidR="00477481" w:rsidRPr="0070193A">
        <w:rPr>
          <w:rFonts w:ascii="Arial" w:eastAsia="Times New Roman" w:hAnsi="Arial" w:cs="Arial"/>
          <w:sz w:val="24"/>
          <w:szCs w:val="24"/>
          <w:lang w:eastAsia="pt-BR"/>
        </w:rPr>
        <w:t xml:space="preserve">a confluência dessas diferentes </w:t>
      </w:r>
      <w:r w:rsidRPr="0070193A">
        <w:rPr>
          <w:rFonts w:ascii="Arial" w:eastAsia="Times New Roman" w:hAnsi="Arial" w:cs="Arial"/>
          <w:sz w:val="24"/>
          <w:szCs w:val="24"/>
          <w:lang w:eastAsia="pt-BR"/>
        </w:rPr>
        <w:t>estratégia</w:t>
      </w:r>
      <w:r w:rsidR="00477481" w:rsidRPr="0070193A">
        <w:rPr>
          <w:rFonts w:ascii="Arial" w:eastAsia="Times New Roman" w:hAnsi="Arial" w:cs="Arial"/>
          <w:sz w:val="24"/>
          <w:szCs w:val="24"/>
          <w:lang w:eastAsia="pt-BR"/>
        </w:rPr>
        <w:t xml:space="preserve">s, somada à </w:t>
      </w:r>
      <w:r w:rsidRPr="0070193A">
        <w:rPr>
          <w:rFonts w:ascii="Arial" w:eastAsia="Times New Roman" w:hAnsi="Arial" w:cs="Arial"/>
          <w:sz w:val="24"/>
          <w:szCs w:val="24"/>
          <w:lang w:eastAsia="pt-BR"/>
        </w:rPr>
        <w:t xml:space="preserve">demanda </w:t>
      </w:r>
      <w:r w:rsidR="0070193A" w:rsidRPr="0070193A">
        <w:rPr>
          <w:rFonts w:ascii="Arial" w:eastAsia="Times New Roman" w:hAnsi="Arial" w:cs="Arial"/>
          <w:sz w:val="24"/>
          <w:szCs w:val="24"/>
          <w:lang w:eastAsia="pt-BR"/>
        </w:rPr>
        <w:t xml:space="preserve">crescente por moradia e autogestão e </w:t>
      </w:r>
      <w:r w:rsidR="00597AAE">
        <w:rPr>
          <w:rFonts w:ascii="Arial" w:eastAsia="Times New Roman" w:hAnsi="Arial" w:cs="Arial"/>
          <w:sz w:val="24"/>
          <w:szCs w:val="24"/>
          <w:lang w:eastAsia="pt-BR"/>
        </w:rPr>
        <w:t xml:space="preserve">à atuação </w:t>
      </w:r>
      <w:r w:rsidR="0070193A" w:rsidRPr="0070193A">
        <w:rPr>
          <w:rFonts w:ascii="Arial" w:eastAsia="Times New Roman" w:hAnsi="Arial" w:cs="Arial"/>
          <w:sz w:val="24"/>
          <w:szCs w:val="24"/>
          <w:lang w:eastAsia="pt-BR"/>
        </w:rPr>
        <w:t>de um conjunto de técnicos</w:t>
      </w:r>
      <w:r w:rsidRPr="0070193A">
        <w:rPr>
          <w:rFonts w:ascii="Arial" w:eastAsia="Times New Roman" w:hAnsi="Arial" w:cs="Arial"/>
          <w:sz w:val="24"/>
          <w:szCs w:val="24"/>
          <w:lang w:eastAsia="pt-BR"/>
        </w:rPr>
        <w:t xml:space="preserve"> </w:t>
      </w:r>
      <w:r w:rsidR="0070193A" w:rsidRPr="0070193A">
        <w:rPr>
          <w:rFonts w:ascii="Arial" w:eastAsia="Times New Roman" w:hAnsi="Arial" w:cs="Arial"/>
          <w:sz w:val="24"/>
          <w:szCs w:val="24"/>
          <w:lang w:eastAsia="pt-BR"/>
        </w:rPr>
        <w:t xml:space="preserve">identificados </w:t>
      </w:r>
      <w:r w:rsidR="00597AAE">
        <w:rPr>
          <w:rFonts w:ascii="Arial" w:eastAsia="Times New Roman" w:hAnsi="Arial" w:cs="Arial"/>
          <w:sz w:val="24"/>
          <w:szCs w:val="24"/>
          <w:lang w:eastAsia="pt-BR"/>
        </w:rPr>
        <w:t xml:space="preserve">e comprometidos </w:t>
      </w:r>
      <w:r w:rsidRPr="0070193A">
        <w:rPr>
          <w:rFonts w:ascii="Arial" w:eastAsia="Times New Roman" w:hAnsi="Arial" w:cs="Arial"/>
          <w:sz w:val="24"/>
          <w:szCs w:val="24"/>
          <w:lang w:eastAsia="pt-BR"/>
        </w:rPr>
        <w:t xml:space="preserve">com o ideário da reforma urbana, </w:t>
      </w:r>
      <w:r w:rsidR="0070193A" w:rsidRPr="0070193A">
        <w:rPr>
          <w:rFonts w:ascii="Arial" w:eastAsia="Times New Roman" w:hAnsi="Arial" w:cs="Arial"/>
          <w:sz w:val="24"/>
          <w:szCs w:val="24"/>
          <w:lang w:eastAsia="pt-BR"/>
        </w:rPr>
        <w:t xml:space="preserve">não seria possível a retomada da política nacional de habitação, o investimento pesado do Estado </w:t>
      </w:r>
      <w:r w:rsidR="00597AAE">
        <w:rPr>
          <w:rFonts w:ascii="Arial" w:eastAsia="Times New Roman" w:hAnsi="Arial" w:cs="Arial"/>
          <w:sz w:val="24"/>
          <w:szCs w:val="24"/>
          <w:lang w:eastAsia="pt-BR"/>
        </w:rPr>
        <w:t>em</w:t>
      </w:r>
      <w:r w:rsidR="0070193A" w:rsidRPr="0070193A">
        <w:rPr>
          <w:rFonts w:ascii="Arial" w:eastAsia="Times New Roman" w:hAnsi="Arial" w:cs="Arial"/>
          <w:sz w:val="24"/>
          <w:szCs w:val="24"/>
          <w:lang w:eastAsia="pt-BR"/>
        </w:rPr>
        <w:t xml:space="preserve"> urbanização e provisão habitacional e a construção de programas específicos voltados para a autogestão.</w:t>
      </w:r>
    </w:p>
    <w:p w:rsidR="00870B12" w:rsidRPr="00FC61F2" w:rsidRDefault="00734C84" w:rsidP="00870B12">
      <w:pPr>
        <w:shd w:val="clear" w:color="auto" w:fill="FFFFFF"/>
        <w:spacing w:after="0" w:line="360" w:lineRule="auto"/>
        <w:ind w:firstLine="567"/>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Os</w:t>
      </w:r>
      <w:r w:rsidR="00870B12">
        <w:rPr>
          <w:rFonts w:ascii="Arial" w:eastAsia="Times New Roman" w:hAnsi="Arial" w:cs="Arial"/>
          <w:color w:val="000000"/>
          <w:sz w:val="24"/>
          <w:szCs w:val="24"/>
          <w:lang w:eastAsia="pt-BR"/>
        </w:rPr>
        <w:t xml:space="preserve"> intensos processos </w:t>
      </w:r>
      <w:r w:rsidR="0080412A">
        <w:rPr>
          <w:rFonts w:ascii="Arial" w:eastAsia="Times New Roman" w:hAnsi="Arial" w:cs="Arial"/>
          <w:color w:val="000000"/>
          <w:sz w:val="24"/>
          <w:szCs w:val="24"/>
          <w:lang w:eastAsia="pt-BR"/>
        </w:rPr>
        <w:t>sociais</w:t>
      </w:r>
      <w:r w:rsidR="00870B12">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vivenciados </w:t>
      </w:r>
      <w:r w:rsidR="00597AAE">
        <w:rPr>
          <w:rFonts w:ascii="Arial" w:eastAsia="Times New Roman" w:hAnsi="Arial" w:cs="Arial"/>
          <w:color w:val="000000"/>
          <w:sz w:val="24"/>
          <w:szCs w:val="24"/>
          <w:lang w:eastAsia="pt-BR"/>
        </w:rPr>
        <w:t xml:space="preserve">na luta pela moradia e acesso à cidade </w:t>
      </w:r>
      <w:r>
        <w:rPr>
          <w:rFonts w:ascii="Arial" w:eastAsia="Times New Roman" w:hAnsi="Arial" w:cs="Arial"/>
          <w:color w:val="000000"/>
          <w:sz w:val="24"/>
          <w:szCs w:val="24"/>
          <w:lang w:eastAsia="pt-BR"/>
        </w:rPr>
        <w:t xml:space="preserve">vêm produzindo </w:t>
      </w:r>
      <w:r w:rsidR="00870B12">
        <w:rPr>
          <w:rFonts w:ascii="Arial" w:eastAsia="Times New Roman" w:hAnsi="Arial" w:cs="Arial"/>
          <w:color w:val="000000"/>
          <w:sz w:val="24"/>
          <w:szCs w:val="24"/>
          <w:lang w:eastAsia="pt-BR"/>
        </w:rPr>
        <w:t>resultados interessantes, ainda que insuficientes. Dentre eles</w:t>
      </w:r>
      <w:r w:rsidR="00870B12" w:rsidRPr="0048061E">
        <w:rPr>
          <w:rFonts w:ascii="Arial" w:eastAsia="Times New Roman" w:hAnsi="Arial" w:cs="Arial"/>
          <w:color w:val="000000"/>
          <w:sz w:val="24"/>
          <w:szCs w:val="24"/>
          <w:lang w:eastAsia="pt-BR"/>
        </w:rPr>
        <w:t>, destacamos:</w:t>
      </w:r>
    </w:p>
    <w:p w:rsidR="00870B12" w:rsidRPr="0048061E" w:rsidRDefault="00870B12" w:rsidP="00870B12">
      <w:pPr>
        <w:pStyle w:val="PargrafodaLista"/>
        <w:numPr>
          <w:ilvl w:val="0"/>
          <w:numId w:val="2"/>
        </w:numPr>
        <w:shd w:val="clear" w:color="auto" w:fill="FFFFFF"/>
        <w:spacing w:after="0" w:line="360" w:lineRule="auto"/>
        <w:ind w:left="1843" w:hanging="709"/>
        <w:jc w:val="both"/>
        <w:rPr>
          <w:rFonts w:ascii="Arial" w:eastAsia="Times New Roman" w:hAnsi="Arial" w:cs="Arial"/>
          <w:color w:val="000000"/>
          <w:sz w:val="24"/>
          <w:szCs w:val="24"/>
          <w:lang w:eastAsia="pt-BR"/>
        </w:rPr>
      </w:pPr>
      <w:r w:rsidRPr="0048061E">
        <w:rPr>
          <w:rFonts w:ascii="Arial" w:eastAsia="Times New Roman" w:hAnsi="Arial" w:cs="Arial"/>
          <w:color w:val="000000"/>
          <w:sz w:val="24"/>
          <w:szCs w:val="24"/>
          <w:lang w:eastAsia="pt-BR"/>
        </w:rPr>
        <w:t>a ampliação dos processos de participação na gestão das cidades;</w:t>
      </w:r>
    </w:p>
    <w:p w:rsidR="00870B12" w:rsidRPr="0048061E" w:rsidRDefault="00870B12" w:rsidP="00870B12">
      <w:pPr>
        <w:pStyle w:val="PargrafodaLista"/>
        <w:numPr>
          <w:ilvl w:val="0"/>
          <w:numId w:val="2"/>
        </w:numPr>
        <w:shd w:val="clear" w:color="auto" w:fill="FFFFFF"/>
        <w:spacing w:after="0" w:line="360" w:lineRule="auto"/>
        <w:ind w:left="1843" w:hanging="709"/>
        <w:jc w:val="both"/>
        <w:rPr>
          <w:rFonts w:ascii="Arial" w:eastAsia="Times New Roman" w:hAnsi="Arial" w:cs="Arial"/>
          <w:color w:val="000000"/>
          <w:sz w:val="24"/>
          <w:szCs w:val="24"/>
          <w:lang w:eastAsia="pt-BR"/>
        </w:rPr>
      </w:pPr>
      <w:r w:rsidRPr="0048061E">
        <w:rPr>
          <w:rFonts w:ascii="Arial" w:eastAsia="Times New Roman" w:hAnsi="Arial" w:cs="Arial"/>
          <w:color w:val="000000"/>
          <w:sz w:val="24"/>
          <w:szCs w:val="24"/>
          <w:lang w:eastAsia="pt-BR"/>
        </w:rPr>
        <w:t>a ampliação da capacidade de organizações, redes e fóruns formula</w:t>
      </w:r>
      <w:r w:rsidR="00734C84">
        <w:rPr>
          <w:rFonts w:ascii="Arial" w:eastAsia="Times New Roman" w:hAnsi="Arial" w:cs="Arial"/>
          <w:color w:val="000000"/>
          <w:sz w:val="24"/>
          <w:szCs w:val="24"/>
          <w:lang w:eastAsia="pt-BR"/>
        </w:rPr>
        <w:t>rem</w:t>
      </w:r>
      <w:r w:rsidRPr="0048061E">
        <w:rPr>
          <w:rFonts w:ascii="Arial" w:eastAsia="Times New Roman" w:hAnsi="Arial" w:cs="Arial"/>
          <w:color w:val="000000"/>
          <w:sz w:val="24"/>
          <w:szCs w:val="24"/>
          <w:lang w:eastAsia="pt-BR"/>
        </w:rPr>
        <w:t xml:space="preserve"> propostas de políticas e programas públicos urbanos, visando a universalização dos serviços urbanos e do acesso a terra e </w:t>
      </w:r>
      <w:r>
        <w:rPr>
          <w:rFonts w:ascii="Arial" w:eastAsia="Times New Roman" w:hAnsi="Arial" w:cs="Arial"/>
          <w:color w:val="000000"/>
          <w:sz w:val="24"/>
          <w:szCs w:val="24"/>
          <w:lang w:eastAsia="pt-BR"/>
        </w:rPr>
        <w:t xml:space="preserve">à </w:t>
      </w:r>
      <w:r w:rsidRPr="0048061E">
        <w:rPr>
          <w:rFonts w:ascii="Arial" w:eastAsia="Times New Roman" w:hAnsi="Arial" w:cs="Arial"/>
          <w:color w:val="000000"/>
          <w:sz w:val="24"/>
          <w:szCs w:val="24"/>
          <w:lang w:eastAsia="pt-BR"/>
        </w:rPr>
        <w:t>moradia;</w:t>
      </w:r>
    </w:p>
    <w:p w:rsidR="00870B12" w:rsidRDefault="00870B12" w:rsidP="00870B12">
      <w:pPr>
        <w:pStyle w:val="PargrafodaLista"/>
        <w:numPr>
          <w:ilvl w:val="0"/>
          <w:numId w:val="2"/>
        </w:numPr>
        <w:shd w:val="clear" w:color="auto" w:fill="FFFFFF"/>
        <w:spacing w:after="0" w:line="360" w:lineRule="auto"/>
        <w:ind w:left="1843" w:hanging="709"/>
        <w:jc w:val="both"/>
        <w:rPr>
          <w:rFonts w:ascii="Arial" w:eastAsia="Times New Roman" w:hAnsi="Arial" w:cs="Arial"/>
          <w:color w:val="000000"/>
          <w:sz w:val="24"/>
          <w:szCs w:val="24"/>
          <w:lang w:eastAsia="pt-BR"/>
        </w:rPr>
      </w:pPr>
      <w:r w:rsidRPr="0048061E">
        <w:rPr>
          <w:rFonts w:ascii="Arial" w:eastAsia="Times New Roman" w:hAnsi="Arial" w:cs="Arial"/>
          <w:color w:val="000000"/>
          <w:sz w:val="24"/>
          <w:szCs w:val="24"/>
          <w:lang w:eastAsia="pt-BR"/>
        </w:rPr>
        <w:t xml:space="preserve">a </w:t>
      </w:r>
      <w:r w:rsidR="00597AAE">
        <w:rPr>
          <w:rFonts w:ascii="Arial" w:eastAsia="Times New Roman" w:hAnsi="Arial" w:cs="Arial"/>
          <w:color w:val="000000"/>
          <w:sz w:val="24"/>
          <w:szCs w:val="24"/>
          <w:lang w:eastAsia="pt-BR"/>
        </w:rPr>
        <w:t>diversifica</w:t>
      </w:r>
      <w:r>
        <w:rPr>
          <w:rFonts w:ascii="Arial" w:eastAsia="Times New Roman" w:hAnsi="Arial" w:cs="Arial"/>
          <w:color w:val="000000"/>
          <w:sz w:val="24"/>
          <w:szCs w:val="24"/>
          <w:lang w:eastAsia="pt-BR"/>
        </w:rPr>
        <w:t>ção das estratégias de atuação de movimentos populares, organizações,</w:t>
      </w:r>
      <w:r w:rsidRPr="0048061E">
        <w:rPr>
          <w:rFonts w:ascii="Arial" w:eastAsia="Times New Roman" w:hAnsi="Arial" w:cs="Arial"/>
          <w:color w:val="000000"/>
          <w:sz w:val="24"/>
          <w:szCs w:val="24"/>
          <w:lang w:eastAsia="pt-BR"/>
        </w:rPr>
        <w:t xml:space="preserve"> redes e fóruns, conjugando </w:t>
      </w:r>
      <w:r>
        <w:rPr>
          <w:rFonts w:ascii="Arial" w:eastAsia="Times New Roman" w:hAnsi="Arial" w:cs="Arial"/>
          <w:color w:val="000000"/>
          <w:sz w:val="24"/>
          <w:szCs w:val="24"/>
          <w:lang w:eastAsia="pt-BR"/>
        </w:rPr>
        <w:t>ações mobilizatórias</w:t>
      </w:r>
      <w:r w:rsidRPr="0048061E">
        <w:rPr>
          <w:rFonts w:ascii="Arial" w:eastAsia="Times New Roman" w:hAnsi="Arial" w:cs="Arial"/>
          <w:color w:val="000000"/>
          <w:sz w:val="24"/>
          <w:szCs w:val="24"/>
          <w:lang w:eastAsia="pt-BR"/>
        </w:rPr>
        <w:t xml:space="preserve"> com incidências nas esferas públicas de gestão</w:t>
      </w:r>
      <w:r>
        <w:rPr>
          <w:rFonts w:ascii="Arial" w:eastAsia="Times New Roman" w:hAnsi="Arial" w:cs="Arial"/>
          <w:color w:val="000000"/>
          <w:sz w:val="24"/>
          <w:szCs w:val="24"/>
          <w:lang w:eastAsia="pt-BR"/>
        </w:rPr>
        <w:t>;</w:t>
      </w:r>
    </w:p>
    <w:p w:rsidR="00870B12" w:rsidRDefault="00870B12" w:rsidP="00870B12">
      <w:pPr>
        <w:pStyle w:val="PargrafodaLista"/>
        <w:numPr>
          <w:ilvl w:val="0"/>
          <w:numId w:val="2"/>
        </w:numPr>
        <w:shd w:val="clear" w:color="auto" w:fill="FFFFFF"/>
        <w:spacing w:after="0" w:line="360" w:lineRule="auto"/>
        <w:ind w:left="1843" w:hanging="70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 ampliação da organização social e o aprendizado dialético entre o fazer político e a prática cotidiana de transformação das condições materiais.</w:t>
      </w:r>
    </w:p>
    <w:p w:rsidR="00046BEB" w:rsidRPr="007923E2" w:rsidRDefault="00046BEB" w:rsidP="00046BEB">
      <w:pPr>
        <w:pStyle w:val="PargrafodaLista"/>
        <w:shd w:val="clear" w:color="auto" w:fill="FFFFFF"/>
        <w:spacing w:after="0" w:line="360" w:lineRule="auto"/>
        <w:ind w:left="0"/>
        <w:jc w:val="both"/>
        <w:rPr>
          <w:rFonts w:ascii="Arial" w:eastAsia="Times New Roman" w:hAnsi="Arial" w:cs="Arial"/>
          <w:sz w:val="24"/>
          <w:szCs w:val="24"/>
          <w:lang w:eastAsia="pt-BR"/>
        </w:rPr>
      </w:pPr>
      <w:r w:rsidRPr="0048061E">
        <w:rPr>
          <w:rFonts w:ascii="Arial" w:eastAsia="Times New Roman" w:hAnsi="Arial" w:cs="Arial"/>
          <w:color w:val="000000"/>
          <w:sz w:val="24"/>
          <w:szCs w:val="24"/>
          <w:lang w:eastAsia="pt-BR"/>
        </w:rPr>
        <w:tab/>
      </w:r>
      <w:r w:rsidR="00D567D4">
        <w:rPr>
          <w:rFonts w:ascii="Arial" w:eastAsia="Times New Roman" w:hAnsi="Arial" w:cs="Arial"/>
          <w:color w:val="000000"/>
          <w:sz w:val="24"/>
          <w:szCs w:val="24"/>
          <w:lang w:eastAsia="pt-BR"/>
        </w:rPr>
        <w:t xml:space="preserve">Por outro lado, inúmeras limitações podem ser visualizadas nos processos em curso, indicando a </w:t>
      </w:r>
      <w:r w:rsidR="00D567D4" w:rsidRPr="001B2692">
        <w:rPr>
          <w:rFonts w:ascii="Arial" w:eastAsia="Times New Roman" w:hAnsi="Arial" w:cs="Arial"/>
          <w:sz w:val="24"/>
          <w:szCs w:val="24"/>
          <w:lang w:eastAsia="pt-BR"/>
        </w:rPr>
        <w:t>enorme</w:t>
      </w:r>
      <w:r w:rsidRPr="001B2692">
        <w:rPr>
          <w:rFonts w:ascii="Arial" w:eastAsia="Times New Roman" w:hAnsi="Arial" w:cs="Arial"/>
          <w:sz w:val="24"/>
          <w:szCs w:val="24"/>
          <w:lang w:eastAsia="pt-BR"/>
        </w:rPr>
        <w:t xml:space="preserve"> </w:t>
      </w:r>
      <w:r w:rsidR="009C2F6B" w:rsidRPr="001B2692">
        <w:rPr>
          <w:rFonts w:ascii="Arial" w:eastAsia="Times New Roman" w:hAnsi="Arial" w:cs="Arial"/>
          <w:sz w:val="24"/>
          <w:szCs w:val="24"/>
          <w:lang w:eastAsia="pt-BR"/>
        </w:rPr>
        <w:t>fragilidade dos espaços institucionais para o real compartilhamento da</w:t>
      </w:r>
      <w:r w:rsidRPr="001B2692">
        <w:rPr>
          <w:rFonts w:ascii="Arial" w:eastAsia="Times New Roman" w:hAnsi="Arial" w:cs="Arial"/>
          <w:sz w:val="24"/>
          <w:szCs w:val="24"/>
          <w:lang w:eastAsia="pt-BR"/>
        </w:rPr>
        <w:t xml:space="preserve"> capacidade decisória no processo de formulação de políticas e programas e </w:t>
      </w:r>
      <w:r w:rsidR="001B2692" w:rsidRPr="001B2692">
        <w:rPr>
          <w:rFonts w:ascii="Arial" w:eastAsia="Times New Roman" w:hAnsi="Arial" w:cs="Arial"/>
          <w:sz w:val="24"/>
          <w:szCs w:val="24"/>
          <w:lang w:eastAsia="pt-BR"/>
        </w:rPr>
        <w:t>n</w:t>
      </w:r>
      <w:r w:rsidR="00D567D4" w:rsidRPr="001B2692">
        <w:rPr>
          <w:rFonts w:ascii="Arial" w:eastAsia="Times New Roman" w:hAnsi="Arial" w:cs="Arial"/>
          <w:sz w:val="24"/>
          <w:szCs w:val="24"/>
          <w:lang w:eastAsia="pt-BR"/>
        </w:rPr>
        <w:t xml:space="preserve">a alocação de recursos; </w:t>
      </w:r>
      <w:r w:rsidR="00426FD5" w:rsidRPr="001B2692">
        <w:rPr>
          <w:rFonts w:ascii="Arial" w:eastAsia="Times New Roman" w:hAnsi="Arial" w:cs="Arial"/>
          <w:sz w:val="24"/>
          <w:szCs w:val="24"/>
          <w:lang w:eastAsia="pt-BR"/>
        </w:rPr>
        <w:t xml:space="preserve">e a </w:t>
      </w:r>
      <w:r w:rsidR="001B2692" w:rsidRPr="001B2692">
        <w:rPr>
          <w:rFonts w:ascii="Arial" w:eastAsia="Times New Roman" w:hAnsi="Arial" w:cs="Arial"/>
          <w:sz w:val="24"/>
          <w:szCs w:val="24"/>
          <w:lang w:eastAsia="pt-BR"/>
        </w:rPr>
        <w:t>tensa relação</w:t>
      </w:r>
      <w:r w:rsidR="00D567D4" w:rsidRPr="001B2692">
        <w:rPr>
          <w:rFonts w:ascii="Arial" w:eastAsia="Times New Roman" w:hAnsi="Arial" w:cs="Arial"/>
          <w:sz w:val="24"/>
          <w:szCs w:val="24"/>
          <w:lang w:eastAsia="pt-BR"/>
        </w:rPr>
        <w:t xml:space="preserve"> </w:t>
      </w:r>
      <w:r w:rsidR="00426FD5" w:rsidRPr="001B2692">
        <w:rPr>
          <w:rFonts w:ascii="Arial" w:eastAsia="Times New Roman" w:hAnsi="Arial" w:cs="Arial"/>
          <w:sz w:val="24"/>
          <w:szCs w:val="24"/>
          <w:lang w:eastAsia="pt-BR"/>
        </w:rPr>
        <w:t xml:space="preserve">de cooptação que se estabelece </w:t>
      </w:r>
      <w:r w:rsidR="001B2692" w:rsidRPr="001B2692">
        <w:rPr>
          <w:rFonts w:ascii="Arial" w:eastAsia="Times New Roman" w:hAnsi="Arial" w:cs="Arial"/>
          <w:sz w:val="24"/>
          <w:szCs w:val="24"/>
          <w:lang w:eastAsia="pt-BR"/>
        </w:rPr>
        <w:t xml:space="preserve">muitas vezes </w:t>
      </w:r>
      <w:r w:rsidR="00426FD5" w:rsidRPr="007923E2">
        <w:rPr>
          <w:rFonts w:ascii="Arial" w:eastAsia="Times New Roman" w:hAnsi="Arial" w:cs="Arial"/>
          <w:sz w:val="24"/>
          <w:szCs w:val="24"/>
          <w:lang w:eastAsia="pt-BR"/>
        </w:rPr>
        <w:t xml:space="preserve">entre representantes </w:t>
      </w:r>
      <w:r w:rsidR="001B2692" w:rsidRPr="007923E2">
        <w:rPr>
          <w:rFonts w:ascii="Arial" w:eastAsia="Times New Roman" w:hAnsi="Arial" w:cs="Arial"/>
          <w:sz w:val="24"/>
          <w:szCs w:val="24"/>
          <w:lang w:eastAsia="pt-BR"/>
        </w:rPr>
        <w:t>d</w:t>
      </w:r>
      <w:r w:rsidR="00426FD5" w:rsidRPr="007923E2">
        <w:rPr>
          <w:rFonts w:ascii="Arial" w:eastAsia="Times New Roman" w:hAnsi="Arial" w:cs="Arial"/>
          <w:sz w:val="24"/>
          <w:szCs w:val="24"/>
          <w:lang w:eastAsia="pt-BR"/>
        </w:rPr>
        <w:t>os poderes públicos</w:t>
      </w:r>
      <w:r w:rsidR="001B2692" w:rsidRPr="007923E2">
        <w:rPr>
          <w:rFonts w:ascii="Arial" w:eastAsia="Times New Roman" w:hAnsi="Arial" w:cs="Arial"/>
          <w:sz w:val="24"/>
          <w:szCs w:val="24"/>
          <w:lang w:eastAsia="pt-BR"/>
        </w:rPr>
        <w:t xml:space="preserve"> e representantes societários.</w:t>
      </w:r>
    </w:p>
    <w:p w:rsidR="007923E2" w:rsidRPr="007923E2" w:rsidRDefault="00130B65" w:rsidP="00FC61F2">
      <w:pPr>
        <w:shd w:val="clear" w:color="auto" w:fill="FFFFFF"/>
        <w:spacing w:after="0" w:line="360" w:lineRule="auto"/>
        <w:ind w:firstLine="567"/>
        <w:jc w:val="both"/>
        <w:rPr>
          <w:rFonts w:ascii="Arial" w:eastAsia="Times New Roman" w:hAnsi="Arial" w:cs="Arial"/>
          <w:sz w:val="24"/>
          <w:szCs w:val="24"/>
          <w:lang w:eastAsia="pt-BR"/>
        </w:rPr>
      </w:pPr>
      <w:r w:rsidRPr="007923E2">
        <w:rPr>
          <w:rFonts w:ascii="Arial" w:eastAsia="Times New Roman" w:hAnsi="Arial" w:cs="Arial"/>
          <w:sz w:val="24"/>
          <w:szCs w:val="24"/>
          <w:lang w:eastAsia="pt-BR"/>
        </w:rPr>
        <w:t xml:space="preserve">Os programas </w:t>
      </w:r>
      <w:r w:rsidR="001B2692" w:rsidRPr="007923E2">
        <w:rPr>
          <w:rFonts w:ascii="Arial" w:eastAsia="Times New Roman" w:hAnsi="Arial" w:cs="Arial"/>
          <w:sz w:val="24"/>
          <w:szCs w:val="24"/>
          <w:lang w:eastAsia="pt-BR"/>
        </w:rPr>
        <w:t>de habitação de interesse social</w:t>
      </w:r>
      <w:r w:rsidRPr="007923E2">
        <w:rPr>
          <w:rFonts w:ascii="Arial" w:eastAsia="Times New Roman" w:hAnsi="Arial" w:cs="Arial"/>
          <w:sz w:val="24"/>
          <w:szCs w:val="24"/>
          <w:lang w:eastAsia="pt-BR"/>
        </w:rPr>
        <w:t xml:space="preserve"> </w:t>
      </w:r>
      <w:r w:rsidR="007923E2" w:rsidRPr="007923E2">
        <w:rPr>
          <w:rFonts w:ascii="Arial" w:eastAsia="Times New Roman" w:hAnsi="Arial" w:cs="Arial"/>
          <w:sz w:val="24"/>
          <w:szCs w:val="24"/>
          <w:lang w:eastAsia="pt-BR"/>
        </w:rPr>
        <w:t>voltados à autogestão existentes hoje vê</w:t>
      </w:r>
      <w:r w:rsidRPr="007923E2">
        <w:rPr>
          <w:rFonts w:ascii="Arial" w:eastAsia="Times New Roman" w:hAnsi="Arial" w:cs="Arial"/>
          <w:sz w:val="24"/>
          <w:szCs w:val="24"/>
          <w:lang w:eastAsia="pt-BR"/>
        </w:rPr>
        <w:t xml:space="preserve">m responder a uma demanda construída desde a década de 90, a partir das experiências inovadoras </w:t>
      </w:r>
      <w:r w:rsidR="007923E2" w:rsidRPr="007923E2">
        <w:rPr>
          <w:rFonts w:ascii="Arial" w:eastAsia="Times New Roman" w:hAnsi="Arial" w:cs="Arial"/>
          <w:sz w:val="24"/>
          <w:szCs w:val="24"/>
          <w:lang w:eastAsia="pt-BR"/>
        </w:rPr>
        <w:t>realizadas em várias capitais brasileiras</w:t>
      </w:r>
      <w:r w:rsidRPr="007923E2">
        <w:rPr>
          <w:rFonts w:ascii="Arial" w:eastAsia="Times New Roman" w:hAnsi="Arial" w:cs="Arial"/>
          <w:sz w:val="24"/>
          <w:szCs w:val="24"/>
          <w:lang w:eastAsia="pt-BR"/>
        </w:rPr>
        <w:t xml:space="preserve">. </w:t>
      </w:r>
      <w:r w:rsidR="001B2692" w:rsidRPr="007923E2">
        <w:rPr>
          <w:rFonts w:ascii="Arial" w:eastAsia="Times New Roman" w:hAnsi="Arial" w:cs="Arial"/>
          <w:sz w:val="24"/>
          <w:szCs w:val="24"/>
          <w:lang w:eastAsia="pt-BR"/>
        </w:rPr>
        <w:t>Representam um reconhecimento do</w:t>
      </w:r>
      <w:r w:rsidR="007923E2" w:rsidRPr="007923E2">
        <w:rPr>
          <w:rFonts w:ascii="Arial" w:eastAsia="Times New Roman" w:hAnsi="Arial" w:cs="Arial"/>
          <w:sz w:val="24"/>
          <w:szCs w:val="24"/>
          <w:lang w:eastAsia="pt-BR"/>
        </w:rPr>
        <w:t xml:space="preserve"> papel que a população organizada pode desempenhar na produção social da moradia e na construção do direito à cidade.</w:t>
      </w:r>
    </w:p>
    <w:p w:rsidR="007D1AB8" w:rsidRDefault="001A6E53" w:rsidP="001A6E53">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7923E2" w:rsidRPr="007923E2">
        <w:rPr>
          <w:rFonts w:ascii="Arial" w:eastAsia="Times New Roman" w:hAnsi="Arial" w:cs="Arial"/>
          <w:sz w:val="24"/>
          <w:szCs w:val="24"/>
          <w:lang w:eastAsia="pt-BR"/>
        </w:rPr>
        <w:t>Longe</w:t>
      </w:r>
      <w:r w:rsidRPr="007923E2">
        <w:rPr>
          <w:rFonts w:ascii="Arial" w:eastAsia="Times New Roman" w:hAnsi="Arial" w:cs="Arial"/>
          <w:sz w:val="24"/>
          <w:szCs w:val="24"/>
          <w:lang w:eastAsia="pt-BR"/>
        </w:rPr>
        <w:t xml:space="preserve"> </w:t>
      </w:r>
      <w:r>
        <w:rPr>
          <w:rFonts w:ascii="Arial" w:eastAsia="Times New Roman" w:hAnsi="Arial" w:cs="Arial"/>
          <w:sz w:val="24"/>
          <w:szCs w:val="24"/>
          <w:lang w:eastAsia="pt-BR"/>
        </w:rPr>
        <w:t>de desconsiderar as conquistas efetuadas, urge, no entanto, um balanço crítico coletivo que reoriente a agenda</w:t>
      </w:r>
      <w:r w:rsidR="008B23E6">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e </w:t>
      </w:r>
      <w:r w:rsidR="00C60C7B">
        <w:rPr>
          <w:rFonts w:ascii="Arial" w:eastAsia="Times New Roman" w:hAnsi="Arial" w:cs="Arial"/>
          <w:sz w:val="24"/>
          <w:szCs w:val="24"/>
          <w:lang w:eastAsia="pt-BR"/>
        </w:rPr>
        <w:t xml:space="preserve">amplie a capacidade </w:t>
      </w:r>
      <w:r w:rsidR="0097536A">
        <w:rPr>
          <w:rFonts w:ascii="Arial" w:eastAsia="Times New Roman" w:hAnsi="Arial" w:cs="Arial"/>
          <w:sz w:val="24"/>
          <w:szCs w:val="24"/>
          <w:lang w:eastAsia="pt-BR"/>
        </w:rPr>
        <w:t xml:space="preserve">de pressão </w:t>
      </w:r>
      <w:r w:rsidR="00C60C7B">
        <w:rPr>
          <w:rFonts w:ascii="Arial" w:eastAsia="Times New Roman" w:hAnsi="Arial" w:cs="Arial"/>
          <w:sz w:val="24"/>
          <w:szCs w:val="24"/>
          <w:lang w:eastAsia="pt-BR"/>
        </w:rPr>
        <w:t>dos movimento</w:t>
      </w:r>
      <w:r w:rsidR="00F1732E">
        <w:rPr>
          <w:rFonts w:ascii="Arial" w:eastAsia="Times New Roman" w:hAnsi="Arial" w:cs="Arial"/>
          <w:sz w:val="24"/>
          <w:szCs w:val="24"/>
          <w:lang w:eastAsia="pt-BR"/>
        </w:rPr>
        <w:t xml:space="preserve">s </w:t>
      </w:r>
      <w:r w:rsidR="0097536A">
        <w:rPr>
          <w:rFonts w:ascii="Arial" w:eastAsia="Times New Roman" w:hAnsi="Arial" w:cs="Arial"/>
          <w:sz w:val="24"/>
          <w:szCs w:val="24"/>
          <w:lang w:eastAsia="pt-BR"/>
        </w:rPr>
        <w:t>de moradia e reforma urbana</w:t>
      </w:r>
      <w:r w:rsidR="00F1732E">
        <w:rPr>
          <w:rFonts w:ascii="Arial" w:eastAsia="Times New Roman" w:hAnsi="Arial" w:cs="Arial"/>
          <w:sz w:val="24"/>
          <w:szCs w:val="24"/>
          <w:lang w:eastAsia="pt-BR"/>
        </w:rPr>
        <w:t xml:space="preserve"> </w:t>
      </w:r>
      <w:r w:rsidR="00C60C7B">
        <w:rPr>
          <w:rFonts w:ascii="Arial" w:eastAsia="Times New Roman" w:hAnsi="Arial" w:cs="Arial"/>
          <w:sz w:val="24"/>
          <w:szCs w:val="24"/>
          <w:lang w:eastAsia="pt-BR"/>
        </w:rPr>
        <w:t>para uma mudança d</w:t>
      </w:r>
      <w:r w:rsidR="00F1732E">
        <w:rPr>
          <w:rFonts w:ascii="Arial" w:eastAsia="Times New Roman" w:hAnsi="Arial" w:cs="Arial"/>
          <w:sz w:val="24"/>
          <w:szCs w:val="24"/>
          <w:lang w:eastAsia="pt-BR"/>
        </w:rPr>
        <w:t>e rumo na atual política urbana. Tal mudança deve levar</w:t>
      </w:r>
      <w:r w:rsidR="00C60C7B">
        <w:rPr>
          <w:rFonts w:ascii="Arial" w:eastAsia="Times New Roman" w:hAnsi="Arial" w:cs="Arial"/>
          <w:sz w:val="24"/>
          <w:szCs w:val="24"/>
          <w:lang w:eastAsia="pt-BR"/>
        </w:rPr>
        <w:t>:</w:t>
      </w:r>
    </w:p>
    <w:p w:rsidR="007D1AB8" w:rsidRPr="007D1AB8" w:rsidRDefault="00C60C7B" w:rsidP="007D1AB8">
      <w:pPr>
        <w:pStyle w:val="PargrafodaLista"/>
        <w:numPr>
          <w:ilvl w:val="0"/>
          <w:numId w:val="32"/>
        </w:numPr>
        <w:shd w:val="clear" w:color="auto" w:fill="FFFFFF"/>
        <w:spacing w:after="0" w:line="360" w:lineRule="auto"/>
        <w:jc w:val="both"/>
        <w:rPr>
          <w:rFonts w:ascii="Arial" w:eastAsia="Times New Roman" w:hAnsi="Arial" w:cs="Arial"/>
          <w:sz w:val="24"/>
          <w:szCs w:val="24"/>
          <w:lang w:eastAsia="pt-BR"/>
        </w:rPr>
      </w:pPr>
      <w:r w:rsidRPr="00610A71">
        <w:rPr>
          <w:rFonts w:ascii="Arial" w:eastAsia="Times New Roman" w:hAnsi="Arial" w:cs="Arial"/>
          <w:sz w:val="24"/>
          <w:szCs w:val="24"/>
          <w:highlight w:val="yellow"/>
          <w:lang w:eastAsia="pt-BR"/>
        </w:rPr>
        <w:lastRenderedPageBreak/>
        <w:t>à</w:t>
      </w:r>
      <w:r w:rsidR="001A6E53" w:rsidRPr="00610A71">
        <w:rPr>
          <w:rFonts w:ascii="Arial" w:eastAsia="Times New Roman" w:hAnsi="Arial" w:cs="Arial"/>
          <w:sz w:val="24"/>
          <w:szCs w:val="24"/>
          <w:highlight w:val="yellow"/>
          <w:lang w:eastAsia="pt-BR"/>
        </w:rPr>
        <w:t xml:space="preserve"> implementação integrada dos diversos programas urbanos, em consonância com a política nacional de desenvolvimento urbano e os diversos planos (de habitação, saneamento, mobilidade e, em escala municipal, os planos diretores)</w:t>
      </w:r>
      <w:r w:rsidR="001A6E53" w:rsidRPr="007D1AB8">
        <w:rPr>
          <w:rFonts w:ascii="Arial" w:eastAsia="Times New Roman" w:hAnsi="Arial" w:cs="Arial"/>
          <w:sz w:val="24"/>
          <w:szCs w:val="24"/>
          <w:lang w:eastAsia="pt-BR"/>
        </w:rPr>
        <w:t>, com o devido controle, avaliação e monitoramento social, efetivado através das instâncias de participação</w:t>
      </w:r>
      <w:r w:rsidR="00B94898" w:rsidRPr="007D1AB8">
        <w:rPr>
          <w:rFonts w:ascii="Arial" w:eastAsia="Times New Roman" w:hAnsi="Arial" w:cs="Arial"/>
          <w:sz w:val="24"/>
          <w:szCs w:val="24"/>
          <w:lang w:eastAsia="pt-BR"/>
        </w:rPr>
        <w:t>;</w:t>
      </w:r>
    </w:p>
    <w:p w:rsidR="001A6E53" w:rsidRPr="00610A71" w:rsidRDefault="00FC61F2" w:rsidP="007D1AB8">
      <w:pPr>
        <w:pStyle w:val="PargrafodaLista"/>
        <w:numPr>
          <w:ilvl w:val="0"/>
          <w:numId w:val="32"/>
        </w:numPr>
        <w:shd w:val="clear" w:color="auto" w:fill="FFFFFF"/>
        <w:spacing w:after="0" w:line="360" w:lineRule="auto"/>
        <w:jc w:val="both"/>
        <w:rPr>
          <w:rFonts w:ascii="Arial" w:eastAsia="Times New Roman" w:hAnsi="Arial" w:cs="Arial"/>
          <w:sz w:val="24"/>
          <w:szCs w:val="24"/>
          <w:highlight w:val="yellow"/>
          <w:lang w:eastAsia="pt-BR"/>
        </w:rPr>
      </w:pPr>
      <w:r w:rsidRPr="00610A71">
        <w:rPr>
          <w:rFonts w:ascii="Arial" w:eastAsia="Times New Roman" w:hAnsi="Arial" w:cs="Arial"/>
          <w:sz w:val="24"/>
          <w:szCs w:val="24"/>
          <w:highlight w:val="yellow"/>
          <w:lang w:eastAsia="pt-BR"/>
        </w:rPr>
        <w:t>à</w:t>
      </w:r>
      <w:r w:rsidR="00B94898" w:rsidRPr="00610A71">
        <w:rPr>
          <w:rFonts w:ascii="Arial" w:eastAsia="Times New Roman" w:hAnsi="Arial" w:cs="Arial"/>
          <w:sz w:val="24"/>
          <w:szCs w:val="24"/>
          <w:highlight w:val="yellow"/>
          <w:lang w:eastAsia="pt-BR"/>
        </w:rPr>
        <w:t xml:space="preserve"> </w:t>
      </w:r>
      <w:r w:rsidR="007D1AB8" w:rsidRPr="00610A71">
        <w:rPr>
          <w:rFonts w:ascii="Arial" w:eastAsia="Times New Roman" w:hAnsi="Arial" w:cs="Arial"/>
          <w:sz w:val="24"/>
          <w:szCs w:val="24"/>
          <w:highlight w:val="yellow"/>
          <w:lang w:eastAsia="pt-BR"/>
        </w:rPr>
        <w:t xml:space="preserve">retomada da implementação do Plano Nacional de Habitação e do Sistema Nacional de Habitação, condicionando a liberação de recursos para </w:t>
      </w:r>
      <w:r w:rsidR="00E717BD" w:rsidRPr="00610A71">
        <w:rPr>
          <w:rFonts w:ascii="Arial" w:eastAsia="Times New Roman" w:hAnsi="Arial" w:cs="Arial"/>
          <w:sz w:val="24"/>
          <w:szCs w:val="24"/>
          <w:highlight w:val="yellow"/>
          <w:lang w:eastAsia="pt-BR"/>
        </w:rPr>
        <w:t xml:space="preserve">os diversos programas nos </w:t>
      </w:r>
      <w:r w:rsidR="007D1AB8" w:rsidRPr="00610A71">
        <w:rPr>
          <w:rFonts w:ascii="Arial" w:eastAsia="Times New Roman" w:hAnsi="Arial" w:cs="Arial"/>
          <w:sz w:val="24"/>
          <w:szCs w:val="24"/>
          <w:highlight w:val="yellow"/>
          <w:lang w:eastAsia="pt-BR"/>
        </w:rPr>
        <w:t>estados e municípios à existência</w:t>
      </w:r>
      <w:r w:rsidR="00E717BD" w:rsidRPr="00610A71">
        <w:rPr>
          <w:rFonts w:ascii="Arial" w:eastAsia="Times New Roman" w:hAnsi="Arial" w:cs="Arial"/>
          <w:sz w:val="24"/>
          <w:szCs w:val="24"/>
          <w:highlight w:val="yellow"/>
          <w:lang w:eastAsia="pt-BR"/>
        </w:rPr>
        <w:t xml:space="preserve"> e funcionamento</w:t>
      </w:r>
      <w:r w:rsidR="00C60C7B" w:rsidRPr="00610A71">
        <w:rPr>
          <w:rFonts w:ascii="Arial" w:eastAsia="Times New Roman" w:hAnsi="Arial" w:cs="Arial"/>
          <w:sz w:val="24"/>
          <w:szCs w:val="24"/>
          <w:highlight w:val="yellow"/>
          <w:lang w:eastAsia="pt-BR"/>
        </w:rPr>
        <w:t>:</w:t>
      </w:r>
      <w:r w:rsidR="007D1AB8" w:rsidRPr="00610A71">
        <w:rPr>
          <w:rFonts w:ascii="Arial" w:eastAsia="Times New Roman" w:hAnsi="Arial" w:cs="Arial"/>
          <w:sz w:val="24"/>
          <w:szCs w:val="24"/>
          <w:highlight w:val="yellow"/>
          <w:lang w:eastAsia="pt-BR"/>
        </w:rPr>
        <w:t xml:space="preserve"> de uma política habitacional e fundiária</w:t>
      </w:r>
      <w:r w:rsidR="00F1667B" w:rsidRPr="00610A71">
        <w:rPr>
          <w:rFonts w:ascii="Arial" w:eastAsia="Times New Roman" w:hAnsi="Arial" w:cs="Arial"/>
          <w:sz w:val="24"/>
          <w:szCs w:val="24"/>
          <w:highlight w:val="yellow"/>
          <w:lang w:eastAsia="pt-BR"/>
        </w:rPr>
        <w:t>, dos planos de habitação</w:t>
      </w:r>
      <w:r w:rsidR="007D1AB8" w:rsidRPr="00610A71">
        <w:rPr>
          <w:rFonts w:ascii="Arial" w:eastAsia="Times New Roman" w:hAnsi="Arial" w:cs="Arial"/>
          <w:sz w:val="24"/>
          <w:szCs w:val="24"/>
          <w:highlight w:val="yellow"/>
          <w:lang w:eastAsia="pt-BR"/>
        </w:rPr>
        <w:t xml:space="preserve"> e </w:t>
      </w:r>
      <w:r w:rsidR="00474DCD" w:rsidRPr="00610A71">
        <w:rPr>
          <w:rFonts w:ascii="Arial" w:eastAsia="Times New Roman" w:hAnsi="Arial" w:cs="Arial"/>
          <w:sz w:val="24"/>
          <w:szCs w:val="24"/>
          <w:highlight w:val="yellow"/>
          <w:lang w:eastAsia="pt-BR"/>
        </w:rPr>
        <w:t>dos Conselhos</w:t>
      </w:r>
      <w:r w:rsidR="008B23E6" w:rsidRPr="00610A71">
        <w:rPr>
          <w:rFonts w:ascii="Arial" w:eastAsia="Times New Roman" w:hAnsi="Arial" w:cs="Arial"/>
          <w:sz w:val="24"/>
          <w:szCs w:val="24"/>
          <w:highlight w:val="yellow"/>
          <w:lang w:eastAsia="pt-BR"/>
        </w:rPr>
        <w:t xml:space="preserve"> das Cidades e</w:t>
      </w:r>
      <w:r w:rsidR="00C60C7B" w:rsidRPr="00610A71">
        <w:rPr>
          <w:rFonts w:ascii="Arial" w:eastAsia="Times New Roman" w:hAnsi="Arial" w:cs="Arial"/>
          <w:sz w:val="24"/>
          <w:szCs w:val="24"/>
          <w:highlight w:val="yellow"/>
          <w:lang w:eastAsia="pt-BR"/>
        </w:rPr>
        <w:t>/ou</w:t>
      </w:r>
      <w:r w:rsidR="008B23E6" w:rsidRPr="00610A71">
        <w:rPr>
          <w:rFonts w:ascii="Arial" w:eastAsia="Times New Roman" w:hAnsi="Arial" w:cs="Arial"/>
          <w:sz w:val="24"/>
          <w:szCs w:val="24"/>
          <w:highlight w:val="yellow"/>
          <w:lang w:eastAsia="pt-BR"/>
        </w:rPr>
        <w:t xml:space="preserve"> </w:t>
      </w:r>
      <w:r w:rsidR="00474DCD" w:rsidRPr="00610A71">
        <w:rPr>
          <w:rFonts w:ascii="Arial" w:eastAsia="Times New Roman" w:hAnsi="Arial" w:cs="Arial"/>
          <w:sz w:val="24"/>
          <w:szCs w:val="24"/>
          <w:highlight w:val="yellow"/>
          <w:lang w:eastAsia="pt-BR"/>
        </w:rPr>
        <w:t xml:space="preserve">Conselho </w:t>
      </w:r>
      <w:r w:rsidR="008B23E6" w:rsidRPr="00610A71">
        <w:rPr>
          <w:rFonts w:ascii="Arial" w:eastAsia="Times New Roman" w:hAnsi="Arial" w:cs="Arial"/>
          <w:sz w:val="24"/>
          <w:szCs w:val="24"/>
          <w:highlight w:val="yellow"/>
          <w:lang w:eastAsia="pt-BR"/>
        </w:rPr>
        <w:t>Gestor do Fundo de Habitação de Interesse Social</w:t>
      </w:r>
      <w:r w:rsidR="00F1667B" w:rsidRPr="00610A71">
        <w:rPr>
          <w:rFonts w:ascii="Arial" w:eastAsia="Times New Roman" w:hAnsi="Arial" w:cs="Arial"/>
          <w:sz w:val="24"/>
          <w:szCs w:val="24"/>
          <w:highlight w:val="yellow"/>
          <w:lang w:eastAsia="pt-BR"/>
        </w:rPr>
        <w:t>;</w:t>
      </w:r>
    </w:p>
    <w:p w:rsidR="00F1667B" w:rsidRDefault="00FC61F2" w:rsidP="007D1AB8">
      <w:pPr>
        <w:pStyle w:val="PargrafodaLista"/>
        <w:numPr>
          <w:ilvl w:val="0"/>
          <w:numId w:val="32"/>
        </w:numPr>
        <w:shd w:val="clear" w:color="auto" w:fill="FFFFFF"/>
        <w:spacing w:after="0" w:line="360" w:lineRule="auto"/>
        <w:jc w:val="both"/>
        <w:rPr>
          <w:rFonts w:ascii="Arial" w:eastAsia="Times New Roman" w:hAnsi="Arial" w:cs="Arial"/>
          <w:sz w:val="24"/>
          <w:szCs w:val="24"/>
          <w:lang w:eastAsia="pt-BR"/>
        </w:rPr>
      </w:pPr>
      <w:r w:rsidRPr="00610A71">
        <w:rPr>
          <w:rFonts w:ascii="Arial" w:eastAsia="Times New Roman" w:hAnsi="Arial" w:cs="Arial"/>
          <w:sz w:val="24"/>
          <w:szCs w:val="24"/>
          <w:highlight w:val="yellow"/>
          <w:lang w:eastAsia="pt-BR"/>
        </w:rPr>
        <w:t>à</w:t>
      </w:r>
      <w:r w:rsidR="00F1667B" w:rsidRPr="00610A71">
        <w:rPr>
          <w:rFonts w:ascii="Arial" w:eastAsia="Times New Roman" w:hAnsi="Arial" w:cs="Arial"/>
          <w:sz w:val="24"/>
          <w:szCs w:val="24"/>
          <w:highlight w:val="yellow"/>
          <w:lang w:eastAsia="pt-BR"/>
        </w:rPr>
        <w:t xml:space="preserve"> implementação dos instrumentos do Estatuto da Cidade, em boa parte incorporados aos Planos Diretores Municipais, de forma a viabilizar uma política fundiária que assegure terra urbanizada para HIS, </w:t>
      </w:r>
      <w:r w:rsidR="00474DCD" w:rsidRPr="00610A71">
        <w:rPr>
          <w:rFonts w:ascii="Arial" w:eastAsia="Times New Roman" w:hAnsi="Arial" w:cs="Arial"/>
          <w:sz w:val="24"/>
          <w:szCs w:val="24"/>
          <w:highlight w:val="yellow"/>
          <w:lang w:eastAsia="pt-BR"/>
        </w:rPr>
        <w:t>em áreas próximas ao centro, com oferta de equipamentos comunitários e serviços urbanos</w:t>
      </w:r>
      <w:r w:rsidR="00744889" w:rsidRPr="00610A71">
        <w:rPr>
          <w:rFonts w:ascii="Arial" w:eastAsia="Times New Roman" w:hAnsi="Arial" w:cs="Arial"/>
          <w:sz w:val="24"/>
          <w:szCs w:val="24"/>
          <w:highlight w:val="yellow"/>
          <w:lang w:eastAsia="pt-BR"/>
        </w:rPr>
        <w:t xml:space="preserve"> e de forma a coibir a especulação imobiliária em torno de imóveis ociosos</w:t>
      </w:r>
      <w:r w:rsidR="00474DCD">
        <w:rPr>
          <w:rFonts w:ascii="Arial" w:eastAsia="Times New Roman" w:hAnsi="Arial" w:cs="Arial"/>
          <w:sz w:val="24"/>
          <w:szCs w:val="24"/>
          <w:lang w:eastAsia="pt-BR"/>
        </w:rPr>
        <w:t>;</w:t>
      </w:r>
    </w:p>
    <w:p w:rsidR="0007052E" w:rsidRDefault="00C60C7B" w:rsidP="007D1AB8">
      <w:pPr>
        <w:pStyle w:val="PargrafodaLista"/>
        <w:numPr>
          <w:ilvl w:val="0"/>
          <w:numId w:val="32"/>
        </w:numPr>
        <w:shd w:val="clear" w:color="auto" w:fill="FFFFFF"/>
        <w:spacing w:after="0" w:line="360" w:lineRule="auto"/>
        <w:jc w:val="both"/>
        <w:rPr>
          <w:rFonts w:ascii="Arial" w:eastAsia="Times New Roman" w:hAnsi="Arial" w:cs="Arial"/>
          <w:sz w:val="24"/>
          <w:szCs w:val="24"/>
          <w:lang w:eastAsia="pt-BR"/>
        </w:rPr>
      </w:pPr>
      <w:r w:rsidRPr="00610A71">
        <w:rPr>
          <w:rFonts w:ascii="Arial" w:eastAsia="Times New Roman" w:hAnsi="Arial" w:cs="Arial"/>
          <w:sz w:val="24"/>
          <w:szCs w:val="24"/>
          <w:highlight w:val="yellow"/>
          <w:lang w:eastAsia="pt-BR"/>
        </w:rPr>
        <w:t xml:space="preserve">à subordinação dos </w:t>
      </w:r>
      <w:r w:rsidR="0007052E" w:rsidRPr="00610A71">
        <w:rPr>
          <w:rFonts w:ascii="Arial" w:eastAsia="Times New Roman" w:hAnsi="Arial" w:cs="Arial"/>
          <w:sz w:val="24"/>
          <w:szCs w:val="24"/>
          <w:highlight w:val="yellow"/>
          <w:lang w:eastAsia="pt-BR"/>
        </w:rPr>
        <w:t>Programa</w:t>
      </w:r>
      <w:r w:rsidRPr="00610A71">
        <w:rPr>
          <w:rFonts w:ascii="Arial" w:eastAsia="Times New Roman" w:hAnsi="Arial" w:cs="Arial"/>
          <w:sz w:val="24"/>
          <w:szCs w:val="24"/>
          <w:highlight w:val="yellow"/>
          <w:lang w:eastAsia="pt-BR"/>
        </w:rPr>
        <w:t>s</w:t>
      </w:r>
      <w:r w:rsidR="0007052E" w:rsidRPr="00610A71">
        <w:rPr>
          <w:rFonts w:ascii="Arial" w:eastAsia="Times New Roman" w:hAnsi="Arial" w:cs="Arial"/>
          <w:sz w:val="24"/>
          <w:szCs w:val="24"/>
          <w:highlight w:val="yellow"/>
          <w:lang w:eastAsia="pt-BR"/>
        </w:rPr>
        <w:t xml:space="preserve"> Minha Casa Minha Vida</w:t>
      </w:r>
      <w:r w:rsidRPr="00610A71">
        <w:rPr>
          <w:rFonts w:ascii="Arial" w:eastAsia="Times New Roman" w:hAnsi="Arial" w:cs="Arial"/>
          <w:sz w:val="24"/>
          <w:szCs w:val="24"/>
          <w:highlight w:val="yellow"/>
          <w:lang w:eastAsia="pt-BR"/>
        </w:rPr>
        <w:t xml:space="preserve"> e do Programa de Aceleração do </w:t>
      </w:r>
      <w:r w:rsidR="00E717BD" w:rsidRPr="00610A71">
        <w:rPr>
          <w:rFonts w:ascii="Arial" w:eastAsia="Times New Roman" w:hAnsi="Arial" w:cs="Arial"/>
          <w:sz w:val="24"/>
          <w:szCs w:val="24"/>
          <w:highlight w:val="yellow"/>
          <w:lang w:eastAsia="pt-BR"/>
        </w:rPr>
        <w:t>Crescimento às diretrizes estabelecidas nos planos diretores e sua incorporação ao SNHIS e às suas exigências</w:t>
      </w:r>
      <w:r w:rsidR="00E717BD">
        <w:rPr>
          <w:rFonts w:ascii="Arial" w:eastAsia="Times New Roman" w:hAnsi="Arial" w:cs="Arial"/>
          <w:sz w:val="24"/>
          <w:szCs w:val="24"/>
          <w:lang w:eastAsia="pt-BR"/>
        </w:rPr>
        <w:t>.</w:t>
      </w:r>
    </w:p>
    <w:p w:rsidR="00F1667B" w:rsidRDefault="00FC61F2" w:rsidP="007D1AB8">
      <w:pPr>
        <w:pStyle w:val="PargrafodaLista"/>
        <w:numPr>
          <w:ilvl w:val="0"/>
          <w:numId w:val="32"/>
        </w:num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à</w:t>
      </w:r>
      <w:r w:rsidR="00744889">
        <w:rPr>
          <w:rFonts w:ascii="Arial" w:eastAsia="Times New Roman" w:hAnsi="Arial" w:cs="Arial"/>
          <w:sz w:val="24"/>
          <w:szCs w:val="24"/>
          <w:lang w:eastAsia="pt-BR"/>
        </w:rPr>
        <w:t xml:space="preserve"> ampliação dos recursos para os programas autogestionários</w:t>
      </w:r>
      <w:r w:rsidR="00501BB4">
        <w:rPr>
          <w:rFonts w:ascii="Arial" w:eastAsia="Times New Roman" w:hAnsi="Arial" w:cs="Arial"/>
          <w:sz w:val="24"/>
          <w:szCs w:val="24"/>
          <w:lang w:eastAsia="pt-BR"/>
        </w:rPr>
        <w:t xml:space="preserve">, </w:t>
      </w:r>
      <w:r w:rsidR="00C60C7B">
        <w:rPr>
          <w:rFonts w:ascii="Arial" w:eastAsia="Times New Roman" w:hAnsi="Arial" w:cs="Arial"/>
          <w:sz w:val="24"/>
          <w:szCs w:val="24"/>
          <w:lang w:eastAsia="pt-BR"/>
        </w:rPr>
        <w:t>fomentando a assistência técnica</w:t>
      </w:r>
      <w:r w:rsidR="00501BB4">
        <w:rPr>
          <w:rFonts w:ascii="Arial" w:eastAsia="Times New Roman" w:hAnsi="Arial" w:cs="Arial"/>
          <w:sz w:val="24"/>
          <w:szCs w:val="24"/>
          <w:lang w:eastAsia="pt-BR"/>
        </w:rPr>
        <w:t xml:space="preserve"> </w:t>
      </w:r>
      <w:r w:rsidR="00501BB4" w:rsidRPr="00501BB4">
        <w:rPr>
          <w:rFonts w:ascii="Arial" w:eastAsia="Times New Roman" w:hAnsi="Arial" w:cs="Arial"/>
          <w:sz w:val="24"/>
          <w:szCs w:val="24"/>
          <w:lang w:eastAsia="pt-BR"/>
        </w:rPr>
        <w:t>e agiliza</w:t>
      </w:r>
      <w:r w:rsidR="00501BB4">
        <w:rPr>
          <w:rFonts w:ascii="Arial" w:eastAsia="Times New Roman" w:hAnsi="Arial" w:cs="Arial"/>
          <w:sz w:val="24"/>
          <w:szCs w:val="24"/>
          <w:lang w:eastAsia="pt-BR"/>
        </w:rPr>
        <w:t xml:space="preserve">ndo os processos de habilitação </w:t>
      </w:r>
      <w:r w:rsidR="00501BB4" w:rsidRPr="00501BB4">
        <w:rPr>
          <w:rFonts w:ascii="Arial" w:eastAsia="Times New Roman" w:hAnsi="Arial" w:cs="Arial"/>
          <w:sz w:val="24"/>
          <w:szCs w:val="24"/>
          <w:lang w:eastAsia="pt-BR"/>
        </w:rPr>
        <w:t>e contratação de projetos</w:t>
      </w:r>
      <w:r w:rsidR="0007052E">
        <w:rPr>
          <w:rFonts w:ascii="Arial" w:eastAsia="Times New Roman" w:hAnsi="Arial" w:cs="Arial"/>
          <w:sz w:val="24"/>
          <w:szCs w:val="24"/>
          <w:lang w:eastAsia="pt-BR"/>
        </w:rPr>
        <w:t>.</w:t>
      </w:r>
    </w:p>
    <w:p w:rsidR="007923E2" w:rsidRPr="008B74F5" w:rsidRDefault="004D1223" w:rsidP="008B74F5">
      <w:pPr>
        <w:pStyle w:val="PargrafodaLista"/>
        <w:shd w:val="clear" w:color="auto" w:fill="FFFFFF"/>
        <w:spacing w:after="0" w:line="360" w:lineRule="auto"/>
        <w:ind w:left="0"/>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E717BD">
        <w:rPr>
          <w:rFonts w:ascii="Arial" w:eastAsia="Times New Roman" w:hAnsi="Arial" w:cs="Arial"/>
          <w:sz w:val="24"/>
          <w:szCs w:val="24"/>
          <w:lang w:eastAsia="pt-BR"/>
        </w:rPr>
        <w:t xml:space="preserve">Num momento onde verificamos uma série de conflitos em torno do direito à moradia e onde proliferam as disputas pelo território urbanizado, </w:t>
      </w:r>
      <w:r w:rsidR="00F30859">
        <w:rPr>
          <w:rFonts w:ascii="Arial" w:eastAsia="Times New Roman" w:hAnsi="Arial" w:cs="Arial"/>
          <w:sz w:val="24"/>
          <w:szCs w:val="24"/>
          <w:lang w:eastAsia="pt-BR"/>
        </w:rPr>
        <w:t>é estratégico</w:t>
      </w:r>
      <w:r w:rsidR="00E717BD">
        <w:rPr>
          <w:rFonts w:ascii="Arial" w:eastAsia="Times New Roman" w:hAnsi="Arial" w:cs="Arial"/>
          <w:sz w:val="24"/>
          <w:szCs w:val="24"/>
          <w:lang w:eastAsia="pt-BR"/>
        </w:rPr>
        <w:t xml:space="preserve"> unificar </w:t>
      </w:r>
      <w:r w:rsidR="002A1D96">
        <w:rPr>
          <w:rFonts w:ascii="Arial" w:eastAsia="Times New Roman" w:hAnsi="Arial" w:cs="Arial"/>
          <w:sz w:val="24"/>
          <w:szCs w:val="24"/>
          <w:lang w:eastAsia="pt-BR"/>
        </w:rPr>
        <w:t xml:space="preserve">cada vez mais </w:t>
      </w:r>
      <w:r w:rsidR="00596ABF">
        <w:rPr>
          <w:rFonts w:ascii="Arial" w:eastAsia="Times New Roman" w:hAnsi="Arial" w:cs="Arial"/>
          <w:sz w:val="24"/>
          <w:szCs w:val="24"/>
          <w:lang w:eastAsia="pt-BR"/>
        </w:rPr>
        <w:t>movimentos popul</w:t>
      </w:r>
      <w:r w:rsidR="008B4BC1">
        <w:rPr>
          <w:rFonts w:ascii="Arial" w:eastAsia="Times New Roman" w:hAnsi="Arial" w:cs="Arial"/>
          <w:sz w:val="24"/>
          <w:szCs w:val="24"/>
          <w:lang w:eastAsia="pt-BR"/>
        </w:rPr>
        <w:t>ares, ONGs, entidades de classe e</w:t>
      </w:r>
      <w:r w:rsidR="00596ABF">
        <w:rPr>
          <w:rFonts w:ascii="Arial" w:eastAsia="Times New Roman" w:hAnsi="Arial" w:cs="Arial"/>
          <w:sz w:val="24"/>
          <w:szCs w:val="24"/>
          <w:lang w:eastAsia="pt-BR"/>
        </w:rPr>
        <w:t xml:space="preserve"> instituições de pesquisa</w:t>
      </w:r>
      <w:r w:rsidR="00494BCE">
        <w:rPr>
          <w:rFonts w:ascii="Arial" w:eastAsia="Times New Roman" w:hAnsi="Arial" w:cs="Arial"/>
          <w:sz w:val="24"/>
          <w:szCs w:val="24"/>
          <w:lang w:eastAsia="pt-BR"/>
        </w:rPr>
        <w:t xml:space="preserve"> </w:t>
      </w:r>
      <w:r w:rsidR="009A4A8A">
        <w:rPr>
          <w:rFonts w:ascii="Arial" w:eastAsia="Times New Roman" w:hAnsi="Arial" w:cs="Arial"/>
          <w:sz w:val="24"/>
          <w:szCs w:val="24"/>
          <w:lang w:eastAsia="pt-BR"/>
        </w:rPr>
        <w:t>para a</w:t>
      </w:r>
      <w:r w:rsidR="00E518C9">
        <w:rPr>
          <w:rFonts w:ascii="Arial" w:eastAsia="Times New Roman" w:hAnsi="Arial" w:cs="Arial"/>
          <w:sz w:val="24"/>
          <w:szCs w:val="24"/>
          <w:lang w:eastAsia="pt-BR"/>
        </w:rPr>
        <w:t xml:space="preserve"> crítica sobre a apropriação privada que vem ocorrendo sobre a</w:t>
      </w:r>
      <w:r w:rsidR="009A4A8A">
        <w:rPr>
          <w:rFonts w:ascii="Arial" w:eastAsia="Times New Roman" w:hAnsi="Arial" w:cs="Arial"/>
          <w:sz w:val="24"/>
          <w:szCs w:val="24"/>
          <w:lang w:eastAsia="pt-BR"/>
        </w:rPr>
        <w:t>s</w:t>
      </w:r>
      <w:r w:rsidR="00E518C9">
        <w:rPr>
          <w:rFonts w:ascii="Arial" w:eastAsia="Times New Roman" w:hAnsi="Arial" w:cs="Arial"/>
          <w:sz w:val="24"/>
          <w:szCs w:val="24"/>
          <w:lang w:eastAsia="pt-BR"/>
        </w:rPr>
        <w:t xml:space="preserve"> cidade</w:t>
      </w:r>
      <w:r w:rsidR="009A4A8A">
        <w:rPr>
          <w:rFonts w:ascii="Arial" w:eastAsia="Times New Roman" w:hAnsi="Arial" w:cs="Arial"/>
          <w:sz w:val="24"/>
          <w:szCs w:val="24"/>
          <w:lang w:eastAsia="pt-BR"/>
        </w:rPr>
        <w:t>s</w:t>
      </w:r>
      <w:r w:rsidR="008B74F5">
        <w:rPr>
          <w:rFonts w:ascii="Arial" w:eastAsia="Times New Roman" w:hAnsi="Arial" w:cs="Arial"/>
          <w:sz w:val="24"/>
          <w:szCs w:val="24"/>
          <w:lang w:eastAsia="pt-BR"/>
        </w:rPr>
        <w:t xml:space="preserve"> e o papel que o Estado vem desenvolvendo neste processo</w:t>
      </w:r>
      <w:r w:rsidR="009A4A8A">
        <w:rPr>
          <w:rFonts w:ascii="Arial" w:eastAsia="Times New Roman" w:hAnsi="Arial" w:cs="Arial"/>
          <w:sz w:val="24"/>
          <w:szCs w:val="24"/>
          <w:lang w:eastAsia="pt-BR"/>
        </w:rPr>
        <w:t>,</w:t>
      </w:r>
      <w:r w:rsidR="00E518C9">
        <w:rPr>
          <w:rFonts w:ascii="Arial" w:eastAsia="Times New Roman" w:hAnsi="Arial" w:cs="Arial"/>
          <w:sz w:val="24"/>
          <w:szCs w:val="24"/>
          <w:lang w:eastAsia="pt-BR"/>
        </w:rPr>
        <w:t xml:space="preserve"> </w:t>
      </w:r>
      <w:r w:rsidR="008B74F5">
        <w:rPr>
          <w:rFonts w:ascii="Arial" w:eastAsia="Times New Roman" w:hAnsi="Arial" w:cs="Arial"/>
          <w:sz w:val="24"/>
          <w:szCs w:val="24"/>
          <w:lang w:eastAsia="pt-BR"/>
        </w:rPr>
        <w:t>pressionando pela ampliação de processos que culminem com a organização social, o</w:t>
      </w:r>
      <w:r w:rsidR="009A4A8A">
        <w:rPr>
          <w:rFonts w:ascii="Arial" w:eastAsia="Times New Roman" w:hAnsi="Arial" w:cs="Arial"/>
          <w:sz w:val="24"/>
          <w:szCs w:val="24"/>
          <w:lang w:eastAsia="pt-BR"/>
        </w:rPr>
        <w:t xml:space="preserve"> </w:t>
      </w:r>
      <w:r w:rsidR="00E717BD">
        <w:rPr>
          <w:rFonts w:ascii="Arial" w:eastAsia="Times New Roman" w:hAnsi="Arial" w:cs="Arial"/>
          <w:sz w:val="24"/>
          <w:szCs w:val="24"/>
          <w:lang w:eastAsia="pt-BR"/>
        </w:rPr>
        <w:t>acesso a terra</w:t>
      </w:r>
      <w:r w:rsidR="00596ABF">
        <w:rPr>
          <w:rFonts w:ascii="Arial" w:eastAsia="Times New Roman" w:hAnsi="Arial" w:cs="Arial"/>
          <w:sz w:val="24"/>
          <w:szCs w:val="24"/>
          <w:lang w:eastAsia="pt-BR"/>
        </w:rPr>
        <w:t>, à moradia</w:t>
      </w:r>
      <w:r w:rsidR="00E717BD">
        <w:rPr>
          <w:rFonts w:ascii="Arial" w:eastAsia="Times New Roman" w:hAnsi="Arial" w:cs="Arial"/>
          <w:sz w:val="24"/>
          <w:szCs w:val="24"/>
          <w:lang w:eastAsia="pt-BR"/>
        </w:rPr>
        <w:t xml:space="preserve"> e à cidadania.</w:t>
      </w:r>
    </w:p>
    <w:p w:rsidR="004D1223" w:rsidRDefault="004D1223">
      <w:pP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br w:type="page"/>
      </w:r>
    </w:p>
    <w:p w:rsidR="00FB7ABA" w:rsidRDefault="00833CA4" w:rsidP="00FB7ABA">
      <w:pPr>
        <w:shd w:val="clear" w:color="auto" w:fill="FFFFFF"/>
        <w:spacing w:after="0" w:line="24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lastRenderedPageBreak/>
        <w:t>Referências Bibliográficas:</w:t>
      </w:r>
    </w:p>
    <w:p w:rsidR="00FB7ABA" w:rsidRDefault="00FB7ABA" w:rsidP="00FB7ABA">
      <w:pPr>
        <w:shd w:val="clear" w:color="auto" w:fill="FFFFFF"/>
        <w:spacing w:after="0" w:line="240" w:lineRule="auto"/>
        <w:jc w:val="both"/>
        <w:rPr>
          <w:rFonts w:ascii="Arial" w:eastAsia="Times New Roman" w:hAnsi="Arial" w:cs="Arial"/>
          <w:color w:val="000000"/>
          <w:sz w:val="24"/>
          <w:szCs w:val="24"/>
          <w:lang w:eastAsia="pt-BR"/>
        </w:rPr>
      </w:pPr>
    </w:p>
    <w:p w:rsidR="003C0CB3" w:rsidRDefault="003C0CB3" w:rsidP="00FB7ABA">
      <w:pPr>
        <w:shd w:val="clear" w:color="auto" w:fill="FFFFFF"/>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BARROS, Luís T.  </w:t>
      </w:r>
      <w:r w:rsidRPr="003C0CB3">
        <w:rPr>
          <w:rFonts w:ascii="Arial" w:eastAsia="Times New Roman" w:hAnsi="Arial" w:cs="Arial"/>
          <w:b/>
          <w:color w:val="000000"/>
          <w:sz w:val="24"/>
          <w:szCs w:val="24"/>
          <w:lang w:eastAsia="pt-BR"/>
        </w:rPr>
        <w:t>Política Habitacional em Goiás: do Mutirão ao Cheque Moradia</w:t>
      </w:r>
      <w:r>
        <w:rPr>
          <w:rFonts w:ascii="Arial" w:eastAsia="Times New Roman" w:hAnsi="Arial" w:cs="Arial"/>
          <w:color w:val="000000"/>
          <w:sz w:val="24"/>
          <w:szCs w:val="24"/>
          <w:lang w:eastAsia="pt-BR"/>
        </w:rPr>
        <w:t xml:space="preserve">.  2011.  </w:t>
      </w:r>
      <w:r w:rsidR="0003388D">
        <w:rPr>
          <w:rFonts w:ascii="Arial" w:eastAsia="Times New Roman" w:hAnsi="Arial" w:cs="Arial"/>
          <w:color w:val="000000"/>
          <w:sz w:val="24"/>
          <w:szCs w:val="24"/>
          <w:lang w:eastAsia="pt-BR"/>
        </w:rPr>
        <w:t xml:space="preserve">192 </w:t>
      </w:r>
      <w:r>
        <w:rPr>
          <w:rFonts w:ascii="Arial" w:eastAsia="Times New Roman" w:hAnsi="Arial" w:cs="Arial"/>
          <w:color w:val="000000"/>
          <w:sz w:val="24"/>
          <w:szCs w:val="24"/>
          <w:lang w:eastAsia="pt-BR"/>
        </w:rPr>
        <w:t>f. Dissertação (Mestrado em Planejamento Urbano e Regional) – Instituto de Pesquisa e Planejamento Urbano e Regional, Universidade Federal do Rio de Janeiro, Rio de Janeiro, 2011.</w:t>
      </w:r>
    </w:p>
    <w:p w:rsidR="003C0CB3" w:rsidRDefault="003C0CB3" w:rsidP="00FB7ABA">
      <w:pPr>
        <w:shd w:val="clear" w:color="auto" w:fill="FFFFFF"/>
        <w:spacing w:after="0" w:line="240" w:lineRule="auto"/>
        <w:jc w:val="both"/>
        <w:rPr>
          <w:rFonts w:ascii="Arial" w:eastAsia="Times New Roman" w:hAnsi="Arial" w:cs="Arial"/>
          <w:color w:val="000000"/>
          <w:sz w:val="24"/>
          <w:szCs w:val="24"/>
          <w:lang w:eastAsia="pt-BR"/>
        </w:rPr>
      </w:pPr>
    </w:p>
    <w:p w:rsidR="008F4620" w:rsidRDefault="008F4620" w:rsidP="00FB7ABA">
      <w:pPr>
        <w:shd w:val="clear" w:color="auto" w:fill="FFFFFF"/>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BOLETIM </w:t>
      </w:r>
      <w:r w:rsidRPr="00BC511C">
        <w:rPr>
          <w:rFonts w:ascii="Arial" w:eastAsia="Times New Roman" w:hAnsi="Arial" w:cs="Arial"/>
          <w:color w:val="000000"/>
          <w:sz w:val="24"/>
          <w:szCs w:val="24"/>
          <w:lang w:eastAsia="pt-BR"/>
        </w:rPr>
        <w:t>F</w:t>
      </w:r>
      <w:r>
        <w:rPr>
          <w:rFonts w:ascii="Arial" w:eastAsia="Times New Roman" w:hAnsi="Arial" w:cs="Arial"/>
          <w:color w:val="000000"/>
          <w:sz w:val="24"/>
          <w:szCs w:val="24"/>
          <w:lang w:eastAsia="pt-BR"/>
        </w:rPr>
        <w:t xml:space="preserve">ÓRUM </w:t>
      </w:r>
      <w:r w:rsidRPr="00BC511C">
        <w:rPr>
          <w:rFonts w:ascii="Arial" w:eastAsia="Times New Roman" w:hAnsi="Arial" w:cs="Arial"/>
          <w:color w:val="000000"/>
          <w:sz w:val="24"/>
          <w:szCs w:val="24"/>
          <w:lang w:eastAsia="pt-BR"/>
        </w:rPr>
        <w:t>N</w:t>
      </w:r>
      <w:r>
        <w:rPr>
          <w:rFonts w:ascii="Arial" w:eastAsia="Times New Roman" w:hAnsi="Arial" w:cs="Arial"/>
          <w:color w:val="000000"/>
          <w:sz w:val="24"/>
          <w:szCs w:val="24"/>
          <w:lang w:eastAsia="pt-BR"/>
        </w:rPr>
        <w:t xml:space="preserve">ACIONAL DE </w:t>
      </w:r>
      <w:r w:rsidRPr="00BC511C">
        <w:rPr>
          <w:rFonts w:ascii="Arial" w:eastAsia="Times New Roman" w:hAnsi="Arial" w:cs="Arial"/>
          <w:color w:val="000000"/>
          <w:sz w:val="24"/>
          <w:szCs w:val="24"/>
          <w:lang w:eastAsia="pt-BR"/>
        </w:rPr>
        <w:t>R</w:t>
      </w:r>
      <w:r>
        <w:rPr>
          <w:rFonts w:ascii="Arial" w:eastAsia="Times New Roman" w:hAnsi="Arial" w:cs="Arial"/>
          <w:color w:val="000000"/>
          <w:sz w:val="24"/>
          <w:szCs w:val="24"/>
          <w:lang w:eastAsia="pt-BR"/>
        </w:rPr>
        <w:t xml:space="preserve">EFORMA </w:t>
      </w:r>
      <w:r w:rsidRPr="00BC511C">
        <w:rPr>
          <w:rFonts w:ascii="Arial" w:eastAsia="Times New Roman" w:hAnsi="Arial" w:cs="Arial"/>
          <w:color w:val="000000"/>
          <w:sz w:val="24"/>
          <w:szCs w:val="24"/>
          <w:lang w:eastAsia="pt-BR"/>
        </w:rPr>
        <w:t>U</w:t>
      </w:r>
      <w:r>
        <w:rPr>
          <w:rFonts w:ascii="Arial" w:eastAsia="Times New Roman" w:hAnsi="Arial" w:cs="Arial"/>
          <w:color w:val="000000"/>
          <w:sz w:val="24"/>
          <w:szCs w:val="24"/>
          <w:lang w:eastAsia="pt-BR"/>
        </w:rPr>
        <w:t>RBANA.  A reforma urbana e o pacote habitacional.  Rio de Janeiro: FNRU, nº 59, ano 5, março de 2009.</w:t>
      </w:r>
    </w:p>
    <w:p w:rsidR="008F4620" w:rsidRDefault="008F4620" w:rsidP="00FB7ABA">
      <w:pPr>
        <w:shd w:val="clear" w:color="auto" w:fill="FFFFFF"/>
        <w:spacing w:after="0" w:line="240" w:lineRule="auto"/>
        <w:jc w:val="both"/>
        <w:rPr>
          <w:rFonts w:ascii="Arial" w:eastAsia="Times New Roman" w:hAnsi="Arial" w:cs="Arial"/>
          <w:color w:val="000000"/>
          <w:sz w:val="24"/>
          <w:szCs w:val="24"/>
          <w:lang w:eastAsia="pt-BR"/>
        </w:rPr>
      </w:pPr>
    </w:p>
    <w:p w:rsidR="008D2228" w:rsidRDefault="008D2228" w:rsidP="00FB7ABA">
      <w:pPr>
        <w:shd w:val="clear" w:color="auto" w:fill="FFFFFF"/>
        <w:spacing w:after="0" w:line="240" w:lineRule="auto"/>
        <w:jc w:val="both"/>
        <w:rPr>
          <w:rFonts w:ascii="Arial" w:eastAsia="Times New Roman" w:hAnsi="Arial" w:cs="Arial"/>
          <w:color w:val="000000"/>
          <w:sz w:val="24"/>
          <w:szCs w:val="24"/>
          <w:lang w:eastAsia="pt-BR"/>
        </w:rPr>
      </w:pPr>
      <w:r w:rsidRPr="00BA3C21">
        <w:rPr>
          <w:rFonts w:ascii="Arial" w:eastAsia="Times New Roman" w:hAnsi="Arial" w:cs="Arial"/>
          <w:color w:val="000000"/>
          <w:sz w:val="24"/>
          <w:szCs w:val="24"/>
          <w:lang w:eastAsia="pt-BR"/>
        </w:rPr>
        <w:t>BONDUKI</w:t>
      </w:r>
      <w:r>
        <w:rPr>
          <w:rFonts w:ascii="Arial" w:eastAsia="Times New Roman" w:hAnsi="Arial" w:cs="Arial"/>
          <w:color w:val="000000"/>
          <w:sz w:val="24"/>
          <w:szCs w:val="24"/>
          <w:lang w:eastAsia="pt-BR"/>
        </w:rPr>
        <w:t xml:space="preserve">, Nabil.  Do Projeto Moradia ao Minha Casa Minha Vida.  </w:t>
      </w:r>
      <w:r w:rsidRPr="008D2228">
        <w:rPr>
          <w:rFonts w:ascii="Arial" w:eastAsia="Times New Roman" w:hAnsi="Arial" w:cs="Arial"/>
          <w:b/>
          <w:color w:val="000000"/>
          <w:sz w:val="24"/>
          <w:szCs w:val="24"/>
          <w:lang w:eastAsia="pt-BR"/>
        </w:rPr>
        <w:t>Teoria e Debate</w:t>
      </w:r>
      <w:r w:rsidR="00EF3ABC">
        <w:rPr>
          <w:rFonts w:ascii="Arial" w:eastAsia="Times New Roman" w:hAnsi="Arial" w:cs="Arial"/>
          <w:b/>
          <w:color w:val="000000"/>
          <w:sz w:val="24"/>
          <w:szCs w:val="24"/>
          <w:lang w:eastAsia="pt-BR"/>
        </w:rPr>
        <w:t>.</w:t>
      </w:r>
      <w:r w:rsidRPr="008D2228">
        <w:rPr>
          <w:rFonts w:ascii="Arial" w:eastAsia="Times New Roman" w:hAnsi="Arial" w:cs="Arial"/>
          <w:color w:val="000000"/>
          <w:sz w:val="24"/>
          <w:szCs w:val="24"/>
          <w:lang w:eastAsia="pt-BR"/>
        </w:rPr>
        <w:t xml:space="preserve"> </w:t>
      </w:r>
      <w:r w:rsidR="00EF3ABC">
        <w:rPr>
          <w:rFonts w:ascii="Arial" w:eastAsia="Times New Roman" w:hAnsi="Arial" w:cs="Arial"/>
          <w:color w:val="000000"/>
          <w:sz w:val="24"/>
          <w:szCs w:val="24"/>
          <w:lang w:eastAsia="pt-BR"/>
        </w:rPr>
        <w:t xml:space="preserve">  São Paulo, </w:t>
      </w:r>
      <w:r w:rsidR="00EF3ABC" w:rsidRPr="00EF3ABC">
        <w:rPr>
          <w:rFonts w:ascii="Arial" w:eastAsia="Times New Roman" w:hAnsi="Arial" w:cs="Arial"/>
          <w:color w:val="000000"/>
          <w:sz w:val="24"/>
          <w:szCs w:val="24"/>
          <w:lang w:eastAsia="pt-BR"/>
        </w:rPr>
        <w:t>n</w:t>
      </w:r>
      <w:r w:rsidRPr="00EF3ABC">
        <w:rPr>
          <w:rFonts w:ascii="Arial" w:eastAsia="Times New Roman" w:hAnsi="Arial" w:cs="Arial"/>
          <w:color w:val="000000"/>
          <w:sz w:val="24"/>
          <w:szCs w:val="24"/>
          <w:lang w:eastAsia="pt-BR"/>
        </w:rPr>
        <w:t>º 82</w:t>
      </w:r>
      <w:r w:rsidR="00EF3ABC">
        <w:rPr>
          <w:rFonts w:ascii="Arial" w:eastAsia="Times New Roman" w:hAnsi="Arial" w:cs="Arial"/>
          <w:color w:val="000000"/>
          <w:sz w:val="24"/>
          <w:szCs w:val="24"/>
          <w:lang w:eastAsia="pt-BR"/>
        </w:rPr>
        <w:t>, ano 22,</w:t>
      </w:r>
      <w:r>
        <w:rPr>
          <w:rFonts w:ascii="Arial" w:eastAsia="Times New Roman" w:hAnsi="Arial" w:cs="Arial"/>
          <w:color w:val="000000"/>
          <w:sz w:val="24"/>
          <w:szCs w:val="24"/>
          <w:lang w:eastAsia="pt-BR"/>
        </w:rPr>
        <w:t xml:space="preserve"> maio/junho 2009.</w:t>
      </w:r>
    </w:p>
    <w:p w:rsidR="00B50C48" w:rsidRDefault="00B50C48" w:rsidP="00FB7ABA">
      <w:pPr>
        <w:shd w:val="clear" w:color="auto" w:fill="FFFFFF"/>
        <w:spacing w:after="0" w:line="240" w:lineRule="auto"/>
        <w:jc w:val="both"/>
        <w:rPr>
          <w:rFonts w:ascii="Arial" w:eastAsia="Times New Roman" w:hAnsi="Arial" w:cs="Arial"/>
          <w:b/>
          <w:color w:val="000000"/>
          <w:sz w:val="24"/>
          <w:szCs w:val="24"/>
          <w:lang w:eastAsia="pt-BR"/>
        </w:rPr>
      </w:pPr>
    </w:p>
    <w:p w:rsidR="00B86019" w:rsidRPr="00B50C48" w:rsidRDefault="00B86019" w:rsidP="005B65B2">
      <w:pPr>
        <w:autoSpaceDE w:val="0"/>
        <w:autoSpaceDN w:val="0"/>
        <w:adjustRightInd w:val="0"/>
        <w:spacing w:after="0" w:line="240" w:lineRule="auto"/>
        <w:jc w:val="both"/>
        <w:rPr>
          <w:rFonts w:ascii="Arial" w:hAnsi="Arial" w:cs="Arial"/>
          <w:sz w:val="24"/>
          <w:szCs w:val="24"/>
        </w:rPr>
      </w:pPr>
      <w:r w:rsidRPr="00BA3C21">
        <w:rPr>
          <w:rFonts w:ascii="Arial" w:hAnsi="Arial" w:cs="Arial"/>
          <w:sz w:val="24"/>
          <w:szCs w:val="24"/>
        </w:rPr>
        <w:t>CARDOSO</w:t>
      </w:r>
      <w:r>
        <w:rPr>
          <w:rFonts w:ascii="Arial" w:hAnsi="Arial" w:cs="Arial"/>
          <w:sz w:val="24"/>
          <w:szCs w:val="24"/>
        </w:rPr>
        <w:t xml:space="preserve">, Adauto L., </w:t>
      </w:r>
      <w:r w:rsidR="00B50C48" w:rsidRPr="00BA3C21">
        <w:rPr>
          <w:rFonts w:ascii="Arial" w:hAnsi="Arial" w:cs="Arial"/>
          <w:sz w:val="24"/>
          <w:szCs w:val="24"/>
        </w:rPr>
        <w:t>ARAGÃO</w:t>
      </w:r>
      <w:r w:rsidR="00B50C48">
        <w:rPr>
          <w:rFonts w:ascii="Arial" w:hAnsi="Arial" w:cs="Arial"/>
          <w:sz w:val="24"/>
          <w:szCs w:val="24"/>
        </w:rPr>
        <w:t xml:space="preserve">, Thêmis A., </w:t>
      </w:r>
      <w:r w:rsidR="00B50C48" w:rsidRPr="00BA3C21">
        <w:rPr>
          <w:rFonts w:ascii="Arial" w:hAnsi="Arial" w:cs="Arial"/>
          <w:sz w:val="24"/>
          <w:szCs w:val="24"/>
        </w:rPr>
        <w:t>ARAÚJO</w:t>
      </w:r>
      <w:r w:rsidR="00B50C48">
        <w:rPr>
          <w:rFonts w:ascii="Arial" w:hAnsi="Arial" w:cs="Arial"/>
          <w:sz w:val="24"/>
          <w:szCs w:val="24"/>
        </w:rPr>
        <w:t xml:space="preserve">, Flávia de S.  </w:t>
      </w:r>
      <w:r w:rsidRPr="001D431F">
        <w:rPr>
          <w:rFonts w:ascii="Arial" w:hAnsi="Arial" w:cs="Arial"/>
          <w:sz w:val="24"/>
          <w:szCs w:val="24"/>
        </w:rPr>
        <w:t>Habitação de interesse social: política ou mercado? Reflexos sobre a construção do espaço metropolitano</w:t>
      </w:r>
      <w:r w:rsidR="00B50C48" w:rsidRPr="001D431F">
        <w:rPr>
          <w:rFonts w:ascii="Arial" w:hAnsi="Arial" w:cs="Arial"/>
          <w:sz w:val="24"/>
          <w:szCs w:val="24"/>
        </w:rPr>
        <w:t>.</w:t>
      </w:r>
      <w:r w:rsidR="00B50C48" w:rsidRPr="00B50C48">
        <w:rPr>
          <w:rFonts w:ascii="Arial" w:hAnsi="Arial" w:cs="Arial"/>
          <w:sz w:val="24"/>
          <w:szCs w:val="24"/>
        </w:rPr>
        <w:t xml:space="preserve">  </w:t>
      </w:r>
      <w:r w:rsidR="001D431F">
        <w:rPr>
          <w:rFonts w:ascii="Arial" w:hAnsi="Arial" w:cs="Arial"/>
          <w:sz w:val="24"/>
          <w:szCs w:val="24"/>
        </w:rPr>
        <w:t xml:space="preserve">In: </w:t>
      </w:r>
      <w:r w:rsidR="001D431F" w:rsidRPr="001D431F">
        <w:rPr>
          <w:rFonts w:ascii="Arial" w:hAnsi="Arial" w:cs="Arial"/>
          <w:b/>
          <w:sz w:val="24"/>
          <w:szCs w:val="24"/>
        </w:rPr>
        <w:t>ENCONTRO NACIONAL DA ANPUR</w:t>
      </w:r>
      <w:r w:rsidR="001D431F">
        <w:rPr>
          <w:rFonts w:ascii="Arial" w:hAnsi="Arial" w:cs="Arial"/>
          <w:sz w:val="24"/>
          <w:szCs w:val="24"/>
        </w:rPr>
        <w:t xml:space="preserve">, XIV, 2011.  </w:t>
      </w:r>
      <w:r w:rsidR="003639E4">
        <w:rPr>
          <w:rFonts w:ascii="Arial" w:hAnsi="Arial" w:cs="Arial"/>
          <w:sz w:val="24"/>
          <w:szCs w:val="24"/>
        </w:rPr>
        <w:t>Anais do</w:t>
      </w:r>
      <w:r w:rsidR="001D431F">
        <w:rPr>
          <w:rFonts w:ascii="Arial" w:hAnsi="Arial" w:cs="Arial"/>
          <w:sz w:val="24"/>
          <w:szCs w:val="24"/>
        </w:rPr>
        <w:t xml:space="preserve"> XIV ENCONTRO NACIONAL DA ANPUR.  Rio de Janeiro: ANPUR, 2011.</w:t>
      </w:r>
      <w:r w:rsidR="003639E4">
        <w:rPr>
          <w:rFonts w:ascii="Arial" w:hAnsi="Arial" w:cs="Arial"/>
          <w:sz w:val="24"/>
          <w:szCs w:val="24"/>
        </w:rPr>
        <w:t xml:space="preserve"> </w:t>
      </w:r>
    </w:p>
    <w:p w:rsidR="005B65B2" w:rsidRDefault="005B65B2" w:rsidP="00FB7ABA">
      <w:pPr>
        <w:shd w:val="clear" w:color="auto" w:fill="FFFFFF"/>
        <w:spacing w:after="0" w:line="240" w:lineRule="auto"/>
        <w:jc w:val="both"/>
        <w:rPr>
          <w:rFonts w:ascii="Arial" w:eastAsia="Times New Roman" w:hAnsi="Arial" w:cs="Arial"/>
          <w:b/>
          <w:color w:val="000000"/>
          <w:sz w:val="24"/>
          <w:szCs w:val="24"/>
          <w:lang w:eastAsia="pt-BR"/>
        </w:rPr>
      </w:pPr>
    </w:p>
    <w:p w:rsidR="00C653BA" w:rsidRPr="00C653BA" w:rsidRDefault="00C653BA" w:rsidP="00C653BA">
      <w:pPr>
        <w:widowControl w:val="0"/>
        <w:tabs>
          <w:tab w:val="left" w:pos="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FERREIRA, Regina Fátima</w:t>
      </w:r>
      <w:r w:rsidRPr="00C653BA">
        <w:rPr>
          <w:rFonts w:ascii="Arial" w:hAnsi="Arial" w:cs="Arial"/>
          <w:sz w:val="24"/>
          <w:szCs w:val="24"/>
        </w:rPr>
        <w:t xml:space="preserve"> C. F.</w:t>
      </w:r>
      <w:r>
        <w:rPr>
          <w:rFonts w:ascii="Arial" w:hAnsi="Arial" w:cs="Arial"/>
          <w:sz w:val="24"/>
          <w:szCs w:val="24"/>
        </w:rPr>
        <w:t xml:space="preserve">  </w:t>
      </w:r>
      <w:r w:rsidRPr="00C653BA">
        <w:rPr>
          <w:rFonts w:ascii="Arial" w:hAnsi="Arial" w:cs="Arial"/>
          <w:sz w:val="24"/>
          <w:szCs w:val="24"/>
        </w:rPr>
        <w:t xml:space="preserve">A Constituição Cidadã e o direito à cidade: 20 anos de luta e muitos desafios. </w:t>
      </w:r>
      <w:r w:rsidRPr="00EF3ABC">
        <w:rPr>
          <w:rFonts w:ascii="Arial" w:hAnsi="Arial" w:cs="Arial"/>
          <w:b/>
          <w:sz w:val="24"/>
          <w:szCs w:val="24"/>
        </w:rPr>
        <w:t>Proposta</w:t>
      </w:r>
      <w:r w:rsidR="00EF3ABC">
        <w:rPr>
          <w:rFonts w:ascii="Arial" w:hAnsi="Arial" w:cs="Arial"/>
          <w:sz w:val="24"/>
          <w:szCs w:val="24"/>
        </w:rPr>
        <w:t>.  Rio de Janeiro</w:t>
      </w:r>
      <w:r w:rsidRPr="00C653BA">
        <w:rPr>
          <w:rFonts w:ascii="Arial" w:hAnsi="Arial" w:cs="Arial"/>
          <w:sz w:val="24"/>
          <w:szCs w:val="24"/>
        </w:rPr>
        <w:t xml:space="preserve">, </w:t>
      </w:r>
      <w:r w:rsidR="00EF3ABC">
        <w:rPr>
          <w:rFonts w:ascii="Arial" w:hAnsi="Arial" w:cs="Arial"/>
          <w:sz w:val="24"/>
          <w:szCs w:val="24"/>
        </w:rPr>
        <w:t xml:space="preserve">nº </w:t>
      </w:r>
      <w:r w:rsidRPr="00C653BA">
        <w:rPr>
          <w:rFonts w:ascii="Arial" w:hAnsi="Arial" w:cs="Arial"/>
          <w:sz w:val="24"/>
          <w:szCs w:val="24"/>
        </w:rPr>
        <w:t xml:space="preserve">117, </w:t>
      </w:r>
      <w:r w:rsidR="00EF3ABC">
        <w:rPr>
          <w:rFonts w:ascii="Arial" w:hAnsi="Arial" w:cs="Arial"/>
          <w:sz w:val="24"/>
          <w:szCs w:val="24"/>
        </w:rPr>
        <w:t xml:space="preserve">ano 32, </w:t>
      </w:r>
      <w:r w:rsidRPr="00C653BA">
        <w:rPr>
          <w:rFonts w:ascii="Arial" w:hAnsi="Arial" w:cs="Arial"/>
          <w:sz w:val="24"/>
          <w:szCs w:val="24"/>
        </w:rPr>
        <w:t xml:space="preserve">p.35 - 39, </w:t>
      </w:r>
      <w:r w:rsidR="00EF3ABC">
        <w:rPr>
          <w:rFonts w:ascii="Arial" w:hAnsi="Arial" w:cs="Arial"/>
          <w:sz w:val="24"/>
          <w:szCs w:val="24"/>
        </w:rPr>
        <w:t xml:space="preserve">jul/set </w:t>
      </w:r>
      <w:r w:rsidRPr="00C653BA">
        <w:rPr>
          <w:rFonts w:ascii="Arial" w:hAnsi="Arial" w:cs="Arial"/>
          <w:sz w:val="24"/>
          <w:szCs w:val="24"/>
        </w:rPr>
        <w:t>2008.</w:t>
      </w:r>
    </w:p>
    <w:p w:rsidR="00891903" w:rsidRDefault="00891903" w:rsidP="00FB7ABA">
      <w:pPr>
        <w:shd w:val="clear" w:color="auto" w:fill="FFFFFF"/>
        <w:spacing w:after="0" w:line="240" w:lineRule="auto"/>
        <w:jc w:val="both"/>
        <w:rPr>
          <w:rFonts w:ascii="Arial" w:eastAsia="Times New Roman" w:hAnsi="Arial" w:cs="Arial"/>
          <w:b/>
          <w:color w:val="000000"/>
          <w:sz w:val="24"/>
          <w:szCs w:val="24"/>
          <w:lang w:eastAsia="pt-BR"/>
        </w:rPr>
      </w:pPr>
    </w:p>
    <w:p w:rsidR="00C0073C" w:rsidRPr="00C0073C" w:rsidRDefault="00C0073C" w:rsidP="00C0073C">
      <w:pPr>
        <w:widowControl w:val="0"/>
        <w:tabs>
          <w:tab w:val="left" w:pos="0"/>
        </w:tabs>
        <w:autoSpaceDE w:val="0"/>
        <w:autoSpaceDN w:val="0"/>
        <w:adjustRightInd w:val="0"/>
        <w:spacing w:after="0" w:line="240" w:lineRule="auto"/>
        <w:jc w:val="both"/>
        <w:rPr>
          <w:rFonts w:ascii="Arial" w:hAnsi="Arial" w:cs="Arial"/>
          <w:sz w:val="24"/>
          <w:szCs w:val="24"/>
        </w:rPr>
      </w:pPr>
      <w:r w:rsidRPr="00C0073C">
        <w:rPr>
          <w:rFonts w:ascii="Arial" w:hAnsi="Arial" w:cs="Arial"/>
          <w:sz w:val="24"/>
          <w:szCs w:val="24"/>
        </w:rPr>
        <w:t xml:space="preserve">FERREIRA, Regina F. C. F.  A Reforma Urbana, o Estatuto das Cidades e os Planos Diretores In: </w:t>
      </w:r>
      <w:r w:rsidRPr="00C0073C">
        <w:rPr>
          <w:rFonts w:ascii="Arial" w:hAnsi="Arial" w:cs="Arial"/>
          <w:b/>
          <w:sz w:val="24"/>
          <w:szCs w:val="24"/>
        </w:rPr>
        <w:t>Políticas Públicas e Direito à Cidade</w:t>
      </w:r>
      <w:r>
        <w:rPr>
          <w:rFonts w:ascii="Arial" w:hAnsi="Arial" w:cs="Arial"/>
          <w:sz w:val="24"/>
          <w:szCs w:val="24"/>
        </w:rPr>
        <w:t>.  Rio de Janeiro</w:t>
      </w:r>
      <w:r w:rsidRPr="00C0073C">
        <w:rPr>
          <w:rFonts w:ascii="Arial" w:hAnsi="Arial" w:cs="Arial"/>
          <w:sz w:val="24"/>
          <w:szCs w:val="24"/>
        </w:rPr>
        <w:t>: Ob</w:t>
      </w:r>
      <w:r>
        <w:rPr>
          <w:rFonts w:ascii="Arial" w:hAnsi="Arial" w:cs="Arial"/>
          <w:sz w:val="24"/>
          <w:szCs w:val="24"/>
        </w:rPr>
        <w:t xml:space="preserve">servatório das Metrópoles-IPPUR e </w:t>
      </w:r>
      <w:r w:rsidRPr="00C0073C">
        <w:rPr>
          <w:rFonts w:ascii="Arial" w:hAnsi="Arial" w:cs="Arial"/>
          <w:sz w:val="24"/>
          <w:szCs w:val="24"/>
        </w:rPr>
        <w:t>Letra Capital Editora, 2011, p. 45-52.</w:t>
      </w:r>
    </w:p>
    <w:p w:rsidR="00C0073C" w:rsidRDefault="00C0073C" w:rsidP="00FB7ABA">
      <w:pPr>
        <w:shd w:val="clear" w:color="auto" w:fill="FFFFFF"/>
        <w:spacing w:after="0" w:line="240" w:lineRule="auto"/>
        <w:jc w:val="both"/>
        <w:rPr>
          <w:rFonts w:ascii="Arial" w:eastAsia="Times New Roman" w:hAnsi="Arial" w:cs="Arial"/>
          <w:b/>
          <w:color w:val="000000"/>
          <w:sz w:val="24"/>
          <w:szCs w:val="24"/>
          <w:lang w:eastAsia="pt-BR"/>
        </w:rPr>
      </w:pPr>
    </w:p>
    <w:p w:rsidR="00A85682" w:rsidRPr="008F4620" w:rsidRDefault="008F4620" w:rsidP="00FB7ABA">
      <w:pPr>
        <w:shd w:val="clear" w:color="auto" w:fill="FFFFFF"/>
        <w:spacing w:after="0" w:line="240" w:lineRule="auto"/>
        <w:jc w:val="both"/>
        <w:rPr>
          <w:rFonts w:ascii="Arial" w:hAnsi="Arial" w:cs="Arial"/>
          <w:sz w:val="24"/>
          <w:szCs w:val="24"/>
        </w:rPr>
      </w:pPr>
      <w:r w:rsidRPr="008F4620">
        <w:rPr>
          <w:rFonts w:ascii="Arial" w:hAnsi="Arial" w:cs="Arial"/>
          <w:sz w:val="24"/>
          <w:szCs w:val="24"/>
        </w:rPr>
        <w:t xml:space="preserve">FERREIRA, Regina Fátima C. F.   </w:t>
      </w:r>
      <w:r w:rsidRPr="008F4620">
        <w:rPr>
          <w:rFonts w:ascii="Arial" w:hAnsi="Arial" w:cs="Arial"/>
          <w:b/>
          <w:bCs/>
          <w:sz w:val="24"/>
          <w:szCs w:val="24"/>
        </w:rPr>
        <w:t>Plano Diretor e Plano Estratégico da Cidade do Rio de Janeiro: gestão democrática ou gestão estratégica?</w:t>
      </w:r>
      <w:r w:rsidRPr="008F4620">
        <w:rPr>
          <w:rFonts w:ascii="Arial" w:hAnsi="Arial" w:cs="Arial"/>
          <w:sz w:val="24"/>
          <w:szCs w:val="24"/>
        </w:rPr>
        <w:t xml:space="preserve">  </w:t>
      </w:r>
      <w:r w:rsidR="00C653BA">
        <w:rPr>
          <w:rFonts w:ascii="Arial" w:hAnsi="Arial" w:cs="Arial"/>
          <w:sz w:val="24"/>
          <w:szCs w:val="24"/>
        </w:rPr>
        <w:t xml:space="preserve">Dissertação </w:t>
      </w:r>
      <w:r w:rsidR="00C653BA">
        <w:rPr>
          <w:rFonts w:ascii="Arial" w:eastAsia="Times New Roman" w:hAnsi="Arial" w:cs="Arial"/>
          <w:color w:val="000000"/>
          <w:sz w:val="24"/>
          <w:szCs w:val="24"/>
          <w:lang w:eastAsia="pt-BR"/>
        </w:rPr>
        <w:t>(Mestrado em Planejamento Urbano e Regional) – Instituto de Pesquisa e Planejamento Urbano e Regional, Universidade Federal do Rio de Janeiro, Rio de Janeiro, 2000.</w:t>
      </w:r>
    </w:p>
    <w:p w:rsidR="00BC511C" w:rsidRDefault="00BC511C" w:rsidP="00FB7ABA">
      <w:pPr>
        <w:shd w:val="clear" w:color="auto" w:fill="FFFFFF"/>
        <w:spacing w:after="0" w:line="240" w:lineRule="auto"/>
        <w:jc w:val="both"/>
        <w:rPr>
          <w:rFonts w:ascii="Arial" w:eastAsia="Times New Roman" w:hAnsi="Arial" w:cs="Arial"/>
          <w:b/>
          <w:color w:val="000000"/>
          <w:sz w:val="24"/>
          <w:szCs w:val="24"/>
          <w:lang w:eastAsia="pt-BR"/>
        </w:rPr>
      </w:pPr>
    </w:p>
    <w:p w:rsidR="00923E22" w:rsidRPr="001D431F" w:rsidRDefault="00923E22" w:rsidP="00923E22">
      <w:pPr>
        <w:autoSpaceDE w:val="0"/>
        <w:autoSpaceDN w:val="0"/>
        <w:adjustRightInd w:val="0"/>
        <w:spacing w:after="0" w:line="240" w:lineRule="auto"/>
        <w:jc w:val="both"/>
        <w:rPr>
          <w:rFonts w:ascii="Arial" w:hAnsi="Arial" w:cs="Arial"/>
          <w:sz w:val="24"/>
          <w:szCs w:val="24"/>
        </w:rPr>
      </w:pPr>
      <w:r w:rsidRPr="00BA3C21">
        <w:rPr>
          <w:rFonts w:ascii="Arial" w:eastAsia="Times New Roman" w:hAnsi="Arial" w:cs="Arial"/>
          <w:sz w:val="24"/>
          <w:szCs w:val="24"/>
          <w:lang w:eastAsia="pt-BR"/>
        </w:rPr>
        <w:t>LAGO</w:t>
      </w:r>
      <w:r w:rsidRPr="001D431F">
        <w:rPr>
          <w:rFonts w:ascii="Arial" w:eastAsia="Times New Roman" w:hAnsi="Arial" w:cs="Arial"/>
          <w:b/>
          <w:sz w:val="24"/>
          <w:szCs w:val="24"/>
          <w:lang w:eastAsia="pt-BR"/>
        </w:rPr>
        <w:t xml:space="preserve">, </w:t>
      </w:r>
      <w:r w:rsidRPr="001D431F">
        <w:rPr>
          <w:rFonts w:ascii="Arial" w:eastAsia="Times New Roman" w:hAnsi="Arial" w:cs="Arial"/>
          <w:sz w:val="24"/>
          <w:szCs w:val="24"/>
          <w:lang w:eastAsia="pt-BR"/>
        </w:rPr>
        <w:t xml:space="preserve">Luciana C. do </w:t>
      </w:r>
      <w:r w:rsidR="00FA7921">
        <w:rPr>
          <w:rFonts w:ascii="Arial" w:eastAsia="Times New Roman" w:hAnsi="Arial" w:cs="Arial"/>
          <w:sz w:val="24"/>
          <w:szCs w:val="24"/>
          <w:lang w:eastAsia="pt-BR"/>
        </w:rPr>
        <w:t xml:space="preserve"> </w:t>
      </w:r>
      <w:r w:rsidRPr="001D431F">
        <w:rPr>
          <w:rFonts w:ascii="Arial" w:eastAsia="Times New Roman" w:hAnsi="Arial" w:cs="Arial"/>
          <w:sz w:val="24"/>
          <w:szCs w:val="24"/>
          <w:lang w:eastAsia="pt-BR"/>
        </w:rPr>
        <w:t xml:space="preserve"> </w:t>
      </w:r>
      <w:r w:rsidRPr="001D431F">
        <w:rPr>
          <w:rFonts w:ascii="Arial" w:hAnsi="Arial" w:cs="Arial"/>
          <w:sz w:val="24"/>
          <w:szCs w:val="24"/>
        </w:rPr>
        <w:t>Autogestão da moradia na superação da periferia urbana: conflitos e avanços</w:t>
      </w:r>
      <w:r w:rsidR="001D431F">
        <w:rPr>
          <w:rFonts w:ascii="Arial" w:hAnsi="Arial" w:cs="Arial"/>
          <w:sz w:val="24"/>
          <w:szCs w:val="24"/>
        </w:rPr>
        <w:t xml:space="preserve">. </w:t>
      </w:r>
      <w:r w:rsidR="00CF77EF" w:rsidRPr="001D431F">
        <w:rPr>
          <w:rFonts w:ascii="Arial" w:hAnsi="Arial" w:cs="Arial"/>
          <w:sz w:val="24"/>
          <w:szCs w:val="24"/>
        </w:rPr>
        <w:t xml:space="preserve"> </w:t>
      </w:r>
      <w:r w:rsidR="00CF77EF" w:rsidRPr="001D431F">
        <w:rPr>
          <w:rFonts w:ascii="Arial" w:hAnsi="Arial" w:cs="Arial"/>
          <w:b/>
          <w:sz w:val="24"/>
          <w:szCs w:val="24"/>
        </w:rPr>
        <w:t>@metropolis</w:t>
      </w:r>
      <w:r w:rsidR="00CF77EF" w:rsidRPr="001D431F">
        <w:rPr>
          <w:rFonts w:ascii="Arial" w:hAnsi="Arial" w:cs="Arial"/>
          <w:sz w:val="24"/>
          <w:szCs w:val="24"/>
        </w:rPr>
        <w:t xml:space="preserve"> Revista Eletrônica de Estudos Urbanos e Regionais, </w:t>
      </w:r>
      <w:r w:rsidR="005E2AF6">
        <w:rPr>
          <w:rFonts w:ascii="Arial" w:hAnsi="Arial" w:cs="Arial"/>
          <w:sz w:val="24"/>
          <w:szCs w:val="24"/>
        </w:rPr>
        <w:t xml:space="preserve"> </w:t>
      </w:r>
      <w:r w:rsidR="001D431F">
        <w:rPr>
          <w:rFonts w:ascii="Arial" w:hAnsi="Arial" w:cs="Arial"/>
          <w:sz w:val="24"/>
          <w:szCs w:val="24"/>
        </w:rPr>
        <w:t xml:space="preserve">Rio de Janeiro, </w:t>
      </w:r>
      <w:r w:rsidR="00CF77EF" w:rsidRPr="001D431F">
        <w:rPr>
          <w:rFonts w:ascii="Arial" w:hAnsi="Arial" w:cs="Arial"/>
          <w:sz w:val="24"/>
          <w:szCs w:val="24"/>
        </w:rPr>
        <w:t>nº 5, ano 2</w:t>
      </w:r>
      <w:r w:rsidR="005E2AF6">
        <w:rPr>
          <w:rFonts w:ascii="Arial" w:hAnsi="Arial" w:cs="Arial"/>
          <w:sz w:val="24"/>
          <w:szCs w:val="24"/>
        </w:rPr>
        <w:t>, 2010</w:t>
      </w:r>
      <w:r w:rsidR="00CF77EF" w:rsidRPr="001D431F">
        <w:rPr>
          <w:rFonts w:ascii="Arial" w:hAnsi="Arial" w:cs="Arial"/>
          <w:sz w:val="24"/>
          <w:szCs w:val="24"/>
        </w:rPr>
        <w:t>.</w:t>
      </w:r>
      <w:r w:rsidR="00E168F5">
        <w:rPr>
          <w:rFonts w:ascii="Arial" w:hAnsi="Arial" w:cs="Arial"/>
          <w:sz w:val="24"/>
          <w:szCs w:val="24"/>
        </w:rPr>
        <w:t xml:space="preserve"> </w:t>
      </w:r>
      <w:r w:rsidR="005E2AF6">
        <w:rPr>
          <w:rFonts w:ascii="Arial" w:hAnsi="Arial" w:cs="Arial"/>
          <w:sz w:val="24"/>
          <w:szCs w:val="24"/>
        </w:rPr>
        <w:t xml:space="preserve"> </w:t>
      </w:r>
      <w:r w:rsidR="00E168F5" w:rsidRPr="005E2AF6">
        <w:rPr>
          <w:rFonts w:ascii="Arial" w:hAnsi="Arial" w:cs="Arial"/>
          <w:sz w:val="24"/>
          <w:szCs w:val="24"/>
        </w:rPr>
        <w:t>Disponível em:</w:t>
      </w:r>
      <w:r w:rsidR="00E168F5">
        <w:rPr>
          <w:rFonts w:ascii="Arial" w:hAnsi="Arial" w:cs="Arial"/>
          <w:sz w:val="24"/>
          <w:szCs w:val="24"/>
        </w:rPr>
        <w:t xml:space="preserve"> </w:t>
      </w:r>
      <w:r w:rsidR="005E2AF6" w:rsidRPr="005E2AF6">
        <w:rPr>
          <w:rFonts w:ascii="Arial" w:hAnsi="Arial" w:cs="Arial"/>
          <w:sz w:val="24"/>
          <w:szCs w:val="24"/>
        </w:rPr>
        <w:t>http://www.emetropolis.net/pt/edicoes-anteriores/11/86-pagina-inicial</w:t>
      </w:r>
    </w:p>
    <w:p w:rsidR="00923E22" w:rsidRPr="00C607E1" w:rsidRDefault="00923E22" w:rsidP="00FB7ABA">
      <w:pPr>
        <w:shd w:val="clear" w:color="auto" w:fill="FFFFFF"/>
        <w:spacing w:after="0" w:line="240" w:lineRule="auto"/>
        <w:jc w:val="both"/>
        <w:rPr>
          <w:rFonts w:ascii="Arial" w:eastAsia="Times New Roman" w:hAnsi="Arial" w:cs="Arial"/>
          <w:b/>
          <w:color w:val="000000"/>
          <w:sz w:val="24"/>
          <w:szCs w:val="24"/>
          <w:lang w:eastAsia="pt-BR"/>
        </w:rPr>
      </w:pPr>
    </w:p>
    <w:p w:rsidR="00C607E1" w:rsidRPr="005E2AF6" w:rsidRDefault="00C607E1" w:rsidP="00FB7ABA">
      <w:pPr>
        <w:shd w:val="clear" w:color="auto" w:fill="FFFFFF"/>
        <w:spacing w:after="0" w:line="240" w:lineRule="auto"/>
        <w:jc w:val="both"/>
        <w:rPr>
          <w:rFonts w:ascii="Arial" w:eastAsia="Times New Roman" w:hAnsi="Arial" w:cs="Arial"/>
          <w:sz w:val="24"/>
          <w:szCs w:val="24"/>
          <w:lang w:eastAsia="pt-BR"/>
        </w:rPr>
      </w:pPr>
      <w:r w:rsidRPr="00BA3C21">
        <w:rPr>
          <w:rFonts w:ascii="Arial" w:eastAsia="Times New Roman" w:hAnsi="Arial" w:cs="Arial"/>
          <w:sz w:val="24"/>
          <w:szCs w:val="24"/>
          <w:lang w:eastAsia="pt-BR"/>
        </w:rPr>
        <w:t>INSTITUTO CIDADANIA.</w:t>
      </w:r>
      <w:r w:rsidRPr="005E2AF6">
        <w:rPr>
          <w:rFonts w:ascii="Arial" w:eastAsia="Times New Roman" w:hAnsi="Arial" w:cs="Arial"/>
          <w:b/>
          <w:sz w:val="24"/>
          <w:szCs w:val="24"/>
          <w:lang w:eastAsia="pt-BR"/>
        </w:rPr>
        <w:t xml:space="preserve">  Projeto Moradia</w:t>
      </w:r>
      <w:r w:rsidR="00855B75" w:rsidRPr="005E2AF6">
        <w:rPr>
          <w:rFonts w:ascii="Arial" w:eastAsia="Times New Roman" w:hAnsi="Arial" w:cs="Arial"/>
          <w:sz w:val="24"/>
          <w:szCs w:val="24"/>
          <w:lang w:eastAsia="pt-BR"/>
        </w:rPr>
        <w:t>.  São Paulo</w:t>
      </w:r>
      <w:r w:rsidRPr="005E2AF6">
        <w:rPr>
          <w:rFonts w:ascii="Arial" w:eastAsia="Times New Roman" w:hAnsi="Arial" w:cs="Arial"/>
          <w:sz w:val="24"/>
          <w:szCs w:val="24"/>
          <w:lang w:eastAsia="pt-BR"/>
        </w:rPr>
        <w:t>: Instituto Cidadania, 2000.</w:t>
      </w:r>
    </w:p>
    <w:p w:rsidR="00C607E1" w:rsidRDefault="00C607E1" w:rsidP="00FB7ABA">
      <w:pPr>
        <w:shd w:val="clear" w:color="auto" w:fill="FFFFFF"/>
        <w:spacing w:after="0" w:line="240" w:lineRule="auto"/>
        <w:jc w:val="both"/>
        <w:rPr>
          <w:rFonts w:ascii="Arial" w:eastAsia="Times New Roman" w:hAnsi="Arial" w:cs="Arial"/>
          <w:color w:val="000000"/>
          <w:sz w:val="24"/>
          <w:szCs w:val="24"/>
          <w:lang w:eastAsia="pt-BR"/>
        </w:rPr>
      </w:pPr>
    </w:p>
    <w:p w:rsidR="005B65B2" w:rsidRPr="001961B4" w:rsidRDefault="001961B4" w:rsidP="00F1667B">
      <w:pPr>
        <w:autoSpaceDE w:val="0"/>
        <w:autoSpaceDN w:val="0"/>
        <w:adjustRightInd w:val="0"/>
        <w:spacing w:after="0" w:line="240" w:lineRule="auto"/>
        <w:jc w:val="both"/>
        <w:rPr>
          <w:rFonts w:ascii="Arial" w:hAnsi="Arial" w:cs="Arial"/>
          <w:sz w:val="24"/>
          <w:szCs w:val="24"/>
        </w:rPr>
      </w:pPr>
      <w:r w:rsidRPr="001961B4">
        <w:rPr>
          <w:rFonts w:ascii="Arial" w:hAnsi="Arial" w:cs="Arial"/>
          <w:sz w:val="24"/>
          <w:szCs w:val="24"/>
        </w:rPr>
        <w:t xml:space="preserve">COMUNICADOS DO IPEA.  </w:t>
      </w:r>
      <w:r w:rsidR="00F1667B" w:rsidRPr="001961B4">
        <w:rPr>
          <w:rFonts w:ascii="Arial" w:hAnsi="Arial" w:cs="Arial"/>
          <w:sz w:val="24"/>
          <w:szCs w:val="24"/>
        </w:rPr>
        <w:t xml:space="preserve">O planejamento da habitação de interesse social no Brasil: desafios e perspectivas. </w:t>
      </w:r>
      <w:r w:rsidRPr="001961B4">
        <w:rPr>
          <w:rFonts w:ascii="Arial" w:hAnsi="Arial" w:cs="Arial"/>
          <w:sz w:val="24"/>
          <w:szCs w:val="24"/>
        </w:rPr>
        <w:t xml:space="preserve"> </w:t>
      </w:r>
      <w:r w:rsidR="00F1667B" w:rsidRPr="001961B4">
        <w:rPr>
          <w:rFonts w:ascii="Arial" w:hAnsi="Arial" w:cs="Arial"/>
          <w:sz w:val="24"/>
          <w:szCs w:val="24"/>
        </w:rPr>
        <w:t xml:space="preserve">Brasília: IPEA, </w:t>
      </w:r>
      <w:r w:rsidRPr="001961B4">
        <w:rPr>
          <w:rFonts w:ascii="Arial" w:hAnsi="Arial" w:cs="Arial"/>
          <w:sz w:val="24"/>
          <w:szCs w:val="24"/>
        </w:rPr>
        <w:t xml:space="preserve">nº 118, </w:t>
      </w:r>
      <w:r w:rsidR="00F1667B" w:rsidRPr="001961B4">
        <w:rPr>
          <w:rFonts w:ascii="Arial" w:hAnsi="Arial" w:cs="Arial"/>
          <w:sz w:val="24"/>
          <w:szCs w:val="24"/>
        </w:rPr>
        <w:t>2011.</w:t>
      </w:r>
    </w:p>
    <w:p w:rsidR="005B65B2" w:rsidRDefault="005B65B2" w:rsidP="00FB7ABA">
      <w:pPr>
        <w:shd w:val="clear" w:color="auto" w:fill="FFFFFF"/>
        <w:spacing w:after="0" w:line="240" w:lineRule="auto"/>
        <w:jc w:val="both"/>
        <w:rPr>
          <w:rFonts w:ascii="Arial" w:eastAsia="Times New Roman" w:hAnsi="Arial" w:cs="Arial"/>
          <w:color w:val="000000"/>
          <w:sz w:val="24"/>
          <w:szCs w:val="24"/>
          <w:lang w:eastAsia="pt-BR"/>
        </w:rPr>
      </w:pPr>
    </w:p>
    <w:p w:rsidR="007E0520" w:rsidRDefault="007E0520" w:rsidP="00FB7ABA">
      <w:pPr>
        <w:shd w:val="clear" w:color="auto" w:fill="FFFFFF"/>
        <w:spacing w:after="0" w:line="240" w:lineRule="auto"/>
        <w:jc w:val="both"/>
        <w:rPr>
          <w:rFonts w:ascii="Arial" w:eastAsia="Times New Roman" w:hAnsi="Arial" w:cs="Arial"/>
          <w:color w:val="000000"/>
          <w:sz w:val="24"/>
          <w:szCs w:val="24"/>
          <w:lang w:eastAsia="pt-BR"/>
        </w:rPr>
      </w:pPr>
      <w:r w:rsidRPr="00BA3C21">
        <w:rPr>
          <w:rFonts w:ascii="Arial" w:eastAsia="Times New Roman" w:hAnsi="Arial" w:cs="Arial"/>
          <w:color w:val="000000"/>
          <w:sz w:val="24"/>
          <w:szCs w:val="24"/>
          <w:lang w:eastAsia="pt-BR"/>
        </w:rPr>
        <w:t>MARICATO</w:t>
      </w:r>
      <w:r>
        <w:rPr>
          <w:rFonts w:ascii="Arial" w:eastAsia="Times New Roman" w:hAnsi="Arial" w:cs="Arial"/>
          <w:color w:val="000000"/>
          <w:sz w:val="24"/>
          <w:szCs w:val="24"/>
          <w:lang w:eastAsia="pt-BR"/>
        </w:rPr>
        <w:t xml:space="preserve">, Ermínia.  </w:t>
      </w:r>
      <w:r w:rsidRPr="002D4938">
        <w:rPr>
          <w:rFonts w:ascii="Arial" w:eastAsia="Times New Roman" w:hAnsi="Arial" w:cs="Arial"/>
          <w:b/>
          <w:color w:val="000000"/>
          <w:sz w:val="24"/>
          <w:szCs w:val="24"/>
          <w:lang w:eastAsia="pt-BR"/>
        </w:rPr>
        <w:t>O impasse da política urbana no Brasil</w:t>
      </w:r>
      <w:r>
        <w:rPr>
          <w:rFonts w:ascii="Arial" w:eastAsia="Times New Roman" w:hAnsi="Arial" w:cs="Arial"/>
          <w:color w:val="000000"/>
          <w:sz w:val="24"/>
          <w:szCs w:val="24"/>
          <w:lang w:eastAsia="pt-BR"/>
        </w:rPr>
        <w:t>.  Petrópolis, RJ: Editora Vozes, 2011.</w:t>
      </w:r>
    </w:p>
    <w:p w:rsidR="007E0520" w:rsidRDefault="007E0520" w:rsidP="00FB7ABA">
      <w:pPr>
        <w:shd w:val="clear" w:color="auto" w:fill="FFFFFF"/>
        <w:spacing w:after="0" w:line="240" w:lineRule="auto"/>
        <w:jc w:val="both"/>
        <w:rPr>
          <w:rFonts w:ascii="Arial" w:eastAsia="Times New Roman" w:hAnsi="Arial" w:cs="Arial"/>
          <w:color w:val="000000"/>
          <w:sz w:val="24"/>
          <w:szCs w:val="24"/>
          <w:lang w:eastAsia="pt-BR"/>
        </w:rPr>
      </w:pPr>
    </w:p>
    <w:p w:rsidR="00290D32" w:rsidRDefault="00290D32" w:rsidP="00FB7ABA">
      <w:pPr>
        <w:shd w:val="clear" w:color="auto" w:fill="FFFFFF"/>
        <w:spacing w:after="0" w:line="240" w:lineRule="auto"/>
        <w:jc w:val="both"/>
        <w:rPr>
          <w:rFonts w:ascii="Arial" w:eastAsia="Times New Roman" w:hAnsi="Arial" w:cs="Arial"/>
          <w:color w:val="000000"/>
          <w:sz w:val="24"/>
          <w:szCs w:val="24"/>
          <w:lang w:eastAsia="pt-BR"/>
        </w:rPr>
      </w:pPr>
      <w:r w:rsidRPr="00BA3C21">
        <w:rPr>
          <w:rFonts w:ascii="Arial" w:eastAsia="Times New Roman" w:hAnsi="Arial" w:cs="Arial"/>
          <w:color w:val="000000"/>
          <w:sz w:val="24"/>
          <w:szCs w:val="24"/>
          <w:lang w:eastAsia="pt-BR"/>
        </w:rPr>
        <w:t>MOREIRA</w:t>
      </w:r>
      <w:r>
        <w:rPr>
          <w:rFonts w:ascii="Arial" w:eastAsia="Times New Roman" w:hAnsi="Arial" w:cs="Arial"/>
          <w:color w:val="000000"/>
          <w:sz w:val="24"/>
          <w:szCs w:val="24"/>
          <w:lang w:eastAsia="pt-BR"/>
        </w:rPr>
        <w:t xml:space="preserve">, Fernanda A.  </w:t>
      </w:r>
      <w:r w:rsidRPr="005C07AD">
        <w:rPr>
          <w:rFonts w:ascii="Arial" w:eastAsia="Times New Roman" w:hAnsi="Arial" w:cs="Arial"/>
          <w:b/>
          <w:color w:val="000000"/>
          <w:sz w:val="24"/>
          <w:szCs w:val="24"/>
          <w:lang w:eastAsia="pt-BR"/>
        </w:rPr>
        <w:t>O lugar da autogestão no governo Lula.</w:t>
      </w:r>
      <w:r>
        <w:rPr>
          <w:rFonts w:ascii="Arial" w:eastAsia="Times New Roman" w:hAnsi="Arial" w:cs="Arial"/>
          <w:color w:val="000000"/>
          <w:sz w:val="24"/>
          <w:szCs w:val="24"/>
          <w:lang w:eastAsia="pt-BR"/>
        </w:rPr>
        <w:t xml:space="preserve">  2009.  </w:t>
      </w:r>
      <w:r w:rsidR="00C105A6">
        <w:rPr>
          <w:rFonts w:ascii="Arial" w:eastAsia="Times New Roman" w:hAnsi="Arial" w:cs="Arial"/>
          <w:color w:val="000000"/>
          <w:sz w:val="24"/>
          <w:szCs w:val="24"/>
          <w:lang w:eastAsia="pt-BR"/>
        </w:rPr>
        <w:t>195 f</w:t>
      </w:r>
      <w:r>
        <w:rPr>
          <w:rFonts w:ascii="Arial" w:eastAsia="Times New Roman" w:hAnsi="Arial" w:cs="Arial"/>
          <w:color w:val="000000"/>
          <w:sz w:val="24"/>
          <w:szCs w:val="24"/>
          <w:lang w:eastAsia="pt-BR"/>
        </w:rPr>
        <w:t>. Dissertação (Mestrado</w:t>
      </w:r>
      <w:r w:rsidR="00C105A6">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 Área de Concentração: Habitat) – Faculdade de Arquitetura e Urbanismo, Universidade de São Paulo, São Paulo, 2009.</w:t>
      </w:r>
    </w:p>
    <w:p w:rsidR="00290D32" w:rsidRDefault="00290D32" w:rsidP="00FB7ABA">
      <w:pPr>
        <w:shd w:val="clear" w:color="auto" w:fill="FFFFFF"/>
        <w:spacing w:after="0" w:line="240" w:lineRule="auto"/>
        <w:jc w:val="both"/>
        <w:rPr>
          <w:rFonts w:ascii="Arial" w:eastAsia="Times New Roman" w:hAnsi="Arial" w:cs="Arial"/>
          <w:color w:val="000000"/>
          <w:sz w:val="24"/>
          <w:szCs w:val="24"/>
          <w:lang w:eastAsia="pt-BR"/>
        </w:rPr>
      </w:pPr>
    </w:p>
    <w:p w:rsidR="00FB7ABA" w:rsidRDefault="008D2228" w:rsidP="00FB7ABA">
      <w:pPr>
        <w:shd w:val="clear" w:color="auto" w:fill="FFFFFF"/>
        <w:spacing w:after="0" w:line="240" w:lineRule="auto"/>
        <w:jc w:val="both"/>
        <w:rPr>
          <w:rFonts w:ascii="Arial" w:eastAsia="Times New Roman" w:hAnsi="Arial" w:cs="Arial"/>
          <w:color w:val="000000"/>
          <w:sz w:val="24"/>
          <w:szCs w:val="24"/>
          <w:lang w:eastAsia="pt-BR"/>
        </w:rPr>
      </w:pPr>
      <w:r w:rsidRPr="00BA3C21">
        <w:rPr>
          <w:rFonts w:ascii="Arial" w:eastAsia="Times New Roman" w:hAnsi="Arial" w:cs="Arial"/>
          <w:color w:val="000000"/>
          <w:sz w:val="24"/>
          <w:szCs w:val="24"/>
          <w:lang w:eastAsia="pt-BR"/>
        </w:rPr>
        <w:t>NASCIMENTO</w:t>
      </w:r>
      <w:r w:rsidR="00FB7ABA">
        <w:rPr>
          <w:rFonts w:ascii="Arial" w:eastAsia="Times New Roman" w:hAnsi="Arial" w:cs="Arial"/>
          <w:color w:val="000000"/>
          <w:sz w:val="24"/>
          <w:szCs w:val="24"/>
          <w:lang w:eastAsia="pt-BR"/>
        </w:rPr>
        <w:t xml:space="preserve">, Cláudio.  </w:t>
      </w:r>
      <w:r w:rsidR="00FB7ABA" w:rsidRPr="005C07AD">
        <w:rPr>
          <w:rFonts w:ascii="Arial" w:eastAsia="Times New Roman" w:hAnsi="Arial" w:cs="Arial"/>
          <w:b/>
          <w:color w:val="000000"/>
          <w:sz w:val="24"/>
          <w:szCs w:val="24"/>
          <w:lang w:eastAsia="pt-BR"/>
        </w:rPr>
        <w:t xml:space="preserve">A Autogestão e o “Novo Cooperativismo”.  </w:t>
      </w:r>
      <w:r w:rsidR="00FB7ABA">
        <w:rPr>
          <w:rFonts w:ascii="Arial" w:eastAsia="Times New Roman" w:hAnsi="Arial" w:cs="Arial"/>
          <w:color w:val="000000"/>
          <w:sz w:val="24"/>
          <w:szCs w:val="24"/>
          <w:lang w:eastAsia="pt-BR"/>
        </w:rPr>
        <w:t>Texto para discussão. MTE: Brasília, 2004.</w:t>
      </w:r>
    </w:p>
    <w:p w:rsidR="00FB7ABA" w:rsidRDefault="00FB7ABA" w:rsidP="00FB7ABA">
      <w:pPr>
        <w:shd w:val="clear" w:color="auto" w:fill="FFFFFF"/>
        <w:spacing w:after="0" w:line="240" w:lineRule="auto"/>
        <w:jc w:val="both"/>
        <w:rPr>
          <w:rFonts w:ascii="Arial" w:eastAsia="Times New Roman" w:hAnsi="Arial" w:cs="Arial"/>
          <w:color w:val="000000"/>
          <w:sz w:val="24"/>
          <w:szCs w:val="24"/>
          <w:lang w:eastAsia="pt-BR"/>
        </w:rPr>
      </w:pPr>
    </w:p>
    <w:p w:rsidR="00C46322" w:rsidRPr="00C46322" w:rsidRDefault="00C46322" w:rsidP="00F1667B">
      <w:pPr>
        <w:shd w:val="clear" w:color="auto" w:fill="FFFFFF"/>
        <w:spacing w:after="0" w:line="240" w:lineRule="auto"/>
        <w:jc w:val="both"/>
        <w:rPr>
          <w:rFonts w:ascii="Arial" w:eastAsia="Times New Roman" w:hAnsi="Arial" w:cs="Arial"/>
          <w:color w:val="000000"/>
          <w:sz w:val="24"/>
          <w:szCs w:val="24"/>
          <w:lang w:eastAsia="pt-BR"/>
        </w:rPr>
      </w:pPr>
      <w:r w:rsidRPr="00BA3C21">
        <w:rPr>
          <w:rFonts w:ascii="Arial" w:eastAsia="Times New Roman" w:hAnsi="Arial" w:cs="Arial"/>
          <w:color w:val="000000"/>
          <w:sz w:val="24"/>
          <w:szCs w:val="24"/>
          <w:lang w:eastAsia="pt-BR"/>
        </w:rPr>
        <w:t>PAZ</w:t>
      </w:r>
      <w:r w:rsidRPr="00C46322">
        <w:rPr>
          <w:rFonts w:ascii="Arial" w:eastAsia="Times New Roman" w:hAnsi="Arial" w:cs="Arial"/>
          <w:color w:val="000000"/>
          <w:sz w:val="24"/>
          <w:szCs w:val="24"/>
          <w:lang w:eastAsia="pt-BR"/>
        </w:rPr>
        <w:t>, Rosângela</w:t>
      </w:r>
      <w:r>
        <w:rPr>
          <w:rFonts w:ascii="Arial" w:eastAsia="Times New Roman" w:hAnsi="Arial" w:cs="Arial"/>
          <w:color w:val="000000"/>
          <w:sz w:val="24"/>
          <w:szCs w:val="24"/>
          <w:lang w:eastAsia="pt-BR"/>
        </w:rPr>
        <w:t xml:space="preserve"> D. O. da</w:t>
      </w:r>
      <w:r w:rsidRPr="00C46322">
        <w:rPr>
          <w:rFonts w:ascii="Arial" w:eastAsia="Times New Roman" w:hAnsi="Arial" w:cs="Arial"/>
          <w:color w:val="000000"/>
          <w:sz w:val="24"/>
          <w:szCs w:val="24"/>
          <w:lang w:eastAsia="pt-BR"/>
        </w:rPr>
        <w:t xml:space="preserve">.  </w:t>
      </w:r>
      <w:r w:rsidRPr="00BB7357">
        <w:rPr>
          <w:rFonts w:ascii="Arial" w:hAnsi="Arial" w:cs="Arial"/>
          <w:b/>
          <w:sz w:val="24"/>
          <w:szCs w:val="24"/>
        </w:rPr>
        <w:t>Fundo Nacional de Moradia Popular: marco histórico de participação da União dos Movimentos de Moradia de São Paulo.</w:t>
      </w:r>
      <w:r w:rsidRPr="00C46322">
        <w:rPr>
          <w:rFonts w:ascii="Arial" w:hAnsi="Arial" w:cs="Arial"/>
          <w:sz w:val="24"/>
          <w:szCs w:val="24"/>
        </w:rPr>
        <w:t xml:space="preserve"> </w:t>
      </w:r>
      <w:r>
        <w:rPr>
          <w:rFonts w:ascii="Arial" w:hAnsi="Arial" w:cs="Arial"/>
          <w:sz w:val="24"/>
          <w:szCs w:val="24"/>
        </w:rPr>
        <w:t xml:space="preserve"> 1996.  182 f. </w:t>
      </w:r>
      <w:r w:rsidRPr="00C46322">
        <w:rPr>
          <w:rFonts w:ascii="Arial" w:eastAsia="Times New Roman" w:hAnsi="Arial" w:cs="Arial"/>
          <w:color w:val="000000"/>
          <w:sz w:val="24"/>
          <w:szCs w:val="24"/>
          <w:lang w:eastAsia="pt-BR"/>
        </w:rPr>
        <w:lastRenderedPageBreak/>
        <w:t>Dissertação (Mestrado</w:t>
      </w:r>
      <w:r>
        <w:rPr>
          <w:rFonts w:ascii="Arial" w:eastAsia="Times New Roman" w:hAnsi="Arial" w:cs="Arial"/>
          <w:color w:val="000000"/>
          <w:sz w:val="24"/>
          <w:szCs w:val="24"/>
          <w:lang w:eastAsia="pt-BR"/>
        </w:rPr>
        <w:t xml:space="preserve"> em Serviço Social</w:t>
      </w:r>
      <w:r w:rsidRPr="00C46322">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 Pontifícia Universidade Católica de</w:t>
      </w:r>
      <w:r w:rsidRPr="00C46322">
        <w:rPr>
          <w:rFonts w:ascii="Arial" w:eastAsia="Times New Roman" w:hAnsi="Arial" w:cs="Arial"/>
          <w:color w:val="000000"/>
          <w:sz w:val="24"/>
          <w:szCs w:val="24"/>
          <w:lang w:eastAsia="pt-BR"/>
        </w:rPr>
        <w:t xml:space="preserve"> São Paulo, São Paulo, </w:t>
      </w:r>
      <w:r>
        <w:rPr>
          <w:rFonts w:ascii="Arial" w:eastAsia="Times New Roman" w:hAnsi="Arial" w:cs="Arial"/>
          <w:color w:val="000000"/>
          <w:sz w:val="24"/>
          <w:szCs w:val="24"/>
          <w:lang w:eastAsia="pt-BR"/>
        </w:rPr>
        <w:t>1996</w:t>
      </w:r>
      <w:r w:rsidRPr="00C46322">
        <w:rPr>
          <w:rFonts w:ascii="Arial" w:eastAsia="Times New Roman" w:hAnsi="Arial" w:cs="Arial"/>
          <w:color w:val="000000"/>
          <w:sz w:val="24"/>
          <w:szCs w:val="24"/>
          <w:lang w:eastAsia="pt-BR"/>
        </w:rPr>
        <w:t>.</w:t>
      </w:r>
    </w:p>
    <w:p w:rsidR="00AF580E" w:rsidRDefault="00AF580E" w:rsidP="00F1667B">
      <w:pPr>
        <w:shd w:val="clear" w:color="auto" w:fill="FFFFFF"/>
        <w:spacing w:after="0" w:line="240" w:lineRule="auto"/>
        <w:jc w:val="both"/>
        <w:rPr>
          <w:rFonts w:ascii="Arial" w:eastAsia="Times New Roman" w:hAnsi="Arial" w:cs="Arial"/>
          <w:color w:val="000000"/>
          <w:sz w:val="24"/>
          <w:szCs w:val="24"/>
          <w:lang w:eastAsia="pt-BR"/>
        </w:rPr>
      </w:pPr>
    </w:p>
    <w:p w:rsidR="00FB695F" w:rsidRDefault="00FB695F" w:rsidP="00F1667B">
      <w:pPr>
        <w:shd w:val="clear" w:color="auto" w:fill="FFFFFF"/>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PROPOSTA.  Habitação: uma questão política.  Rio de Janeiro:  FASE, nº 116, abr/jun 2008.</w:t>
      </w:r>
    </w:p>
    <w:p w:rsidR="00FB695F" w:rsidRDefault="00FB695F" w:rsidP="00F1667B">
      <w:pPr>
        <w:shd w:val="clear" w:color="auto" w:fill="FFFFFF"/>
        <w:spacing w:after="0" w:line="240" w:lineRule="auto"/>
        <w:jc w:val="both"/>
        <w:rPr>
          <w:rFonts w:ascii="Arial" w:eastAsia="Times New Roman" w:hAnsi="Arial" w:cs="Arial"/>
          <w:color w:val="000000"/>
          <w:sz w:val="24"/>
          <w:szCs w:val="24"/>
          <w:lang w:eastAsia="pt-BR"/>
        </w:rPr>
      </w:pPr>
    </w:p>
    <w:p w:rsidR="008F4A11" w:rsidRPr="00E30FF9" w:rsidRDefault="008F4A11" w:rsidP="00E30FF9">
      <w:pPr>
        <w:shd w:val="clear" w:color="auto" w:fill="FFFFFF"/>
        <w:spacing w:after="0" w:line="240" w:lineRule="auto"/>
        <w:jc w:val="both"/>
        <w:rPr>
          <w:rFonts w:ascii="Arial" w:eastAsia="Times New Roman" w:hAnsi="Arial" w:cs="Arial"/>
          <w:color w:val="000000"/>
          <w:sz w:val="24"/>
          <w:szCs w:val="24"/>
          <w:lang w:eastAsia="pt-BR"/>
        </w:rPr>
      </w:pPr>
      <w:r w:rsidRPr="00BA3C21">
        <w:rPr>
          <w:rFonts w:ascii="Arial" w:hAnsi="Arial" w:cs="Arial"/>
          <w:sz w:val="24"/>
          <w:szCs w:val="24"/>
        </w:rPr>
        <w:t>ROLNIK</w:t>
      </w:r>
      <w:r w:rsidRPr="00355367">
        <w:rPr>
          <w:rFonts w:ascii="Arial" w:hAnsi="Arial" w:cs="Arial"/>
          <w:sz w:val="24"/>
          <w:szCs w:val="24"/>
        </w:rPr>
        <w:t xml:space="preserve">, Raquel; </w:t>
      </w:r>
      <w:r w:rsidRPr="00BA3C21">
        <w:rPr>
          <w:rFonts w:ascii="Arial" w:hAnsi="Arial" w:cs="Arial"/>
          <w:sz w:val="24"/>
          <w:szCs w:val="24"/>
        </w:rPr>
        <w:t>NAKANO</w:t>
      </w:r>
      <w:r w:rsidRPr="00355367">
        <w:rPr>
          <w:rFonts w:ascii="Arial" w:hAnsi="Arial" w:cs="Arial"/>
          <w:sz w:val="24"/>
          <w:szCs w:val="24"/>
        </w:rPr>
        <w:t xml:space="preserve">, Kazuo.  </w:t>
      </w:r>
      <w:r w:rsidRPr="00355367">
        <w:rPr>
          <w:rFonts w:ascii="Arial" w:hAnsi="Arial" w:cs="Arial"/>
          <w:b/>
          <w:bCs/>
          <w:sz w:val="24"/>
          <w:szCs w:val="24"/>
        </w:rPr>
        <w:t xml:space="preserve">As armadilhas do Pacote Habitacional  </w:t>
      </w:r>
      <w:r w:rsidRPr="00355367">
        <w:rPr>
          <w:rFonts w:ascii="Arial" w:hAnsi="Arial" w:cs="Arial"/>
          <w:sz w:val="24"/>
          <w:szCs w:val="24"/>
        </w:rPr>
        <w:t>in: LE MONDE, Diplomatique Brasil. Edição: 05 de março de 2009.  Disponível em:</w:t>
      </w:r>
      <w:r w:rsidR="00355367">
        <w:rPr>
          <w:rFonts w:ascii="Arial" w:hAnsi="Arial" w:cs="Arial"/>
          <w:sz w:val="24"/>
          <w:szCs w:val="24"/>
        </w:rPr>
        <w:t xml:space="preserve"> </w:t>
      </w:r>
      <w:r w:rsidR="00355367" w:rsidRPr="00E30FF9">
        <w:rPr>
          <w:rFonts w:ascii="Arial" w:eastAsia="Times New Roman" w:hAnsi="Arial" w:cs="Arial"/>
          <w:color w:val="000000"/>
          <w:sz w:val="24"/>
          <w:szCs w:val="24"/>
          <w:lang w:eastAsia="pt-BR"/>
        </w:rPr>
        <w:t>http://www.diplomatique.org.br/artigo.php?id=46</w:t>
      </w:r>
      <w:r w:rsidRPr="00E30FF9">
        <w:rPr>
          <w:rFonts w:ascii="Arial" w:eastAsia="Times New Roman" w:hAnsi="Arial" w:cs="Arial"/>
          <w:color w:val="000000"/>
          <w:sz w:val="24"/>
          <w:szCs w:val="24"/>
          <w:lang w:eastAsia="pt-BR"/>
        </w:rPr>
        <w:t xml:space="preserve">. </w:t>
      </w:r>
      <w:r w:rsidR="00355367" w:rsidRPr="00E30FF9">
        <w:rPr>
          <w:rFonts w:ascii="Arial" w:eastAsia="Times New Roman" w:hAnsi="Arial" w:cs="Arial"/>
          <w:color w:val="000000"/>
          <w:sz w:val="24"/>
          <w:szCs w:val="24"/>
          <w:lang w:eastAsia="pt-BR"/>
        </w:rPr>
        <w:t xml:space="preserve"> </w:t>
      </w:r>
      <w:r w:rsidR="00E30FF9">
        <w:rPr>
          <w:rFonts w:ascii="Arial" w:eastAsia="Times New Roman" w:hAnsi="Arial" w:cs="Arial"/>
          <w:color w:val="000000"/>
          <w:sz w:val="24"/>
          <w:szCs w:val="24"/>
          <w:lang w:eastAsia="pt-BR"/>
        </w:rPr>
        <w:t>Acessado em</w:t>
      </w:r>
      <w:r w:rsidRPr="00E30FF9">
        <w:rPr>
          <w:rFonts w:ascii="Arial" w:eastAsia="Times New Roman" w:hAnsi="Arial" w:cs="Arial"/>
          <w:color w:val="000000"/>
          <w:sz w:val="24"/>
          <w:szCs w:val="24"/>
          <w:lang w:eastAsia="pt-BR"/>
        </w:rPr>
        <w:t xml:space="preserve"> </w:t>
      </w:r>
      <w:r w:rsidR="00355367" w:rsidRPr="00E30FF9">
        <w:rPr>
          <w:rFonts w:ascii="Arial" w:eastAsia="Times New Roman" w:hAnsi="Arial" w:cs="Arial"/>
          <w:color w:val="000000"/>
          <w:sz w:val="24"/>
          <w:szCs w:val="24"/>
          <w:lang w:eastAsia="pt-BR"/>
        </w:rPr>
        <w:t>dezembro 2011</w:t>
      </w:r>
      <w:r w:rsidRPr="00E30FF9">
        <w:rPr>
          <w:rFonts w:ascii="Arial" w:eastAsia="Times New Roman" w:hAnsi="Arial" w:cs="Arial"/>
          <w:color w:val="000000"/>
          <w:sz w:val="24"/>
          <w:szCs w:val="24"/>
          <w:lang w:eastAsia="pt-BR"/>
        </w:rPr>
        <w:t>.</w:t>
      </w:r>
    </w:p>
    <w:p w:rsidR="008F4A11" w:rsidRDefault="008F4A11" w:rsidP="00E30FF9">
      <w:pPr>
        <w:shd w:val="clear" w:color="auto" w:fill="FFFFFF"/>
        <w:spacing w:after="0" w:line="240" w:lineRule="auto"/>
        <w:jc w:val="both"/>
        <w:rPr>
          <w:rFonts w:ascii="Arial" w:eastAsia="Times New Roman" w:hAnsi="Arial" w:cs="Arial"/>
          <w:color w:val="000000"/>
          <w:sz w:val="24"/>
          <w:szCs w:val="24"/>
          <w:lang w:eastAsia="pt-BR"/>
        </w:rPr>
      </w:pPr>
    </w:p>
    <w:p w:rsidR="008F4620" w:rsidRPr="00EF3ABC" w:rsidRDefault="008F4620" w:rsidP="00EF3ABC">
      <w:pPr>
        <w:tabs>
          <w:tab w:val="right" w:pos="3705"/>
        </w:tabs>
        <w:spacing w:line="240" w:lineRule="auto"/>
        <w:jc w:val="both"/>
        <w:rPr>
          <w:rFonts w:ascii="Arial" w:eastAsia="Bitstream Vera Sans" w:hAnsi="Arial" w:cs="Arial"/>
          <w:sz w:val="24"/>
          <w:szCs w:val="24"/>
        </w:rPr>
      </w:pPr>
      <w:r w:rsidRPr="008F4620">
        <w:rPr>
          <w:rFonts w:ascii="Arial" w:eastAsia="Bitstream Vera Sans" w:hAnsi="Arial" w:cs="Arial"/>
          <w:sz w:val="24"/>
          <w:szCs w:val="24"/>
        </w:rPr>
        <w:t>SANTOS JUNIOR</w:t>
      </w:r>
      <w:r w:rsidR="001A758E">
        <w:rPr>
          <w:rFonts w:ascii="Arial" w:eastAsia="Bitstream Vera Sans" w:hAnsi="Arial" w:cs="Arial"/>
          <w:sz w:val="24"/>
          <w:szCs w:val="24"/>
        </w:rPr>
        <w:t>, Orlando A.</w:t>
      </w:r>
      <w:r w:rsidRPr="008F4620">
        <w:rPr>
          <w:rFonts w:ascii="Arial" w:eastAsia="Bitstream Vera Sans" w:hAnsi="Arial" w:cs="Arial"/>
          <w:sz w:val="24"/>
          <w:szCs w:val="24"/>
        </w:rPr>
        <w:t xml:space="preserve"> dos; NASCIMENTO, Carla, FERREIRA, Regina Fátima C. F. </w:t>
      </w:r>
      <w:r>
        <w:rPr>
          <w:rFonts w:ascii="Arial" w:eastAsia="Bitstream Vera Sans" w:hAnsi="Arial" w:cs="Arial"/>
          <w:sz w:val="24"/>
          <w:szCs w:val="24"/>
        </w:rPr>
        <w:t xml:space="preserve"> </w:t>
      </w:r>
      <w:r w:rsidRPr="008F4620">
        <w:rPr>
          <w:rFonts w:ascii="Arial" w:eastAsia="Bitstream Vera Sans" w:hAnsi="Arial" w:cs="Arial"/>
          <w:sz w:val="24"/>
          <w:szCs w:val="24"/>
        </w:rPr>
        <w:t xml:space="preserve">O Sistema Nacional de Desenvolvimento Urbano: avanços e limites para a descentralização dos canais de participação. </w:t>
      </w:r>
      <w:r w:rsidR="000A26FC">
        <w:rPr>
          <w:rFonts w:ascii="Arial" w:eastAsia="Bitstream Vera Sans" w:hAnsi="Arial" w:cs="Arial"/>
          <w:sz w:val="24"/>
          <w:szCs w:val="24"/>
        </w:rPr>
        <w:t xml:space="preserve"> </w:t>
      </w:r>
      <w:r w:rsidRPr="008F4620">
        <w:rPr>
          <w:rFonts w:ascii="Arial" w:eastAsia="Bitstream Vera Sans" w:hAnsi="Arial" w:cs="Arial"/>
          <w:sz w:val="24"/>
          <w:szCs w:val="24"/>
        </w:rPr>
        <w:t xml:space="preserve">In FILGUEIRAS, Cristina Almeida Cunha, FARIA, Carlos Aurélio Pimenta de (orgs.). </w:t>
      </w:r>
      <w:r w:rsidRPr="008F4620">
        <w:rPr>
          <w:rFonts w:ascii="Arial" w:eastAsia="Bitstream Vera Sans" w:hAnsi="Arial" w:cs="Arial"/>
          <w:b/>
          <w:iCs/>
          <w:sz w:val="24"/>
          <w:szCs w:val="24"/>
        </w:rPr>
        <w:t xml:space="preserve">Governo Local, Política Pública e </w:t>
      </w:r>
      <w:r w:rsidRPr="00EF3ABC">
        <w:rPr>
          <w:rFonts w:ascii="Arial" w:eastAsia="Bitstream Vera Sans" w:hAnsi="Arial" w:cs="Arial"/>
          <w:b/>
          <w:sz w:val="24"/>
          <w:szCs w:val="24"/>
        </w:rPr>
        <w:t>Participação na América do Sul.</w:t>
      </w:r>
      <w:r w:rsidRPr="008F4620">
        <w:rPr>
          <w:rFonts w:ascii="Arial" w:eastAsia="Bitstream Vera Sans" w:hAnsi="Arial" w:cs="Arial"/>
          <w:sz w:val="24"/>
          <w:szCs w:val="24"/>
        </w:rPr>
        <w:t xml:space="preserve">  Belo Horizont</w:t>
      </w:r>
      <w:r>
        <w:rPr>
          <w:rFonts w:ascii="Arial" w:eastAsia="Bitstream Vera Sans" w:hAnsi="Arial" w:cs="Arial"/>
          <w:sz w:val="24"/>
          <w:szCs w:val="24"/>
        </w:rPr>
        <w:t>e: PUC Minas, 2008, p. 273-294.</w:t>
      </w:r>
    </w:p>
    <w:p w:rsidR="00855B75" w:rsidRPr="00E30FF9" w:rsidRDefault="00855B75" w:rsidP="00EF3ABC">
      <w:pPr>
        <w:shd w:val="clear" w:color="auto" w:fill="FFFFFF"/>
        <w:spacing w:after="0" w:line="240" w:lineRule="auto"/>
        <w:jc w:val="both"/>
        <w:rPr>
          <w:rFonts w:ascii="Arial" w:eastAsia="Times New Roman" w:hAnsi="Arial" w:cs="Arial"/>
          <w:color w:val="000000"/>
          <w:sz w:val="24"/>
          <w:szCs w:val="24"/>
          <w:lang w:eastAsia="pt-BR"/>
        </w:rPr>
      </w:pPr>
      <w:r w:rsidRPr="00BA3C21">
        <w:rPr>
          <w:rFonts w:ascii="Arial" w:eastAsia="Times New Roman" w:hAnsi="Arial" w:cs="Arial"/>
          <w:color w:val="000000"/>
          <w:sz w:val="24"/>
          <w:szCs w:val="24"/>
          <w:lang w:eastAsia="pt-BR"/>
        </w:rPr>
        <w:t>SANTOS JUNIOR</w:t>
      </w:r>
      <w:r w:rsidRPr="00E30FF9">
        <w:rPr>
          <w:rFonts w:ascii="Arial" w:eastAsia="Times New Roman" w:hAnsi="Arial" w:cs="Arial"/>
          <w:color w:val="000000"/>
          <w:sz w:val="24"/>
          <w:szCs w:val="24"/>
          <w:lang w:eastAsia="pt-BR"/>
        </w:rPr>
        <w:t xml:space="preserve">, O. A. </w:t>
      </w:r>
      <w:r w:rsidR="008A50B8" w:rsidRPr="00E30FF9">
        <w:rPr>
          <w:rFonts w:ascii="Arial" w:eastAsia="Times New Roman" w:hAnsi="Arial" w:cs="Arial"/>
          <w:color w:val="000000"/>
          <w:sz w:val="24"/>
          <w:szCs w:val="24"/>
          <w:lang w:eastAsia="pt-BR"/>
        </w:rPr>
        <w:t xml:space="preserve">dos </w:t>
      </w:r>
      <w:r w:rsidRPr="00E30FF9">
        <w:rPr>
          <w:rFonts w:ascii="Arial" w:eastAsia="Times New Roman" w:hAnsi="Arial" w:cs="Arial"/>
          <w:color w:val="000000"/>
          <w:sz w:val="24"/>
          <w:szCs w:val="24"/>
          <w:lang w:eastAsia="pt-BR"/>
        </w:rPr>
        <w:t xml:space="preserve">e </w:t>
      </w:r>
      <w:r w:rsidRPr="00BA3C21">
        <w:rPr>
          <w:rFonts w:ascii="Arial" w:eastAsia="Times New Roman" w:hAnsi="Arial" w:cs="Arial"/>
          <w:color w:val="000000"/>
          <w:sz w:val="24"/>
          <w:szCs w:val="24"/>
          <w:lang w:eastAsia="pt-BR"/>
        </w:rPr>
        <w:t>MONTANDON</w:t>
      </w:r>
      <w:r w:rsidRPr="00E30FF9">
        <w:rPr>
          <w:rFonts w:ascii="Arial" w:eastAsia="Times New Roman" w:hAnsi="Arial" w:cs="Arial"/>
          <w:color w:val="000000"/>
          <w:sz w:val="24"/>
          <w:szCs w:val="24"/>
          <w:lang w:eastAsia="pt-BR"/>
        </w:rPr>
        <w:t xml:space="preserve">, D. T. (org.)  </w:t>
      </w:r>
      <w:r w:rsidRPr="00E30FF9">
        <w:rPr>
          <w:rFonts w:ascii="Arial" w:eastAsia="Times New Roman" w:hAnsi="Arial" w:cs="Arial"/>
          <w:b/>
          <w:color w:val="000000"/>
          <w:sz w:val="24"/>
          <w:szCs w:val="24"/>
          <w:lang w:eastAsia="pt-BR"/>
        </w:rPr>
        <w:t>Os Planos Diretores Municipais Pós-Estatuto da Cidade: balanço crítico e perspectivas</w:t>
      </w:r>
      <w:r w:rsidRPr="00E30FF9">
        <w:rPr>
          <w:rFonts w:ascii="Arial" w:eastAsia="Times New Roman" w:hAnsi="Arial" w:cs="Arial"/>
          <w:color w:val="000000"/>
          <w:sz w:val="24"/>
          <w:szCs w:val="24"/>
          <w:lang w:eastAsia="pt-BR"/>
        </w:rPr>
        <w:t>.  Rio de Janeiro:  Observatório das Metrópoles e Letra Capital, 2011.</w:t>
      </w:r>
    </w:p>
    <w:p w:rsidR="00855B75" w:rsidRDefault="00855B75" w:rsidP="00E30FF9">
      <w:pPr>
        <w:shd w:val="clear" w:color="auto" w:fill="FFFFFF"/>
        <w:spacing w:after="0" w:line="240" w:lineRule="auto"/>
        <w:jc w:val="both"/>
        <w:rPr>
          <w:rFonts w:ascii="Arial" w:eastAsia="Times New Roman" w:hAnsi="Arial" w:cs="Arial"/>
          <w:color w:val="000000"/>
          <w:sz w:val="24"/>
          <w:szCs w:val="24"/>
          <w:lang w:eastAsia="pt-BR"/>
        </w:rPr>
      </w:pPr>
    </w:p>
    <w:p w:rsidR="008A50B8" w:rsidRPr="00E30FF9" w:rsidRDefault="008A50B8" w:rsidP="00E30FF9">
      <w:pPr>
        <w:shd w:val="clear" w:color="auto" w:fill="FFFFFF"/>
        <w:spacing w:after="0" w:line="240" w:lineRule="auto"/>
        <w:jc w:val="both"/>
        <w:rPr>
          <w:rFonts w:ascii="Arial" w:eastAsia="Times New Roman" w:hAnsi="Arial" w:cs="Arial"/>
          <w:color w:val="000000"/>
          <w:sz w:val="24"/>
          <w:szCs w:val="24"/>
          <w:lang w:eastAsia="pt-BR"/>
        </w:rPr>
      </w:pPr>
      <w:r w:rsidRPr="00BA3C21">
        <w:rPr>
          <w:rFonts w:ascii="Arial" w:eastAsia="Times New Roman" w:hAnsi="Arial" w:cs="Arial"/>
          <w:color w:val="000000"/>
          <w:sz w:val="24"/>
          <w:szCs w:val="24"/>
          <w:lang w:eastAsia="pt-BR"/>
        </w:rPr>
        <w:t>SANTOS JUNIOR</w:t>
      </w:r>
      <w:r w:rsidRPr="00E30FF9">
        <w:rPr>
          <w:rFonts w:ascii="Arial" w:eastAsia="Times New Roman" w:hAnsi="Arial" w:cs="Arial"/>
          <w:color w:val="000000"/>
          <w:sz w:val="24"/>
          <w:szCs w:val="24"/>
          <w:lang w:eastAsia="pt-BR"/>
        </w:rPr>
        <w:t xml:space="preserve">, O. A. dos  </w:t>
      </w:r>
      <w:r w:rsidRPr="00E30FF9">
        <w:rPr>
          <w:rFonts w:ascii="Arial" w:eastAsia="Times New Roman" w:hAnsi="Arial" w:cs="Arial"/>
          <w:b/>
          <w:color w:val="000000"/>
          <w:sz w:val="24"/>
          <w:szCs w:val="24"/>
          <w:lang w:eastAsia="pt-BR"/>
        </w:rPr>
        <w:t>O Fórum Nacional de Reforma Urbana: incidência e exigibilidade pelo Direito à Cidade</w:t>
      </w:r>
      <w:r w:rsidRPr="00E30FF9">
        <w:rPr>
          <w:rFonts w:ascii="Arial" w:eastAsia="Times New Roman" w:hAnsi="Arial" w:cs="Arial"/>
          <w:color w:val="000000"/>
          <w:sz w:val="24"/>
          <w:szCs w:val="24"/>
          <w:lang w:eastAsia="pt-BR"/>
        </w:rPr>
        <w:t xml:space="preserve">. </w:t>
      </w:r>
      <w:r w:rsidR="00BE785E" w:rsidRPr="00E30FF9">
        <w:rPr>
          <w:rFonts w:ascii="Arial" w:eastAsia="Times New Roman" w:hAnsi="Arial" w:cs="Arial"/>
          <w:color w:val="000000"/>
          <w:sz w:val="24"/>
          <w:szCs w:val="24"/>
          <w:lang w:eastAsia="pt-BR"/>
        </w:rPr>
        <w:t xml:space="preserve"> </w:t>
      </w:r>
      <w:r w:rsidRPr="00E30FF9">
        <w:rPr>
          <w:rFonts w:ascii="Arial" w:eastAsia="Times New Roman" w:hAnsi="Arial" w:cs="Arial"/>
          <w:color w:val="000000"/>
          <w:sz w:val="24"/>
          <w:szCs w:val="24"/>
          <w:lang w:eastAsia="pt-BR"/>
        </w:rPr>
        <w:t>Rio de Janeiro</w:t>
      </w:r>
      <w:r w:rsidR="00BE785E" w:rsidRPr="00E30FF9">
        <w:rPr>
          <w:rFonts w:ascii="Arial" w:eastAsia="Times New Roman" w:hAnsi="Arial" w:cs="Arial"/>
          <w:color w:val="000000"/>
          <w:sz w:val="24"/>
          <w:szCs w:val="24"/>
          <w:lang w:eastAsia="pt-BR"/>
        </w:rPr>
        <w:t>:  FASE, Observatório das Metrópoles e OXFAM, 2009.</w:t>
      </w:r>
    </w:p>
    <w:p w:rsidR="008A50B8" w:rsidRPr="00E30FF9" w:rsidRDefault="008A50B8" w:rsidP="00E30FF9">
      <w:pPr>
        <w:shd w:val="clear" w:color="auto" w:fill="FFFFFF"/>
        <w:spacing w:after="0" w:line="240" w:lineRule="auto"/>
        <w:jc w:val="both"/>
        <w:rPr>
          <w:rFonts w:ascii="Arial" w:eastAsia="Times New Roman" w:hAnsi="Arial" w:cs="Arial"/>
          <w:color w:val="000000"/>
          <w:sz w:val="24"/>
          <w:szCs w:val="24"/>
          <w:lang w:eastAsia="pt-BR"/>
        </w:rPr>
      </w:pPr>
    </w:p>
    <w:p w:rsidR="00E939B6" w:rsidRPr="00E30FF9" w:rsidRDefault="00E939B6" w:rsidP="00E30FF9">
      <w:pPr>
        <w:shd w:val="clear" w:color="auto" w:fill="FFFFFF"/>
        <w:spacing w:after="0" w:line="240" w:lineRule="auto"/>
        <w:jc w:val="both"/>
        <w:rPr>
          <w:rFonts w:ascii="Arial" w:hAnsi="Arial" w:cs="Arial"/>
          <w:sz w:val="24"/>
          <w:szCs w:val="24"/>
        </w:rPr>
      </w:pPr>
      <w:r w:rsidRPr="00BA3C21">
        <w:rPr>
          <w:rFonts w:ascii="Arial" w:eastAsia="Times New Roman" w:hAnsi="Arial" w:cs="Arial"/>
          <w:color w:val="000000"/>
          <w:sz w:val="24"/>
          <w:szCs w:val="24"/>
          <w:lang w:eastAsia="pt-BR"/>
        </w:rPr>
        <w:t>SCHERER</w:t>
      </w:r>
      <w:r w:rsidRPr="00BA3C21">
        <w:rPr>
          <w:rFonts w:ascii="Arial" w:hAnsi="Arial" w:cs="Arial"/>
          <w:sz w:val="24"/>
          <w:szCs w:val="24"/>
        </w:rPr>
        <w:t>-WARREN</w:t>
      </w:r>
      <w:r w:rsidRPr="00E30FF9">
        <w:rPr>
          <w:rFonts w:ascii="Arial" w:hAnsi="Arial" w:cs="Arial"/>
          <w:sz w:val="24"/>
          <w:szCs w:val="24"/>
        </w:rPr>
        <w:t xml:space="preserve">, Ilse. </w:t>
      </w:r>
      <w:r w:rsidRPr="00E30FF9">
        <w:rPr>
          <w:rFonts w:ascii="Arial" w:hAnsi="Arial" w:cs="Arial"/>
          <w:b/>
          <w:bCs/>
          <w:sz w:val="24"/>
          <w:szCs w:val="24"/>
        </w:rPr>
        <w:t xml:space="preserve">Das ações coletivas às redes de movimentos sociais. </w:t>
      </w:r>
      <w:r w:rsidRPr="00EF3ABC">
        <w:rPr>
          <w:rFonts w:ascii="Arial" w:hAnsi="Arial" w:cs="Arial"/>
          <w:i/>
          <w:iCs/>
          <w:sz w:val="24"/>
          <w:szCs w:val="24"/>
        </w:rPr>
        <w:t>Controle social e democracia</w:t>
      </w:r>
      <w:r w:rsidRPr="00E30FF9">
        <w:rPr>
          <w:rFonts w:ascii="Arial" w:hAnsi="Arial" w:cs="Arial"/>
          <w:i/>
          <w:iCs/>
          <w:sz w:val="24"/>
          <w:szCs w:val="24"/>
        </w:rPr>
        <w:t>.</w:t>
      </w:r>
      <w:r w:rsidR="00EC182E" w:rsidRPr="00E30FF9">
        <w:rPr>
          <w:rFonts w:ascii="Arial" w:hAnsi="Arial" w:cs="Arial"/>
          <w:i/>
          <w:iCs/>
          <w:sz w:val="24"/>
          <w:szCs w:val="24"/>
        </w:rPr>
        <w:t xml:space="preserve">  </w:t>
      </w:r>
      <w:r w:rsidRPr="00E30FF9">
        <w:rPr>
          <w:rFonts w:ascii="Arial" w:hAnsi="Arial" w:cs="Arial"/>
          <w:sz w:val="24"/>
          <w:szCs w:val="24"/>
        </w:rPr>
        <w:t>Belo Horizonte, UFMG, 2009 (texto do Programa de Formação de Conselheiros Nacionais, p. 9-35).</w:t>
      </w:r>
    </w:p>
    <w:p w:rsidR="00E939B6" w:rsidRDefault="00E939B6" w:rsidP="00673EA2">
      <w:pPr>
        <w:shd w:val="clear" w:color="auto" w:fill="FFFFFF"/>
        <w:spacing w:after="0" w:line="240" w:lineRule="auto"/>
        <w:jc w:val="both"/>
        <w:rPr>
          <w:rFonts w:ascii="Arial" w:eastAsia="Times New Roman" w:hAnsi="Arial" w:cs="Arial"/>
          <w:color w:val="000000"/>
          <w:sz w:val="24"/>
          <w:szCs w:val="24"/>
          <w:lang w:eastAsia="pt-BR"/>
        </w:rPr>
      </w:pPr>
    </w:p>
    <w:p w:rsidR="00393BC5" w:rsidRPr="0048061E" w:rsidRDefault="00393BC5" w:rsidP="00673EA2">
      <w:pPr>
        <w:shd w:val="clear" w:color="auto" w:fill="FFFFFF"/>
        <w:spacing w:after="0" w:line="240" w:lineRule="auto"/>
        <w:jc w:val="both"/>
        <w:rPr>
          <w:rFonts w:ascii="Arial" w:eastAsia="Times New Roman" w:hAnsi="Arial" w:cs="Arial"/>
          <w:color w:val="000000"/>
          <w:sz w:val="24"/>
          <w:szCs w:val="24"/>
          <w:lang w:eastAsia="pt-BR"/>
        </w:rPr>
      </w:pPr>
      <w:r w:rsidRPr="00BA3C21">
        <w:rPr>
          <w:rFonts w:ascii="Arial" w:hAnsi="Arial" w:cs="Arial"/>
          <w:sz w:val="24"/>
          <w:szCs w:val="24"/>
        </w:rPr>
        <w:t>SCHERER-WARREN</w:t>
      </w:r>
      <w:r w:rsidRPr="0048061E">
        <w:rPr>
          <w:rFonts w:ascii="Arial" w:hAnsi="Arial" w:cs="Arial"/>
          <w:sz w:val="24"/>
          <w:szCs w:val="24"/>
        </w:rPr>
        <w:t xml:space="preserve">, Ilse. </w:t>
      </w:r>
      <w:r>
        <w:rPr>
          <w:rFonts w:ascii="Arial" w:hAnsi="Arial" w:cs="Arial"/>
          <w:sz w:val="24"/>
          <w:szCs w:val="24"/>
        </w:rPr>
        <w:t xml:space="preserve"> </w:t>
      </w:r>
      <w:r w:rsidRPr="00CE7FCC">
        <w:rPr>
          <w:rFonts w:ascii="Arial" w:hAnsi="Arial" w:cs="Arial"/>
          <w:bCs/>
          <w:sz w:val="24"/>
          <w:szCs w:val="24"/>
        </w:rPr>
        <w:t>Redes de movimentos sociais na américa latina -caminhos para uma política emancipatória?</w:t>
      </w:r>
      <w:r w:rsidR="00CE7FCC">
        <w:rPr>
          <w:rFonts w:ascii="Arial" w:hAnsi="Arial" w:cs="Arial"/>
          <w:b/>
          <w:bCs/>
          <w:sz w:val="24"/>
          <w:szCs w:val="24"/>
        </w:rPr>
        <w:t xml:space="preserve"> </w:t>
      </w:r>
      <w:r w:rsidRPr="0048061E">
        <w:rPr>
          <w:rFonts w:ascii="Arial" w:hAnsi="Arial" w:cs="Arial"/>
          <w:b/>
          <w:bCs/>
          <w:sz w:val="24"/>
          <w:szCs w:val="24"/>
        </w:rPr>
        <w:t xml:space="preserve"> </w:t>
      </w:r>
      <w:r w:rsidRPr="00CE7FCC">
        <w:rPr>
          <w:rFonts w:ascii="Arial" w:hAnsi="Arial" w:cs="Arial"/>
          <w:b/>
          <w:iCs/>
          <w:sz w:val="24"/>
          <w:szCs w:val="24"/>
        </w:rPr>
        <w:t>CADERNO CRH</w:t>
      </w:r>
      <w:r w:rsidRPr="0048061E">
        <w:rPr>
          <w:rFonts w:ascii="Arial" w:hAnsi="Arial" w:cs="Arial"/>
          <w:sz w:val="24"/>
          <w:szCs w:val="24"/>
        </w:rPr>
        <w:t>, Salvador, v. 21, n. 54, p.505-517,Set./Dez.2008.</w:t>
      </w:r>
      <w:r w:rsidR="00CE7FCC">
        <w:rPr>
          <w:rFonts w:ascii="Arial" w:hAnsi="Arial" w:cs="Arial"/>
          <w:sz w:val="24"/>
          <w:szCs w:val="24"/>
        </w:rPr>
        <w:t xml:space="preserve"> </w:t>
      </w:r>
      <w:r w:rsidRPr="0048061E">
        <w:rPr>
          <w:rFonts w:ascii="Arial" w:hAnsi="Arial" w:cs="Arial"/>
          <w:sz w:val="24"/>
          <w:szCs w:val="24"/>
        </w:rPr>
        <w:t>Acesso: http://www.cadernocrh.ufba.br/viewarticle.php?id=591, acessado em 28/07/2011.</w:t>
      </w:r>
    </w:p>
    <w:p w:rsidR="00E939B6" w:rsidRDefault="00E939B6" w:rsidP="0048061E">
      <w:pPr>
        <w:shd w:val="clear" w:color="auto" w:fill="FFFFFF"/>
        <w:spacing w:after="0" w:line="360" w:lineRule="auto"/>
        <w:jc w:val="both"/>
        <w:rPr>
          <w:rFonts w:ascii="Arial" w:eastAsia="Times New Roman" w:hAnsi="Arial" w:cs="Arial"/>
          <w:color w:val="000000"/>
          <w:sz w:val="24"/>
          <w:szCs w:val="24"/>
          <w:lang w:eastAsia="pt-BR"/>
        </w:rPr>
      </w:pPr>
    </w:p>
    <w:p w:rsidR="00585BA3" w:rsidRPr="00E939B6" w:rsidRDefault="00932870" w:rsidP="00E939B6">
      <w:pPr>
        <w:shd w:val="clear" w:color="auto" w:fill="FFFFFF"/>
        <w:spacing w:after="0" w:line="240" w:lineRule="auto"/>
        <w:jc w:val="both"/>
        <w:rPr>
          <w:rFonts w:ascii="Arial" w:eastAsia="Times New Roman" w:hAnsi="Arial" w:cs="Arial"/>
          <w:color w:val="000000"/>
          <w:sz w:val="24"/>
          <w:szCs w:val="24"/>
          <w:lang w:eastAsia="pt-BR"/>
        </w:rPr>
      </w:pPr>
      <w:r w:rsidRPr="00BA3C21">
        <w:rPr>
          <w:rFonts w:ascii="Arial" w:eastAsia="Times New Roman" w:hAnsi="Arial" w:cs="Arial"/>
          <w:color w:val="000000"/>
          <w:sz w:val="24"/>
          <w:szCs w:val="24"/>
          <w:lang w:eastAsia="pt-BR"/>
        </w:rPr>
        <w:t>SILVA</w:t>
      </w:r>
      <w:r>
        <w:rPr>
          <w:rFonts w:ascii="Arial" w:eastAsia="Times New Roman" w:hAnsi="Arial" w:cs="Arial"/>
          <w:color w:val="000000"/>
          <w:sz w:val="24"/>
          <w:szCs w:val="24"/>
          <w:lang w:eastAsia="pt-BR"/>
        </w:rPr>
        <w:t>, J</w:t>
      </w:r>
      <w:r w:rsidR="00BD3768">
        <w:rPr>
          <w:rFonts w:ascii="Arial" w:eastAsia="Times New Roman" w:hAnsi="Arial" w:cs="Arial"/>
          <w:color w:val="000000"/>
          <w:sz w:val="24"/>
          <w:szCs w:val="24"/>
          <w:lang w:eastAsia="pt-BR"/>
        </w:rPr>
        <w:t>é</w:t>
      </w:r>
      <w:r>
        <w:rPr>
          <w:rFonts w:ascii="Arial" w:eastAsia="Times New Roman" w:hAnsi="Arial" w:cs="Arial"/>
          <w:color w:val="000000"/>
          <w:sz w:val="24"/>
          <w:szCs w:val="24"/>
          <w:lang w:eastAsia="pt-BR"/>
        </w:rPr>
        <w:t>ssica</w:t>
      </w:r>
      <w:r w:rsidR="003C0CB3">
        <w:rPr>
          <w:rFonts w:ascii="Arial" w:eastAsia="Times New Roman" w:hAnsi="Arial" w:cs="Arial"/>
          <w:color w:val="000000"/>
          <w:sz w:val="24"/>
          <w:szCs w:val="24"/>
          <w:lang w:eastAsia="pt-BR"/>
        </w:rPr>
        <w:t xml:space="preserve"> M.</w:t>
      </w:r>
      <w:r w:rsidR="00BD3768">
        <w:rPr>
          <w:rFonts w:ascii="Arial" w:eastAsia="Times New Roman" w:hAnsi="Arial" w:cs="Arial"/>
          <w:color w:val="000000"/>
          <w:sz w:val="24"/>
          <w:szCs w:val="24"/>
          <w:lang w:eastAsia="pt-BR"/>
        </w:rPr>
        <w:t xml:space="preserve"> N.  </w:t>
      </w:r>
      <w:r w:rsidR="00BD3768" w:rsidRPr="003251CC">
        <w:rPr>
          <w:rFonts w:ascii="Arial" w:eastAsia="Times New Roman" w:hAnsi="Arial" w:cs="Arial"/>
          <w:b/>
          <w:color w:val="000000"/>
          <w:sz w:val="24"/>
          <w:szCs w:val="24"/>
          <w:lang w:eastAsia="pt-BR"/>
        </w:rPr>
        <w:t>Os interesses em torno da Política de Habitação Social no Brasil: a autogestão no Programa Crédito Solidário.</w:t>
      </w:r>
      <w:r w:rsidR="00BD3768">
        <w:rPr>
          <w:rFonts w:ascii="Arial" w:eastAsia="Times New Roman" w:hAnsi="Arial" w:cs="Arial"/>
          <w:color w:val="000000"/>
          <w:sz w:val="24"/>
          <w:szCs w:val="24"/>
          <w:lang w:eastAsia="pt-BR"/>
        </w:rPr>
        <w:t xml:space="preserve">  2009.  193 f. Dissertação (Mestrado em Planejamento Urbano e Regional) – Instituto de Pesquisa e Planejamento Urbano e Regional, Universidade Federal do Rio de Janeiro, Rio de Janeiro, 2009.</w:t>
      </w:r>
    </w:p>
    <w:sectPr w:rsidR="00585BA3" w:rsidRPr="00E939B6" w:rsidSect="0093306B">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7FF" w:rsidRDefault="005B67FF" w:rsidP="009F10BC">
      <w:pPr>
        <w:spacing w:after="0" w:line="240" w:lineRule="auto"/>
      </w:pPr>
      <w:r>
        <w:separator/>
      </w:r>
    </w:p>
  </w:endnote>
  <w:endnote w:type="continuationSeparator" w:id="0">
    <w:p w:rsidR="005B67FF" w:rsidRDefault="005B67FF" w:rsidP="009F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itstream Vera Sans">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9009"/>
      <w:docPartObj>
        <w:docPartGallery w:val="Page Numbers (Bottom of Page)"/>
        <w:docPartUnique/>
      </w:docPartObj>
    </w:sdtPr>
    <w:sdtContent>
      <w:p w:rsidR="007923E2" w:rsidRDefault="00601FCD">
        <w:pPr>
          <w:pStyle w:val="Rodap"/>
          <w:jc w:val="right"/>
        </w:pPr>
        <w:fldSimple w:instr=" PAGE   \* MERGEFORMAT ">
          <w:r w:rsidR="00776056">
            <w:rPr>
              <w:noProof/>
            </w:rPr>
            <w:t>15</w:t>
          </w:r>
        </w:fldSimple>
      </w:p>
    </w:sdtContent>
  </w:sdt>
  <w:p w:rsidR="007923E2" w:rsidRDefault="007923E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7FF" w:rsidRDefault="005B67FF" w:rsidP="009F10BC">
      <w:pPr>
        <w:spacing w:after="0" w:line="240" w:lineRule="auto"/>
      </w:pPr>
      <w:r>
        <w:separator/>
      </w:r>
    </w:p>
  </w:footnote>
  <w:footnote w:type="continuationSeparator" w:id="0">
    <w:p w:rsidR="005B67FF" w:rsidRDefault="005B67FF" w:rsidP="009F10BC">
      <w:pPr>
        <w:spacing w:after="0" w:line="240" w:lineRule="auto"/>
      </w:pPr>
      <w:r>
        <w:continuationSeparator/>
      </w:r>
    </w:p>
  </w:footnote>
  <w:footnote w:id="1">
    <w:p w:rsidR="007923E2" w:rsidRPr="00E333A0" w:rsidRDefault="007923E2" w:rsidP="00A11CA1">
      <w:pPr>
        <w:pStyle w:val="Textodenotaderodap"/>
        <w:jc w:val="both"/>
        <w:rPr>
          <w:rFonts w:ascii="Arial" w:hAnsi="Arial" w:cs="Arial"/>
        </w:rPr>
      </w:pPr>
      <w:r w:rsidRPr="00E333A0">
        <w:rPr>
          <w:rStyle w:val="Refdenotaderodap"/>
          <w:rFonts w:ascii="Arial" w:hAnsi="Arial" w:cs="Arial"/>
        </w:rPr>
        <w:footnoteRef/>
      </w:r>
      <w:r>
        <w:rPr>
          <w:rFonts w:ascii="Arial" w:hAnsi="Arial" w:cs="Arial"/>
        </w:rPr>
        <w:t xml:space="preserve"> Arquiteta e Urbanista, </w:t>
      </w:r>
      <w:r w:rsidRPr="00E333A0">
        <w:rPr>
          <w:rFonts w:ascii="Arial" w:hAnsi="Arial" w:cs="Arial"/>
        </w:rPr>
        <w:t>Doutoranda em Planejamento Urbano e Regional do IPPUR/UFRJ, pesquisadora do Observatório das Metrópoles -IPPUR/UFRJ.</w:t>
      </w:r>
    </w:p>
  </w:footnote>
  <w:footnote w:id="2">
    <w:p w:rsidR="007923E2" w:rsidRDefault="007923E2" w:rsidP="00A11CA1">
      <w:pPr>
        <w:pStyle w:val="Textodenotaderodap"/>
        <w:jc w:val="both"/>
      </w:pPr>
      <w:r w:rsidRPr="00E333A0">
        <w:rPr>
          <w:rStyle w:val="Refdenotaderodap"/>
          <w:rFonts w:ascii="Arial" w:hAnsi="Arial" w:cs="Arial"/>
        </w:rPr>
        <w:footnoteRef/>
      </w:r>
      <w:r w:rsidRPr="00E333A0">
        <w:rPr>
          <w:rFonts w:ascii="Arial" w:hAnsi="Arial" w:cs="Arial"/>
        </w:rPr>
        <w:t xml:space="preserve"> Na pesquisa “As formas de provisão da moradia</w:t>
      </w:r>
      <w:r>
        <w:rPr>
          <w:rFonts w:ascii="Arial" w:hAnsi="Arial" w:cs="Arial"/>
        </w:rPr>
        <w:t xml:space="preserve"> e seus impactos na reconfiguração espacial das metrópoles</w:t>
      </w:r>
      <w:r w:rsidRPr="00E333A0">
        <w:rPr>
          <w:rFonts w:ascii="Arial" w:hAnsi="Arial" w:cs="Arial"/>
        </w:rPr>
        <w:t>”, coordenada pelos professores Luciana Co</w:t>
      </w:r>
      <w:r>
        <w:rPr>
          <w:rFonts w:ascii="Arial" w:hAnsi="Arial" w:cs="Arial"/>
        </w:rPr>
        <w:t>rrê</w:t>
      </w:r>
      <w:r w:rsidRPr="00E333A0">
        <w:rPr>
          <w:rFonts w:ascii="Arial" w:hAnsi="Arial" w:cs="Arial"/>
        </w:rPr>
        <w:t>a do Lago e Adauto Lucio Cardoso</w:t>
      </w:r>
      <w:r>
        <w:rPr>
          <w:rFonts w:ascii="Arial" w:hAnsi="Arial" w:cs="Arial"/>
        </w:rPr>
        <w:t>, no âmbito do INCT/Observatório das Metrópoles</w:t>
      </w:r>
      <w:r w:rsidRPr="00E333A0">
        <w:rPr>
          <w:rFonts w:ascii="Arial" w:hAnsi="Arial" w:cs="Arial"/>
        </w:rPr>
        <w:t>.</w:t>
      </w:r>
    </w:p>
  </w:footnote>
  <w:footnote w:id="3">
    <w:p w:rsidR="007923E2" w:rsidRPr="008120FB" w:rsidRDefault="007923E2" w:rsidP="008120FB">
      <w:pPr>
        <w:pStyle w:val="Textodenotaderodap"/>
        <w:jc w:val="both"/>
        <w:rPr>
          <w:rFonts w:ascii="Arial" w:hAnsi="Arial" w:cs="Arial"/>
        </w:rPr>
      </w:pPr>
      <w:r w:rsidRPr="008120FB">
        <w:rPr>
          <w:rStyle w:val="Refdenotaderodap"/>
          <w:rFonts w:ascii="Arial" w:hAnsi="Arial" w:cs="Arial"/>
        </w:rPr>
        <w:footnoteRef/>
      </w:r>
      <w:r w:rsidRPr="008120FB">
        <w:rPr>
          <w:rFonts w:ascii="Arial" w:hAnsi="Arial" w:cs="Arial"/>
        </w:rPr>
        <w:t xml:space="preserve"> A autora foi </w:t>
      </w:r>
      <w:r>
        <w:rPr>
          <w:rFonts w:ascii="Arial" w:hAnsi="Arial" w:cs="Arial"/>
        </w:rPr>
        <w:t>coordenadora do Departamento de Planejamento Físico-Territorial da Secretaria de Planejamento da Prefeitura Municipal de Angra dos Reis, na primeira gestão do Partido dos Trabalhadores nesta cidade (1989-1992); foi educadora do Programa Direito à Cidade da FASE – Solidariedade e Educação; é integrante da coordenação nacional do Fórum Nacional de Reforma Urbana.</w:t>
      </w:r>
    </w:p>
  </w:footnote>
  <w:footnote w:id="4">
    <w:p w:rsidR="007923E2" w:rsidRPr="00752712" w:rsidRDefault="007923E2" w:rsidP="00A11CA1">
      <w:pPr>
        <w:pStyle w:val="NormalWeb"/>
        <w:jc w:val="both"/>
        <w:rPr>
          <w:rFonts w:ascii="Arial" w:hAnsi="Arial" w:cs="Arial"/>
          <w:i/>
          <w:sz w:val="20"/>
          <w:szCs w:val="20"/>
          <w:lang w:val="pt-PT"/>
        </w:rPr>
      </w:pPr>
      <w:r w:rsidRPr="00E333A0">
        <w:rPr>
          <w:rStyle w:val="Refdenotaderodap"/>
          <w:rFonts w:ascii="Arial" w:hAnsi="Arial" w:cs="Arial"/>
          <w:sz w:val="20"/>
          <w:szCs w:val="20"/>
        </w:rPr>
        <w:footnoteRef/>
      </w:r>
      <w:r w:rsidRPr="00E333A0">
        <w:rPr>
          <w:rFonts w:ascii="Arial" w:hAnsi="Arial" w:cs="Arial"/>
          <w:sz w:val="20"/>
          <w:szCs w:val="20"/>
        </w:rPr>
        <w:t xml:space="preserve"> </w:t>
      </w:r>
      <w:r w:rsidRPr="00E333A0">
        <w:rPr>
          <w:rFonts w:ascii="Arial" w:hAnsi="Arial" w:cs="Arial"/>
          <w:sz w:val="20"/>
          <w:szCs w:val="20"/>
          <w:lang w:val="pt-PT"/>
        </w:rPr>
        <w:t xml:space="preserve">A economia solidária pode ser definida, na dimensão econômica, como </w:t>
      </w:r>
      <w:r w:rsidRPr="00E333A0">
        <w:rPr>
          <w:rFonts w:ascii="Arial" w:hAnsi="Arial" w:cs="Arial"/>
          <w:i/>
          <w:sz w:val="20"/>
          <w:szCs w:val="20"/>
          <w:lang w:val="pt-PT"/>
        </w:rPr>
        <w:t>“um jeito de fazer a atividade econômica de produção, oferta de serviços, comercialização, finanças ou consumo baseado na democracia e na cooperação, o que chamamos de autogestão: ou seja, na Economia Solidária não existe patrão nem empregados, pois todos os/as integrantes do empreendimento (associação, cooperativa ou grupo) são ao mesmo tempo trabalhadores e donos”.</w:t>
      </w:r>
      <w:r w:rsidRPr="00E333A0">
        <w:rPr>
          <w:rFonts w:ascii="Arial" w:hAnsi="Arial" w:cs="Arial"/>
          <w:sz w:val="20"/>
          <w:szCs w:val="20"/>
        </w:rPr>
        <w:t xml:space="preserve"> (Definição do </w:t>
      </w:r>
      <w:r w:rsidRPr="00E333A0">
        <w:rPr>
          <w:rFonts w:ascii="Arial" w:hAnsi="Arial" w:cs="Arial"/>
          <w:sz w:val="20"/>
          <w:szCs w:val="20"/>
          <w:lang w:val="pt-PT"/>
        </w:rPr>
        <w:t xml:space="preserve">FBES, Fórum Brasileiro de Economia Solidária, </w:t>
      </w:r>
      <w:r w:rsidRPr="00E333A0">
        <w:rPr>
          <w:rFonts w:ascii="Arial" w:hAnsi="Arial" w:cs="Arial"/>
          <w:sz w:val="20"/>
          <w:szCs w:val="20"/>
        </w:rPr>
        <w:t xml:space="preserve">acessada em 03/12/2011 no endereço </w:t>
      </w:r>
      <w:r>
        <w:rPr>
          <w:rFonts w:ascii="Arial" w:hAnsi="Arial" w:cs="Arial"/>
          <w:sz w:val="20"/>
          <w:szCs w:val="20"/>
        </w:rPr>
        <w:t xml:space="preserve">eletrônico </w:t>
      </w:r>
      <w:r w:rsidRPr="00E333A0">
        <w:rPr>
          <w:rFonts w:ascii="Arial" w:hAnsi="Arial" w:cs="Arial"/>
          <w:sz w:val="20"/>
          <w:szCs w:val="20"/>
          <w:lang w:val="pt-PT"/>
        </w:rPr>
        <w:t>http://cirandas.net/fbes/o-que-e-economia-solidaria)</w:t>
      </w:r>
    </w:p>
  </w:footnote>
  <w:footnote w:id="5">
    <w:p w:rsidR="007923E2" w:rsidRPr="00752712" w:rsidRDefault="007923E2" w:rsidP="00A11CA1">
      <w:pPr>
        <w:spacing w:line="240" w:lineRule="auto"/>
        <w:jc w:val="both"/>
        <w:rPr>
          <w:rFonts w:ascii="Arial" w:eastAsia="Times New Roman" w:hAnsi="Arial" w:cs="Arial"/>
          <w:sz w:val="20"/>
          <w:szCs w:val="20"/>
          <w:lang w:val="pt-PT" w:eastAsia="pt-BR"/>
        </w:rPr>
      </w:pPr>
      <w:r>
        <w:rPr>
          <w:rStyle w:val="Refdenotaderodap"/>
        </w:rPr>
        <w:footnoteRef/>
      </w:r>
      <w:r>
        <w:t xml:space="preserve"> </w:t>
      </w:r>
      <w:r w:rsidRPr="00752712">
        <w:rPr>
          <w:rFonts w:ascii="Arial" w:eastAsia="Times New Roman" w:hAnsi="Arial" w:cs="Arial"/>
          <w:sz w:val="20"/>
          <w:szCs w:val="20"/>
          <w:lang w:val="pt-PT" w:eastAsia="pt-BR"/>
        </w:rPr>
        <w:t>Nascimento (2004) define que o direito à experimentação é o fundamento da autogestão: a autogestão é um método e uma perspectiva de transformação social que se constrói a partir de experiências concretas de agir coletivamente</w:t>
      </w:r>
      <w:r>
        <w:rPr>
          <w:rFonts w:ascii="Arial" w:eastAsia="Times New Roman" w:hAnsi="Arial" w:cs="Arial"/>
          <w:sz w:val="20"/>
          <w:szCs w:val="20"/>
          <w:lang w:val="pt-PT" w:eastAsia="pt-BR"/>
        </w:rPr>
        <w:t>;</w:t>
      </w:r>
      <w:r w:rsidRPr="00752712">
        <w:rPr>
          <w:rFonts w:ascii="Arial" w:eastAsia="Times New Roman" w:hAnsi="Arial" w:cs="Arial"/>
          <w:sz w:val="20"/>
          <w:szCs w:val="20"/>
          <w:lang w:val="pt-PT" w:eastAsia="pt-BR"/>
        </w:rPr>
        <w:t xml:space="preserve"> é produto da experiência de vitórias e de derrotas.</w:t>
      </w:r>
    </w:p>
  </w:footnote>
  <w:footnote w:id="6">
    <w:p w:rsidR="007923E2" w:rsidRPr="009266C1" w:rsidRDefault="007923E2" w:rsidP="00A11CA1">
      <w:pPr>
        <w:pStyle w:val="Textodenotaderodap"/>
        <w:jc w:val="both"/>
        <w:rPr>
          <w:rFonts w:ascii="Arial" w:hAnsi="Arial" w:cs="Arial"/>
        </w:rPr>
      </w:pPr>
      <w:r>
        <w:rPr>
          <w:rStyle w:val="Refdenotaderodap"/>
        </w:rPr>
        <w:footnoteRef/>
      </w:r>
      <w:r>
        <w:t xml:space="preserve"> </w:t>
      </w:r>
      <w:r w:rsidRPr="009266C1">
        <w:rPr>
          <w:rFonts w:ascii="Arial" w:eastAsia="Times New Roman" w:hAnsi="Arial" w:cs="Arial"/>
          <w:color w:val="000000"/>
          <w:lang w:eastAsia="pt-BR"/>
        </w:rPr>
        <w:t xml:space="preserve">O governo Sarney extinguiu o BNH, mas não introduziu novos mecanismos de financiamento para </w:t>
      </w:r>
      <w:r>
        <w:rPr>
          <w:rFonts w:ascii="Arial" w:eastAsia="Times New Roman" w:hAnsi="Arial" w:cs="Arial"/>
          <w:color w:val="000000"/>
          <w:lang w:eastAsia="pt-BR"/>
        </w:rPr>
        <w:t xml:space="preserve">a </w:t>
      </w:r>
      <w:r w:rsidRPr="009266C1">
        <w:rPr>
          <w:rFonts w:ascii="Arial" w:eastAsia="Times New Roman" w:hAnsi="Arial" w:cs="Arial"/>
          <w:color w:val="000000"/>
          <w:lang w:eastAsia="pt-BR"/>
        </w:rPr>
        <w:t>habitação popular</w:t>
      </w:r>
      <w:r>
        <w:rPr>
          <w:rFonts w:ascii="Arial" w:eastAsia="Times New Roman" w:hAnsi="Arial" w:cs="Arial"/>
          <w:color w:val="000000"/>
          <w:lang w:eastAsia="pt-BR"/>
        </w:rPr>
        <w:t>.</w:t>
      </w:r>
    </w:p>
  </w:footnote>
  <w:footnote w:id="7">
    <w:p w:rsidR="007923E2" w:rsidRPr="00B138D7" w:rsidRDefault="007923E2" w:rsidP="00B138D7">
      <w:pPr>
        <w:widowControl w:val="0"/>
        <w:autoSpaceDE w:val="0"/>
        <w:autoSpaceDN w:val="0"/>
        <w:adjustRightInd w:val="0"/>
        <w:spacing w:after="0" w:line="240" w:lineRule="auto"/>
        <w:jc w:val="both"/>
        <w:rPr>
          <w:rFonts w:ascii="Arial" w:hAnsi="Arial" w:cs="Arial"/>
          <w:sz w:val="20"/>
          <w:szCs w:val="20"/>
        </w:rPr>
      </w:pPr>
      <w:r>
        <w:rPr>
          <w:rStyle w:val="Refdenotaderodap"/>
        </w:rPr>
        <w:footnoteRef/>
      </w:r>
      <w:r>
        <w:t xml:space="preserve"> </w:t>
      </w:r>
      <w:r w:rsidRPr="00B1067D">
        <w:rPr>
          <w:rFonts w:ascii="Arial" w:hAnsi="Arial" w:cs="Arial"/>
          <w:sz w:val="20"/>
          <w:szCs w:val="20"/>
        </w:rPr>
        <w:t>A matriz do projeto</w:t>
      </w:r>
      <w:r>
        <w:rPr>
          <w:rFonts w:ascii="Arial" w:hAnsi="Arial" w:cs="Arial"/>
          <w:sz w:val="20"/>
          <w:szCs w:val="20"/>
        </w:rPr>
        <w:t>:</w:t>
      </w:r>
      <w:r>
        <w:t xml:space="preserve"> </w:t>
      </w:r>
      <w:r>
        <w:rPr>
          <w:rFonts w:ascii="Arial" w:hAnsi="Arial" w:cs="Arial"/>
          <w:sz w:val="20"/>
          <w:szCs w:val="20"/>
        </w:rPr>
        <w:t>p</w:t>
      </w:r>
      <w:r w:rsidRPr="00B138D7">
        <w:rPr>
          <w:rFonts w:ascii="Arial" w:hAnsi="Arial" w:cs="Arial"/>
          <w:sz w:val="20"/>
          <w:szCs w:val="20"/>
        </w:rPr>
        <w:t>rioridade de atendimento à população de baixa renda; diversidade de Program</w:t>
      </w:r>
      <w:r>
        <w:rPr>
          <w:rFonts w:ascii="Arial" w:hAnsi="Arial" w:cs="Arial"/>
          <w:sz w:val="20"/>
          <w:szCs w:val="20"/>
        </w:rPr>
        <w:t>as e Projetos Habitacionais;</w:t>
      </w:r>
      <w:r w:rsidRPr="00B138D7">
        <w:rPr>
          <w:rFonts w:ascii="Arial" w:hAnsi="Arial" w:cs="Arial"/>
          <w:sz w:val="20"/>
          <w:szCs w:val="20"/>
        </w:rPr>
        <w:t xml:space="preserve"> reconhecimento das associações de moradores e cooperativas habitacionais como agentes promotores dos programas; definição de recursos específicos e de uma política de subsídio para as famílias de menor renda; formação de um Conselho Nacional de Moradia representativo e deliberativo, com a competência de fiscalização da aplicação dos recursos do Fundo. </w:t>
      </w:r>
      <w:r>
        <w:rPr>
          <w:rFonts w:ascii="Arial" w:hAnsi="Arial" w:cs="Arial"/>
          <w:sz w:val="20"/>
          <w:szCs w:val="20"/>
        </w:rPr>
        <w:t>A sistematização da experiência da União dos Movimentos de Moradia de São Paulo (UMM-SP) no período de 1990 a 1994 e a construção da proposta do Fundo Nacional de Moradia Popular encontra-se detalhada na dissertação de Paz (1996).</w:t>
      </w:r>
    </w:p>
    <w:p w:rsidR="007923E2" w:rsidRPr="00B138D7" w:rsidRDefault="007923E2" w:rsidP="00B138D7">
      <w:pPr>
        <w:pStyle w:val="Textodenotaderodap"/>
        <w:rPr>
          <w:sz w:val="24"/>
          <w:szCs w:val="24"/>
        </w:rPr>
      </w:pPr>
    </w:p>
  </w:footnote>
  <w:footnote w:id="8">
    <w:p w:rsidR="007923E2" w:rsidRPr="00A23D65" w:rsidRDefault="007923E2" w:rsidP="00A23D65">
      <w:pPr>
        <w:pStyle w:val="Textodenotaderodap"/>
        <w:rPr>
          <w:rFonts w:ascii="Arial" w:hAnsi="Arial" w:cs="Arial"/>
        </w:rPr>
      </w:pPr>
      <w:r w:rsidRPr="00A23D65">
        <w:rPr>
          <w:rStyle w:val="Refdenotaderodap"/>
          <w:rFonts w:ascii="Arial" w:hAnsi="Arial" w:cs="Arial"/>
        </w:rPr>
        <w:footnoteRef/>
      </w:r>
      <w:r w:rsidRPr="00A23D65">
        <w:rPr>
          <w:rFonts w:ascii="Arial" w:hAnsi="Arial" w:cs="Arial"/>
        </w:rPr>
        <w:t xml:space="preserve"> Extraído do si</w:t>
      </w:r>
      <w:r w:rsidRPr="00AC66B6">
        <w:rPr>
          <w:rFonts w:ascii="Arial" w:hAnsi="Arial" w:cs="Arial"/>
        </w:rPr>
        <w:t xml:space="preserve">te </w:t>
      </w:r>
      <w:r>
        <w:rPr>
          <w:rFonts w:ascii="Arial" w:hAnsi="Arial" w:cs="Arial"/>
        </w:rPr>
        <w:t xml:space="preserve"> </w:t>
      </w:r>
      <w:hyperlink r:id="rId1" w:history="1">
        <w:r w:rsidRPr="00AC66B6">
          <w:rPr>
            <w:rStyle w:val="Hyperlink"/>
            <w:rFonts w:ascii="Arial" w:hAnsi="Arial" w:cs="Arial"/>
            <w:i/>
            <w:color w:val="auto"/>
            <w:u w:val="none"/>
          </w:rPr>
          <w:t>www.unmp.org.br</w:t>
        </w:r>
      </w:hyperlink>
      <w:r>
        <w:rPr>
          <w:rFonts w:ascii="Arial" w:hAnsi="Arial" w:cs="Arial"/>
        </w:rPr>
        <w:t xml:space="preserve"> </w:t>
      </w:r>
      <w:r w:rsidRPr="00A23D65">
        <w:rPr>
          <w:rFonts w:ascii="Arial" w:hAnsi="Arial" w:cs="Arial"/>
        </w:rPr>
        <w:t>em 21/09/2011</w:t>
      </w:r>
      <w:r>
        <w:rPr>
          <w:rFonts w:ascii="Arial" w:hAnsi="Arial" w:cs="Arial"/>
        </w:rPr>
        <w:t>.</w:t>
      </w:r>
    </w:p>
  </w:footnote>
  <w:footnote w:id="9">
    <w:p w:rsidR="007923E2" w:rsidRPr="00914E4D" w:rsidRDefault="007923E2" w:rsidP="00914E4D">
      <w:pPr>
        <w:pStyle w:val="Textodenotaderodap"/>
        <w:jc w:val="both"/>
        <w:rPr>
          <w:rFonts w:ascii="Arial" w:hAnsi="Arial" w:cs="Arial"/>
        </w:rPr>
      </w:pPr>
      <w:r>
        <w:rPr>
          <w:rStyle w:val="Refdenotaderodap"/>
        </w:rPr>
        <w:footnoteRef/>
      </w:r>
      <w:r>
        <w:t xml:space="preserve"> </w:t>
      </w:r>
      <w:r w:rsidRPr="004E3023">
        <w:rPr>
          <w:rFonts w:ascii="Arial" w:hAnsi="Arial" w:cs="Arial"/>
        </w:rPr>
        <w:t>As entidades e</w:t>
      </w:r>
      <w:r w:rsidRPr="00914E4D">
        <w:rPr>
          <w:rFonts w:ascii="Arial" w:hAnsi="Arial" w:cs="Arial"/>
        </w:rPr>
        <w:t xml:space="preserve"> organizações que assinaram a Emenda Popular de Reforma Urbana foram: Movimento em Defesa dos Favelados (MDF), Federação Nacional de Engenheiros (FNE), Federação Nacional de Arquitetos (FNA), Instituto dos Arquitetos do Brasil (IAB), Coordenação Nacional dos Mutuários e Articulação Nacional do Solo Urbano (ANSUR), conforme Maricato (2011).</w:t>
      </w:r>
    </w:p>
  </w:footnote>
  <w:footnote w:id="10">
    <w:p w:rsidR="007923E2" w:rsidRPr="0064103C" w:rsidRDefault="007923E2" w:rsidP="0042298C">
      <w:pPr>
        <w:pStyle w:val="Textodenotaderodap"/>
        <w:jc w:val="both"/>
        <w:rPr>
          <w:rFonts w:ascii="Times New Roman" w:hAnsi="Times New Roman" w:cs="Times New Roman"/>
          <w:sz w:val="18"/>
          <w:szCs w:val="18"/>
        </w:rPr>
      </w:pPr>
      <w:r w:rsidRPr="0064103C">
        <w:rPr>
          <w:rStyle w:val="Refdenotaderodap"/>
          <w:rFonts w:ascii="Times New Roman" w:hAnsi="Times New Roman" w:cs="Times New Roman"/>
          <w:sz w:val="18"/>
          <w:szCs w:val="18"/>
        </w:rPr>
        <w:footnoteRef/>
      </w:r>
      <w:r w:rsidRPr="0064103C">
        <w:rPr>
          <w:rFonts w:ascii="Times New Roman" w:hAnsi="Times New Roman" w:cs="Times New Roman"/>
          <w:sz w:val="18"/>
          <w:szCs w:val="18"/>
        </w:rPr>
        <w:t xml:space="preserve"> </w:t>
      </w:r>
      <w:r w:rsidRPr="00346656">
        <w:rPr>
          <w:rFonts w:ascii="Arial" w:eastAsia="Calibri" w:hAnsi="Arial" w:cs="Arial"/>
        </w:rPr>
        <w:t>O Fór</w:t>
      </w:r>
      <w:r w:rsidRPr="00346656">
        <w:rPr>
          <w:rFonts w:ascii="Arial" w:hAnsi="Arial" w:cs="Arial"/>
        </w:rPr>
        <w:t>um Nacional de Reforma Urbana (</w:t>
      </w:r>
      <w:r w:rsidRPr="00346656">
        <w:rPr>
          <w:rFonts w:ascii="Arial" w:eastAsia="Calibri" w:hAnsi="Arial" w:cs="Arial"/>
        </w:rPr>
        <w:t>FNRU</w:t>
      </w:r>
      <w:r w:rsidRPr="00346656">
        <w:rPr>
          <w:rFonts w:ascii="Arial" w:hAnsi="Arial" w:cs="Arial"/>
        </w:rPr>
        <w:t xml:space="preserve">) </w:t>
      </w:r>
      <w:r w:rsidRPr="00346656">
        <w:rPr>
          <w:rFonts w:ascii="Arial" w:eastAsia="Calibri" w:hAnsi="Arial" w:cs="Arial"/>
        </w:rPr>
        <w:t xml:space="preserve">é </w:t>
      </w:r>
      <w:r>
        <w:rPr>
          <w:rFonts w:ascii="Arial" w:eastAsia="Calibri" w:hAnsi="Arial" w:cs="Arial"/>
        </w:rPr>
        <w:t xml:space="preserve">hoje </w:t>
      </w:r>
      <w:r w:rsidRPr="00346656">
        <w:rPr>
          <w:rFonts w:ascii="Arial" w:eastAsia="Calibri" w:hAnsi="Arial" w:cs="Arial"/>
        </w:rPr>
        <w:t>uma coalizão de organizações que reúne movimentos populares, organizações não-governamentais, associações de classe e instituições acadêmicas e de pesquisa em torno da defesa da reforma urbana, da gestão democrática e da promoção do direito à cidade.</w:t>
      </w:r>
      <w:r w:rsidRPr="00346656">
        <w:rPr>
          <w:rFonts w:ascii="Arial" w:hAnsi="Arial" w:cs="Arial"/>
        </w:rPr>
        <w:t xml:space="preserve"> </w:t>
      </w:r>
      <w:r>
        <w:rPr>
          <w:rFonts w:ascii="Arial" w:hAnsi="Arial" w:cs="Arial"/>
        </w:rPr>
        <w:t xml:space="preserve">Constitui-se de uma Coordenação Nacional e de diversos Fóruns Regionais, Estaduais e locais, autônomos entre si. </w:t>
      </w:r>
      <w:r w:rsidRPr="00346656">
        <w:rPr>
          <w:rFonts w:ascii="Arial" w:hAnsi="Arial" w:cs="Arial"/>
        </w:rPr>
        <w:t>Compõe a coordenação nacional</w:t>
      </w:r>
      <w:r w:rsidRPr="00346656">
        <w:rPr>
          <w:rFonts w:ascii="Arial" w:eastAsia="Calibri" w:hAnsi="Arial" w:cs="Arial"/>
        </w:rPr>
        <w:t>: MNLM - Movimento Nacional de Luta por Moradia, UNMP - União Nacional por Moradia Popular, CMP - Central de Movimentos Populares, CONAM – Confederação Nacional de Associações de Moradores, FENAE - Federação Nacional das Associações de Empregados da Caixa Econômica, FISENGE – Federação Interestadual dos Sindicatos de Engenheiros, FNA - Federação Nacional de Arquitetos, FASE - Federação de Órgãos para Assistência Social e Educacional,</w:t>
      </w:r>
      <w:r>
        <w:rPr>
          <w:rFonts w:ascii="Arial" w:eastAsia="Calibri" w:hAnsi="Arial" w:cs="Arial"/>
        </w:rPr>
        <w:t xml:space="preserve"> </w:t>
      </w:r>
      <w:r w:rsidRPr="00346656">
        <w:rPr>
          <w:rFonts w:ascii="Arial" w:eastAsia="Calibri" w:hAnsi="Arial" w:cs="Arial"/>
        </w:rPr>
        <w:t>Instituto Polis – Instituto de Estudos, Formação e Assessoria em Políticas Sociais, IBAM – Instituto Brasileiro de Administração Municipal, IBASE – Instituto Brasileiro de Análises Sociais e Econômicas, ANTP – Associação Nacional de Transportes Públicos, AGB – Associação dos Geógrafos Brasileiros, FENEA – Federação Nacional dos Estudantes de Arquitetura e Urbanismo do Brasil, CAAP – Centro de Assessoria à Autogestão Popular, ABEA – Associação Brasileira de Ensino de Arquitetura e Urbanismo, Fundação Bento Rubião</w:t>
      </w:r>
      <w:r w:rsidRPr="00346656">
        <w:rPr>
          <w:rFonts w:ascii="Arial" w:eastAsia="Calibri" w:hAnsi="Arial" w:cs="Arial"/>
          <w:b/>
          <w:bCs/>
        </w:rPr>
        <w:t xml:space="preserve"> - </w:t>
      </w:r>
      <w:r w:rsidRPr="00346656">
        <w:rPr>
          <w:rFonts w:ascii="Arial" w:eastAsia="Calibri" w:hAnsi="Arial" w:cs="Arial"/>
        </w:rPr>
        <w:t>Centro de Defesa dos Direitos Humanos, Rede Observatório das Metrópoles</w:t>
      </w:r>
      <w:r w:rsidRPr="00346656">
        <w:rPr>
          <w:rFonts w:ascii="Arial" w:eastAsia="Calibri" w:hAnsi="Arial" w:cs="Arial"/>
          <w:bCs/>
        </w:rPr>
        <w:t xml:space="preserve">, </w:t>
      </w:r>
      <w:r w:rsidRPr="00346656">
        <w:rPr>
          <w:rFonts w:ascii="Arial" w:hAnsi="Arial" w:cs="Arial"/>
          <w:bCs/>
        </w:rPr>
        <w:t>Habitat para Humanidade Brasil,</w:t>
      </w:r>
      <w:r w:rsidRPr="00346656">
        <w:rPr>
          <w:rFonts w:ascii="Arial" w:eastAsia="Calibri" w:hAnsi="Arial" w:cs="Arial"/>
          <w:bCs/>
        </w:rPr>
        <w:t xml:space="preserve"> </w:t>
      </w:r>
      <w:r w:rsidRPr="00346656">
        <w:rPr>
          <w:rFonts w:ascii="Arial" w:eastAsia="Calibri" w:hAnsi="Arial" w:cs="Arial"/>
        </w:rPr>
        <w:t>ActionAid</w:t>
      </w:r>
      <w:r w:rsidRPr="00346656">
        <w:rPr>
          <w:rFonts w:ascii="Arial" w:eastAsia="Calibri" w:hAnsi="Arial" w:cs="Arial"/>
          <w:b/>
          <w:bCs/>
        </w:rPr>
        <w:t xml:space="preserve"> </w:t>
      </w:r>
      <w:r w:rsidRPr="00346656">
        <w:rPr>
          <w:rFonts w:ascii="Arial" w:eastAsia="Calibri" w:hAnsi="Arial" w:cs="Arial"/>
        </w:rPr>
        <w:t>Brasil</w:t>
      </w:r>
      <w:r>
        <w:rPr>
          <w:rFonts w:ascii="Arial" w:hAnsi="Arial" w:cs="Arial"/>
        </w:rPr>
        <w:t>, Terra de Direitos,</w:t>
      </w:r>
      <w:r w:rsidRPr="00346656">
        <w:rPr>
          <w:rFonts w:ascii="Arial" w:hAnsi="Arial" w:cs="Arial"/>
        </w:rPr>
        <w:t xml:space="preserve"> CENDHEC </w:t>
      </w:r>
      <w:r>
        <w:rPr>
          <w:rFonts w:ascii="Arial" w:hAnsi="Arial" w:cs="Arial"/>
        </w:rPr>
        <w:t xml:space="preserve">- </w:t>
      </w:r>
      <w:r w:rsidRPr="00346656">
        <w:rPr>
          <w:rFonts w:ascii="Arial" w:hAnsi="Arial" w:cs="Arial"/>
        </w:rPr>
        <w:t>Centro Dom Hélder Câmara</w:t>
      </w:r>
      <w:r w:rsidRPr="00346656">
        <w:rPr>
          <w:rFonts w:ascii="Arial" w:hAnsi="Arial" w:cs="Arial"/>
          <w:bdr w:val="none" w:sz="0" w:space="0" w:color="auto" w:frame="1"/>
        </w:rPr>
        <w:t xml:space="preserve"> </w:t>
      </w:r>
      <w:r w:rsidRPr="00346656">
        <w:rPr>
          <w:rFonts w:ascii="Arial" w:hAnsi="Arial" w:cs="Arial"/>
          <w:bCs/>
        </w:rPr>
        <w:t>de Estudos e Ação Social</w:t>
      </w:r>
      <w:r w:rsidRPr="00346656">
        <w:rPr>
          <w:rFonts w:ascii="Arial" w:eastAsia="Calibri" w:hAnsi="Arial" w:cs="Arial"/>
        </w:rPr>
        <w:t>. Além dessas organizações, também fazem parte da coordenação os fóruns regionais de reforma urbana organizados no Nordeste, na Amazônia Oriental, na Amazônia Ocidental e no Sul.</w:t>
      </w:r>
    </w:p>
  </w:footnote>
  <w:footnote w:id="11">
    <w:p w:rsidR="007923E2" w:rsidRPr="008D7D04" w:rsidRDefault="007923E2" w:rsidP="00706EFF">
      <w:pPr>
        <w:pStyle w:val="Textodenotaderodap"/>
        <w:jc w:val="both"/>
        <w:rPr>
          <w:rFonts w:ascii="Arial" w:hAnsi="Arial" w:cs="Arial"/>
        </w:rPr>
      </w:pPr>
      <w:r w:rsidRPr="008D7D04">
        <w:rPr>
          <w:rStyle w:val="Refdenotaderodap"/>
          <w:rFonts w:ascii="Arial" w:hAnsi="Arial" w:cs="Arial"/>
        </w:rPr>
        <w:footnoteRef/>
      </w:r>
      <w:r w:rsidRPr="008D7D04">
        <w:rPr>
          <w:rFonts w:ascii="Arial" w:hAnsi="Arial" w:cs="Arial"/>
        </w:rPr>
        <w:t xml:space="preserve"> As experiências de Orçamento Participativo das Prefeituras de Porto Alegre e de Belo Horizonte, ambas do Partido dos Trabalhadores, foram emblemáticas, tendo sido objeto de várias dissertações e teses, além de estudos comparativos com outras experiências internacionais.</w:t>
      </w:r>
    </w:p>
  </w:footnote>
  <w:footnote w:id="12">
    <w:p w:rsidR="007923E2" w:rsidRDefault="007923E2" w:rsidP="00706EFF">
      <w:pPr>
        <w:pStyle w:val="Textodenotaderodap"/>
        <w:jc w:val="both"/>
      </w:pPr>
      <w:r>
        <w:rPr>
          <w:rStyle w:val="Refdenotaderodap"/>
        </w:rPr>
        <w:footnoteRef/>
      </w:r>
      <w:r>
        <w:t xml:space="preserve"> </w:t>
      </w:r>
      <w:r w:rsidRPr="003171DA">
        <w:rPr>
          <w:rFonts w:ascii="Arial" w:hAnsi="Arial" w:cs="Arial"/>
        </w:rPr>
        <w:t xml:space="preserve">Nos Estados do Rio de Janeiro e em São Paulo, por exemplo, desenvolveram-se experiências inovadoras de planejamento participativo, nas primeiras prefeituras ganhas pelo Partido dos Trabalhadores nas eleições municipais de 1988. Angra dos Reis, Santos, São Paulo, Santo André, Diadema estabeleceram processos participativos tendo como referência a plataforma da reforma urbana. A articulação e debate entre representantes tecnicopolíticos destas prefeituras resultou na “Carta de Angra”, documento que estabeleceu princípios, diretrizes e instrumentos para a política urbana visando o cumprimento da função social da propriedade e da cidade e serviu como referência para gestões comprometidas com a reforma urbana, do final da década de 80 </w:t>
      </w:r>
      <w:r>
        <w:rPr>
          <w:rFonts w:ascii="Arial" w:hAnsi="Arial" w:cs="Arial"/>
        </w:rPr>
        <w:t>à</w:t>
      </w:r>
      <w:r w:rsidRPr="003171DA">
        <w:rPr>
          <w:rFonts w:ascii="Arial" w:hAnsi="Arial" w:cs="Arial"/>
        </w:rPr>
        <w:t xml:space="preserve"> de 90.</w:t>
      </w:r>
    </w:p>
  </w:footnote>
  <w:footnote w:id="13">
    <w:p w:rsidR="007923E2" w:rsidRDefault="007923E2" w:rsidP="00634B0C">
      <w:pPr>
        <w:pStyle w:val="Textodenotaderodap"/>
        <w:jc w:val="both"/>
      </w:pPr>
      <w:r>
        <w:rPr>
          <w:rStyle w:val="Refdenotaderodap"/>
        </w:rPr>
        <w:footnoteRef/>
      </w:r>
      <w:r>
        <w:t xml:space="preserve"> </w:t>
      </w:r>
      <w:r w:rsidRPr="003171DA">
        <w:rPr>
          <w:rFonts w:ascii="Arial" w:hAnsi="Arial" w:cs="Arial"/>
        </w:rPr>
        <w:t xml:space="preserve">Coordenaram o Projeto Moradia do Instituto Cidadania: André Luiz de Souza, Ermínia Maricato (integrou a ANSUR, foi Secretária de Habitação do governo de Luiza Erundina, em São Paulo, e Secretária Executiva do Ministério das Cidades, enquanto o Ministro Olívio Dutra esteve à frente desta pasta), Evaniza Rodrigues (integrante da Coordenação Executiva da União Nacional por Moradia Popular, UNMP, e do FNRU), Iara Bernardi, Lúcio Kowarick, Nabil Bonduki (foi </w:t>
      </w:r>
      <w:r>
        <w:rPr>
          <w:rFonts w:ascii="Arial" w:hAnsi="Arial" w:cs="Arial"/>
        </w:rPr>
        <w:t xml:space="preserve">Superintendente </w:t>
      </w:r>
      <w:r w:rsidRPr="003171DA">
        <w:rPr>
          <w:rFonts w:ascii="Arial" w:hAnsi="Arial" w:cs="Arial"/>
        </w:rPr>
        <w:t xml:space="preserve">de Habitação </w:t>
      </w:r>
      <w:r>
        <w:rPr>
          <w:rFonts w:ascii="Arial" w:hAnsi="Arial" w:cs="Arial"/>
        </w:rPr>
        <w:t xml:space="preserve">Popular </w:t>
      </w:r>
      <w:r w:rsidRPr="003171DA">
        <w:rPr>
          <w:rFonts w:ascii="Arial" w:hAnsi="Arial" w:cs="Arial"/>
        </w:rPr>
        <w:t>da Prefeitura Municipal de São Paulo, quando foi implementado o FUNAPS Comunitário</w:t>
      </w:r>
      <w:r>
        <w:rPr>
          <w:rFonts w:ascii="Arial" w:hAnsi="Arial" w:cs="Arial"/>
        </w:rPr>
        <w:t xml:space="preserve"> e coordenador do PLANHAB, da Secretaria Nacional de Habitação, em 2008</w:t>
      </w:r>
      <w:r w:rsidRPr="003171DA">
        <w:rPr>
          <w:rFonts w:ascii="Arial" w:hAnsi="Arial" w:cs="Arial"/>
        </w:rPr>
        <w:t>) e Pedro Paulo M. Branco.</w:t>
      </w:r>
      <w:r>
        <w:rPr>
          <w:rFonts w:ascii="Arial" w:hAnsi="Arial" w:cs="Arial"/>
        </w:rPr>
        <w:t xml:space="preserve"> O Instituto Cidadania é uma organização não governamental, que foi coordenada por Lula quando ainda era candidato, com o objetivo, dentre outros, de desenvolver propostas para o país, a serem implementadas quando ele fosse eleito presidente, o que se concretizou em 2002.</w:t>
      </w:r>
    </w:p>
  </w:footnote>
  <w:footnote w:id="14">
    <w:p w:rsidR="007923E2" w:rsidRDefault="007923E2" w:rsidP="00EF6F2F">
      <w:pPr>
        <w:pStyle w:val="Textodenotaderodap"/>
        <w:jc w:val="both"/>
      </w:pPr>
      <w:r>
        <w:rPr>
          <w:rStyle w:val="Refdenotaderodap"/>
        </w:rPr>
        <w:footnoteRef/>
      </w:r>
      <w:r>
        <w:t xml:space="preserve"> </w:t>
      </w:r>
      <w:r w:rsidRPr="00EF6F2F">
        <w:rPr>
          <w:rFonts w:ascii="Arial" w:hAnsi="Arial" w:cs="Arial"/>
        </w:rPr>
        <w:t>Segundo dados levantados</w:t>
      </w:r>
      <w:r>
        <w:rPr>
          <w:rFonts w:ascii="Arial" w:hAnsi="Arial" w:cs="Arial"/>
        </w:rPr>
        <w:t>,</w:t>
      </w:r>
      <w:r w:rsidRPr="00EF6F2F">
        <w:rPr>
          <w:rFonts w:ascii="Arial" w:hAnsi="Arial" w:cs="Arial"/>
        </w:rPr>
        <w:t xml:space="preserve"> em</w:t>
      </w:r>
      <w:r>
        <w:rPr>
          <w:rFonts w:ascii="Arial" w:hAnsi="Arial" w:cs="Arial"/>
        </w:rPr>
        <w:t xml:space="preserve"> julho de</w:t>
      </w:r>
      <w:r w:rsidRPr="00EF6F2F">
        <w:rPr>
          <w:rFonts w:ascii="Arial" w:hAnsi="Arial" w:cs="Arial"/>
        </w:rPr>
        <w:t xml:space="preserve"> 2011, junto ao Ministério das Cidades e às coordenações nacionais dos movimentos: UNMP, CMP, CONAM e MNLM, pela pesquisa “As formas de provisão da moradia e seus impactos na reconfiguração espacial das metrópoles”, coordenada pelos professores Luciana Corrêa do Lago e Adauto Lucio Cardoso.</w:t>
      </w:r>
    </w:p>
  </w:footnote>
  <w:footnote w:id="15">
    <w:p w:rsidR="007923E2" w:rsidRDefault="007923E2" w:rsidP="00B05107">
      <w:pPr>
        <w:pStyle w:val="Textodenotaderodap"/>
        <w:jc w:val="both"/>
      </w:pPr>
      <w:r>
        <w:rPr>
          <w:rStyle w:val="Refdenotaderodap"/>
        </w:rPr>
        <w:footnoteRef/>
      </w:r>
      <w:r>
        <w:t xml:space="preserve"> </w:t>
      </w:r>
      <w:r w:rsidRPr="00B05107">
        <w:rPr>
          <w:rFonts w:ascii="Arial" w:hAnsi="Arial" w:cs="Arial"/>
        </w:rPr>
        <w:t>Dados extraídos do site do Ministério das Cidades</w:t>
      </w:r>
      <w:r>
        <w:rPr>
          <w:rFonts w:ascii="Arial" w:hAnsi="Arial" w:cs="Arial"/>
        </w:rPr>
        <w:t xml:space="preserve"> (</w:t>
      </w:r>
      <w:hyperlink r:id="rId2" w:history="1">
        <w:r w:rsidRPr="0041264D">
          <w:rPr>
            <w:rStyle w:val="Hyperlink"/>
            <w:rFonts w:ascii="Arial" w:hAnsi="Arial" w:cs="Arial"/>
          </w:rPr>
          <w:t>www.cidades.gov.br</w:t>
        </w:r>
      </w:hyperlink>
      <w:r>
        <w:rPr>
          <w:rFonts w:ascii="Arial" w:hAnsi="Arial" w:cs="Arial"/>
        </w:rPr>
        <w:t>), que não informa mais nenhum empreendimento concluído. Desde o lançamento do Programa Minha Casa minha Vida – Entidades, em 2009, não foram feitas novas seleções, considerando que as condições previstas no PMCMV-Entidades são superiores às da APSM.</w:t>
      </w:r>
    </w:p>
  </w:footnote>
  <w:footnote w:id="16">
    <w:p w:rsidR="007923E2" w:rsidRPr="00EB636F" w:rsidRDefault="007923E2" w:rsidP="0080395A">
      <w:pPr>
        <w:spacing w:line="240" w:lineRule="auto"/>
        <w:jc w:val="both"/>
        <w:rPr>
          <w:rFonts w:ascii="Times New Roman" w:eastAsia="Times New Roman" w:hAnsi="Times New Roman" w:cs="Times New Roman"/>
          <w:bCs/>
          <w:sz w:val="24"/>
          <w:szCs w:val="24"/>
          <w:lang w:eastAsia="pt-BR"/>
        </w:rPr>
      </w:pPr>
      <w:r w:rsidRPr="003171DA">
        <w:rPr>
          <w:rStyle w:val="Refdenotaderodap"/>
          <w:rFonts w:ascii="Arial" w:hAnsi="Arial" w:cs="Arial"/>
        </w:rPr>
        <w:footnoteRef/>
      </w:r>
      <w:r w:rsidRPr="003171DA">
        <w:rPr>
          <w:rFonts w:ascii="Arial" w:hAnsi="Arial" w:cs="Arial"/>
        </w:rPr>
        <w:t xml:space="preserve"> </w:t>
      </w:r>
      <w:r w:rsidRPr="00EB636F">
        <w:rPr>
          <w:rFonts w:ascii="Arial" w:hAnsi="Arial" w:cs="Arial"/>
          <w:sz w:val="20"/>
          <w:szCs w:val="20"/>
        </w:rPr>
        <w:t xml:space="preserve">Para maiores detalhes </w:t>
      </w:r>
      <w:r>
        <w:rPr>
          <w:rFonts w:ascii="Arial" w:hAnsi="Arial" w:cs="Arial"/>
          <w:sz w:val="20"/>
          <w:szCs w:val="20"/>
        </w:rPr>
        <w:t xml:space="preserve">da </w:t>
      </w:r>
      <w:r w:rsidRPr="00EB636F">
        <w:rPr>
          <w:rFonts w:ascii="Arial" w:hAnsi="Arial" w:cs="Arial"/>
          <w:sz w:val="20"/>
          <w:szCs w:val="20"/>
        </w:rPr>
        <w:t xml:space="preserve">pesquisa nacional </w:t>
      </w:r>
      <w:r>
        <w:rPr>
          <w:rFonts w:ascii="Arial" w:hAnsi="Arial" w:cs="Arial"/>
          <w:sz w:val="20"/>
          <w:szCs w:val="20"/>
        </w:rPr>
        <w:t xml:space="preserve">sobre </w:t>
      </w:r>
      <w:r w:rsidRPr="00EB636F">
        <w:rPr>
          <w:rFonts w:ascii="Arial" w:hAnsi="Arial" w:cs="Arial"/>
          <w:sz w:val="20"/>
          <w:szCs w:val="20"/>
        </w:rPr>
        <w:t xml:space="preserve">a implementação dos planos diretores municipais, desenvolvida pelo Instituto de Pesquisa e Planejamento Urbano e Regional (IPPUR/UFRJ), através do Observatório das Metrópoles, em convênio com o Ministério das Cidades, </w:t>
      </w:r>
      <w:r>
        <w:rPr>
          <w:rFonts w:ascii="Arial" w:hAnsi="Arial" w:cs="Arial"/>
          <w:sz w:val="20"/>
          <w:szCs w:val="20"/>
        </w:rPr>
        <w:t>no período de 2007 a 2011, ver</w:t>
      </w:r>
      <w:r w:rsidRPr="00EB636F">
        <w:rPr>
          <w:rFonts w:ascii="Arial" w:hAnsi="Arial" w:cs="Arial"/>
          <w:sz w:val="20"/>
          <w:szCs w:val="20"/>
        </w:rPr>
        <w:t xml:space="preserve"> em </w:t>
      </w:r>
      <w:hyperlink r:id="rId3" w:history="1">
        <w:r w:rsidRPr="00EB636F">
          <w:rPr>
            <w:rFonts w:ascii="Arial" w:eastAsia="Times New Roman" w:hAnsi="Arial" w:cs="Arial"/>
            <w:bCs/>
            <w:sz w:val="20"/>
            <w:szCs w:val="20"/>
            <w:lang w:eastAsia="pt-BR"/>
          </w:rPr>
          <w:t>http://web.observatoriodasmetropoles.net/planosdiretores/</w:t>
        </w:r>
      </w:hyperlink>
      <w:r>
        <w:rPr>
          <w:rFonts w:ascii="Arial" w:hAnsi="Arial" w:cs="Arial"/>
          <w:sz w:val="20"/>
          <w:szCs w:val="20"/>
        </w:rPr>
        <w:t>. O balanço final está sistematizado em Santos Junior e Montandon (2011).</w:t>
      </w:r>
    </w:p>
  </w:footnote>
  <w:footnote w:id="17">
    <w:p w:rsidR="007923E2" w:rsidRDefault="007923E2" w:rsidP="00214E8D">
      <w:pPr>
        <w:pStyle w:val="Textodenotaderodap"/>
        <w:jc w:val="both"/>
      </w:pPr>
      <w:r>
        <w:rPr>
          <w:rStyle w:val="Refdenotaderodap"/>
        </w:rPr>
        <w:footnoteRef/>
      </w:r>
      <w:r>
        <w:t xml:space="preserve"> </w:t>
      </w:r>
      <w:r w:rsidRPr="00214E8D">
        <w:rPr>
          <w:rFonts w:ascii="Arial" w:hAnsi="Arial" w:cs="Arial"/>
        </w:rPr>
        <w:t xml:space="preserve">Os membros do Conselho Gestor do FNHIS </w:t>
      </w:r>
      <w:r w:rsidRPr="00214E8D">
        <w:rPr>
          <w:rFonts w:ascii="Arial" w:eastAsia="Times New Roman" w:hAnsi="Arial" w:cs="Arial"/>
          <w:lang w:eastAsia="pt-BR"/>
        </w:rPr>
        <w:t>são das mesmas organizações presentes no Comitê Técnico de Habitação do ConCidades.</w:t>
      </w:r>
    </w:p>
  </w:footnote>
  <w:footnote w:id="18">
    <w:p w:rsidR="007923E2" w:rsidRPr="00F06EC3" w:rsidRDefault="007923E2" w:rsidP="00F07011">
      <w:pPr>
        <w:autoSpaceDE w:val="0"/>
        <w:autoSpaceDN w:val="0"/>
        <w:adjustRightInd w:val="0"/>
        <w:spacing w:after="0" w:line="240" w:lineRule="auto"/>
        <w:jc w:val="both"/>
        <w:rPr>
          <w:rFonts w:ascii="Arial" w:hAnsi="Arial" w:cs="Arial"/>
          <w:sz w:val="24"/>
          <w:szCs w:val="24"/>
        </w:rPr>
      </w:pPr>
      <w:r>
        <w:rPr>
          <w:rStyle w:val="Refdenotaderodap"/>
        </w:rPr>
        <w:footnoteRef/>
      </w:r>
      <w:r>
        <w:t xml:space="preserve"> </w:t>
      </w:r>
      <w:r>
        <w:rPr>
          <w:rFonts w:ascii="Arial" w:eastAsia="Times New Roman" w:hAnsi="Arial" w:cs="Arial"/>
          <w:sz w:val="20"/>
          <w:szCs w:val="20"/>
          <w:lang w:eastAsia="pt-BR"/>
        </w:rPr>
        <w:t>A</w:t>
      </w:r>
      <w:r w:rsidRPr="00D85EBD">
        <w:rPr>
          <w:rFonts w:ascii="Arial" w:eastAsia="Times New Roman" w:hAnsi="Arial" w:cs="Arial"/>
          <w:sz w:val="20"/>
          <w:szCs w:val="20"/>
          <w:lang w:eastAsia="pt-BR"/>
        </w:rPr>
        <w:t xml:space="preserve"> partir d</w:t>
      </w:r>
      <w:r>
        <w:rPr>
          <w:rFonts w:ascii="Arial" w:eastAsia="Times New Roman" w:hAnsi="Arial" w:cs="Arial"/>
          <w:sz w:val="20"/>
          <w:szCs w:val="20"/>
          <w:lang w:eastAsia="pt-BR"/>
        </w:rPr>
        <w:t>e</w:t>
      </w:r>
      <w:r w:rsidRPr="00D85EBD">
        <w:rPr>
          <w:rFonts w:ascii="Arial" w:eastAsia="Times New Roman" w:hAnsi="Arial" w:cs="Arial"/>
          <w:sz w:val="20"/>
          <w:szCs w:val="20"/>
          <w:lang w:eastAsia="pt-BR"/>
        </w:rPr>
        <w:t xml:space="preserve"> dados levantados em algumas regiões metropolitanas</w:t>
      </w:r>
      <w:r>
        <w:rPr>
          <w:rFonts w:ascii="Arial" w:eastAsia="Times New Roman" w:hAnsi="Arial" w:cs="Arial"/>
          <w:sz w:val="20"/>
          <w:szCs w:val="20"/>
          <w:lang w:eastAsia="pt-BR"/>
        </w:rPr>
        <w:t xml:space="preserve"> do país, </w:t>
      </w:r>
      <w:r w:rsidRPr="00D85EBD">
        <w:rPr>
          <w:rFonts w:ascii="Arial" w:eastAsia="Times New Roman" w:hAnsi="Arial" w:cs="Arial"/>
          <w:sz w:val="20"/>
          <w:szCs w:val="20"/>
          <w:lang w:eastAsia="pt-BR"/>
        </w:rPr>
        <w:t>Cardoso, Aragão e Araújo (2011),</w:t>
      </w:r>
      <w:r>
        <w:rPr>
          <w:rFonts w:ascii="Arial" w:eastAsia="Times New Roman" w:hAnsi="Arial" w:cs="Arial"/>
          <w:sz w:val="20"/>
          <w:szCs w:val="20"/>
          <w:lang w:eastAsia="pt-BR"/>
        </w:rPr>
        <w:t xml:space="preserve"> apontam que o</w:t>
      </w:r>
      <w:r w:rsidRPr="00D85EBD">
        <w:rPr>
          <w:rFonts w:ascii="Arial" w:eastAsia="Times New Roman" w:hAnsi="Arial" w:cs="Arial"/>
          <w:sz w:val="20"/>
          <w:szCs w:val="20"/>
          <w:lang w:eastAsia="pt-BR"/>
        </w:rPr>
        <w:t xml:space="preserve"> </w:t>
      </w:r>
      <w:r w:rsidRPr="00D85EBD">
        <w:rPr>
          <w:rFonts w:ascii="Arial" w:hAnsi="Arial" w:cs="Arial"/>
          <w:sz w:val="20"/>
          <w:szCs w:val="20"/>
        </w:rPr>
        <w:t>modelo adotado pelo PMCMV</w:t>
      </w:r>
      <w:r w:rsidRPr="00D85EBD">
        <w:rPr>
          <w:rFonts w:ascii="Arial" w:eastAsia="Times New Roman" w:hAnsi="Arial" w:cs="Arial"/>
          <w:sz w:val="20"/>
          <w:szCs w:val="20"/>
          <w:lang w:eastAsia="pt-BR"/>
        </w:rPr>
        <w:t xml:space="preserve"> </w:t>
      </w:r>
      <w:r w:rsidRPr="00D85EBD">
        <w:rPr>
          <w:rFonts w:ascii="Arial" w:hAnsi="Arial" w:cs="Arial"/>
          <w:sz w:val="20"/>
          <w:szCs w:val="20"/>
        </w:rPr>
        <w:t>tende a promover uma periferização das intervenções habitacionais na cidade</w:t>
      </w:r>
      <w:r>
        <w:rPr>
          <w:rFonts w:ascii="Arial" w:hAnsi="Arial" w:cs="Arial"/>
          <w:sz w:val="20"/>
          <w:szCs w:val="20"/>
        </w:rPr>
        <w:t>.</w:t>
      </w:r>
    </w:p>
    <w:p w:rsidR="007923E2" w:rsidRDefault="007923E2">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514C"/>
    <w:multiLevelType w:val="hybridMultilevel"/>
    <w:tmpl w:val="FA5094FE"/>
    <w:lvl w:ilvl="0" w:tplc="488CB952">
      <w:start w:val="1"/>
      <w:numFmt w:val="decimal"/>
      <w:lvlText w:val="%1."/>
      <w:lvlJc w:val="left"/>
      <w:pPr>
        <w:ind w:left="720" w:hanging="360"/>
      </w:pPr>
      <w:rPr>
        <w:rFonts w:ascii="Verdana" w:hAnsi="Verdan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667A3F"/>
    <w:multiLevelType w:val="hybridMultilevel"/>
    <w:tmpl w:val="F4515E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786B32"/>
    <w:multiLevelType w:val="hybridMultilevel"/>
    <w:tmpl w:val="30C8B9D2"/>
    <w:lvl w:ilvl="0" w:tplc="54FE272A">
      <w:start w:val="1"/>
      <w:numFmt w:val="bullet"/>
      <w:lvlText w:val=""/>
      <w:lvlJc w:val="left"/>
      <w:pPr>
        <w:tabs>
          <w:tab w:val="num" w:pos="720"/>
        </w:tabs>
        <w:ind w:left="720" w:hanging="360"/>
      </w:pPr>
      <w:rPr>
        <w:rFonts w:ascii="Wingdings" w:hAnsi="Wingdings" w:hint="default"/>
      </w:rPr>
    </w:lvl>
    <w:lvl w:ilvl="1" w:tplc="CF14B020" w:tentative="1">
      <w:start w:val="1"/>
      <w:numFmt w:val="bullet"/>
      <w:lvlText w:val=""/>
      <w:lvlJc w:val="left"/>
      <w:pPr>
        <w:tabs>
          <w:tab w:val="num" w:pos="1440"/>
        </w:tabs>
        <w:ind w:left="1440" w:hanging="360"/>
      </w:pPr>
      <w:rPr>
        <w:rFonts w:ascii="Wingdings" w:hAnsi="Wingdings" w:hint="default"/>
      </w:rPr>
    </w:lvl>
    <w:lvl w:ilvl="2" w:tplc="424E2FB2" w:tentative="1">
      <w:start w:val="1"/>
      <w:numFmt w:val="bullet"/>
      <w:lvlText w:val=""/>
      <w:lvlJc w:val="left"/>
      <w:pPr>
        <w:tabs>
          <w:tab w:val="num" w:pos="2160"/>
        </w:tabs>
        <w:ind w:left="2160" w:hanging="360"/>
      </w:pPr>
      <w:rPr>
        <w:rFonts w:ascii="Wingdings" w:hAnsi="Wingdings" w:hint="default"/>
      </w:rPr>
    </w:lvl>
    <w:lvl w:ilvl="3" w:tplc="457C1D20" w:tentative="1">
      <w:start w:val="1"/>
      <w:numFmt w:val="bullet"/>
      <w:lvlText w:val=""/>
      <w:lvlJc w:val="left"/>
      <w:pPr>
        <w:tabs>
          <w:tab w:val="num" w:pos="2880"/>
        </w:tabs>
        <w:ind w:left="2880" w:hanging="360"/>
      </w:pPr>
      <w:rPr>
        <w:rFonts w:ascii="Wingdings" w:hAnsi="Wingdings" w:hint="default"/>
      </w:rPr>
    </w:lvl>
    <w:lvl w:ilvl="4" w:tplc="D522EF94" w:tentative="1">
      <w:start w:val="1"/>
      <w:numFmt w:val="bullet"/>
      <w:lvlText w:val=""/>
      <w:lvlJc w:val="left"/>
      <w:pPr>
        <w:tabs>
          <w:tab w:val="num" w:pos="3600"/>
        </w:tabs>
        <w:ind w:left="3600" w:hanging="360"/>
      </w:pPr>
      <w:rPr>
        <w:rFonts w:ascii="Wingdings" w:hAnsi="Wingdings" w:hint="default"/>
      </w:rPr>
    </w:lvl>
    <w:lvl w:ilvl="5" w:tplc="A37C4B04" w:tentative="1">
      <w:start w:val="1"/>
      <w:numFmt w:val="bullet"/>
      <w:lvlText w:val=""/>
      <w:lvlJc w:val="left"/>
      <w:pPr>
        <w:tabs>
          <w:tab w:val="num" w:pos="4320"/>
        </w:tabs>
        <w:ind w:left="4320" w:hanging="360"/>
      </w:pPr>
      <w:rPr>
        <w:rFonts w:ascii="Wingdings" w:hAnsi="Wingdings" w:hint="default"/>
      </w:rPr>
    </w:lvl>
    <w:lvl w:ilvl="6" w:tplc="4EAC6A88" w:tentative="1">
      <w:start w:val="1"/>
      <w:numFmt w:val="bullet"/>
      <w:lvlText w:val=""/>
      <w:lvlJc w:val="left"/>
      <w:pPr>
        <w:tabs>
          <w:tab w:val="num" w:pos="5040"/>
        </w:tabs>
        <w:ind w:left="5040" w:hanging="360"/>
      </w:pPr>
      <w:rPr>
        <w:rFonts w:ascii="Wingdings" w:hAnsi="Wingdings" w:hint="default"/>
      </w:rPr>
    </w:lvl>
    <w:lvl w:ilvl="7" w:tplc="62D04B4E" w:tentative="1">
      <w:start w:val="1"/>
      <w:numFmt w:val="bullet"/>
      <w:lvlText w:val=""/>
      <w:lvlJc w:val="left"/>
      <w:pPr>
        <w:tabs>
          <w:tab w:val="num" w:pos="5760"/>
        </w:tabs>
        <w:ind w:left="5760" w:hanging="360"/>
      </w:pPr>
      <w:rPr>
        <w:rFonts w:ascii="Wingdings" w:hAnsi="Wingdings" w:hint="default"/>
      </w:rPr>
    </w:lvl>
    <w:lvl w:ilvl="8" w:tplc="59C66812" w:tentative="1">
      <w:start w:val="1"/>
      <w:numFmt w:val="bullet"/>
      <w:lvlText w:val=""/>
      <w:lvlJc w:val="left"/>
      <w:pPr>
        <w:tabs>
          <w:tab w:val="num" w:pos="6480"/>
        </w:tabs>
        <w:ind w:left="6480" w:hanging="360"/>
      </w:pPr>
      <w:rPr>
        <w:rFonts w:ascii="Wingdings" w:hAnsi="Wingdings" w:hint="default"/>
      </w:rPr>
    </w:lvl>
  </w:abstractNum>
  <w:abstractNum w:abstractNumId="3">
    <w:nsid w:val="11B6299A"/>
    <w:multiLevelType w:val="hybridMultilevel"/>
    <w:tmpl w:val="5CCA3E8E"/>
    <w:lvl w:ilvl="0" w:tplc="47063466">
      <w:start w:val="1"/>
      <w:numFmt w:val="bullet"/>
      <w:lvlText w:val=""/>
      <w:lvlJc w:val="left"/>
      <w:pPr>
        <w:tabs>
          <w:tab w:val="num" w:pos="720"/>
        </w:tabs>
        <w:ind w:left="720" w:hanging="360"/>
      </w:pPr>
      <w:rPr>
        <w:rFonts w:ascii="Wingdings" w:hAnsi="Wingdings" w:hint="default"/>
      </w:rPr>
    </w:lvl>
    <w:lvl w:ilvl="1" w:tplc="9E9071C0" w:tentative="1">
      <w:start w:val="1"/>
      <w:numFmt w:val="bullet"/>
      <w:lvlText w:val=""/>
      <w:lvlJc w:val="left"/>
      <w:pPr>
        <w:tabs>
          <w:tab w:val="num" w:pos="1440"/>
        </w:tabs>
        <w:ind w:left="1440" w:hanging="360"/>
      </w:pPr>
      <w:rPr>
        <w:rFonts w:ascii="Wingdings" w:hAnsi="Wingdings" w:hint="default"/>
      </w:rPr>
    </w:lvl>
    <w:lvl w:ilvl="2" w:tplc="3C9C8EDC" w:tentative="1">
      <w:start w:val="1"/>
      <w:numFmt w:val="bullet"/>
      <w:lvlText w:val=""/>
      <w:lvlJc w:val="left"/>
      <w:pPr>
        <w:tabs>
          <w:tab w:val="num" w:pos="2160"/>
        </w:tabs>
        <w:ind w:left="2160" w:hanging="360"/>
      </w:pPr>
      <w:rPr>
        <w:rFonts w:ascii="Wingdings" w:hAnsi="Wingdings" w:hint="default"/>
      </w:rPr>
    </w:lvl>
    <w:lvl w:ilvl="3" w:tplc="F60CB29E" w:tentative="1">
      <w:start w:val="1"/>
      <w:numFmt w:val="bullet"/>
      <w:lvlText w:val=""/>
      <w:lvlJc w:val="left"/>
      <w:pPr>
        <w:tabs>
          <w:tab w:val="num" w:pos="2880"/>
        </w:tabs>
        <w:ind w:left="2880" w:hanging="360"/>
      </w:pPr>
      <w:rPr>
        <w:rFonts w:ascii="Wingdings" w:hAnsi="Wingdings" w:hint="default"/>
      </w:rPr>
    </w:lvl>
    <w:lvl w:ilvl="4" w:tplc="C47AFA24" w:tentative="1">
      <w:start w:val="1"/>
      <w:numFmt w:val="bullet"/>
      <w:lvlText w:val=""/>
      <w:lvlJc w:val="left"/>
      <w:pPr>
        <w:tabs>
          <w:tab w:val="num" w:pos="3600"/>
        </w:tabs>
        <w:ind w:left="3600" w:hanging="360"/>
      </w:pPr>
      <w:rPr>
        <w:rFonts w:ascii="Wingdings" w:hAnsi="Wingdings" w:hint="default"/>
      </w:rPr>
    </w:lvl>
    <w:lvl w:ilvl="5" w:tplc="C6F67AC4" w:tentative="1">
      <w:start w:val="1"/>
      <w:numFmt w:val="bullet"/>
      <w:lvlText w:val=""/>
      <w:lvlJc w:val="left"/>
      <w:pPr>
        <w:tabs>
          <w:tab w:val="num" w:pos="4320"/>
        </w:tabs>
        <w:ind w:left="4320" w:hanging="360"/>
      </w:pPr>
      <w:rPr>
        <w:rFonts w:ascii="Wingdings" w:hAnsi="Wingdings" w:hint="default"/>
      </w:rPr>
    </w:lvl>
    <w:lvl w:ilvl="6" w:tplc="0D62AE44" w:tentative="1">
      <w:start w:val="1"/>
      <w:numFmt w:val="bullet"/>
      <w:lvlText w:val=""/>
      <w:lvlJc w:val="left"/>
      <w:pPr>
        <w:tabs>
          <w:tab w:val="num" w:pos="5040"/>
        </w:tabs>
        <w:ind w:left="5040" w:hanging="360"/>
      </w:pPr>
      <w:rPr>
        <w:rFonts w:ascii="Wingdings" w:hAnsi="Wingdings" w:hint="default"/>
      </w:rPr>
    </w:lvl>
    <w:lvl w:ilvl="7" w:tplc="1A5A5348" w:tentative="1">
      <w:start w:val="1"/>
      <w:numFmt w:val="bullet"/>
      <w:lvlText w:val=""/>
      <w:lvlJc w:val="left"/>
      <w:pPr>
        <w:tabs>
          <w:tab w:val="num" w:pos="5760"/>
        </w:tabs>
        <w:ind w:left="5760" w:hanging="360"/>
      </w:pPr>
      <w:rPr>
        <w:rFonts w:ascii="Wingdings" w:hAnsi="Wingdings" w:hint="default"/>
      </w:rPr>
    </w:lvl>
    <w:lvl w:ilvl="8" w:tplc="49942F56" w:tentative="1">
      <w:start w:val="1"/>
      <w:numFmt w:val="bullet"/>
      <w:lvlText w:val=""/>
      <w:lvlJc w:val="left"/>
      <w:pPr>
        <w:tabs>
          <w:tab w:val="num" w:pos="6480"/>
        </w:tabs>
        <w:ind w:left="6480" w:hanging="360"/>
      </w:pPr>
      <w:rPr>
        <w:rFonts w:ascii="Wingdings" w:hAnsi="Wingdings" w:hint="default"/>
      </w:rPr>
    </w:lvl>
  </w:abstractNum>
  <w:abstractNum w:abstractNumId="4">
    <w:nsid w:val="17222F79"/>
    <w:multiLevelType w:val="hybridMultilevel"/>
    <w:tmpl w:val="FD846C02"/>
    <w:lvl w:ilvl="0" w:tplc="0E3C50B0">
      <w:start w:val="1"/>
      <w:numFmt w:val="bullet"/>
      <w:lvlText w:val=""/>
      <w:lvlJc w:val="left"/>
      <w:pPr>
        <w:tabs>
          <w:tab w:val="num" w:pos="720"/>
        </w:tabs>
        <w:ind w:left="720" w:hanging="360"/>
      </w:pPr>
      <w:rPr>
        <w:rFonts w:ascii="Wingdings" w:hAnsi="Wingdings" w:hint="default"/>
      </w:rPr>
    </w:lvl>
    <w:lvl w:ilvl="1" w:tplc="019E4366" w:tentative="1">
      <w:start w:val="1"/>
      <w:numFmt w:val="bullet"/>
      <w:lvlText w:val=""/>
      <w:lvlJc w:val="left"/>
      <w:pPr>
        <w:tabs>
          <w:tab w:val="num" w:pos="1440"/>
        </w:tabs>
        <w:ind w:left="1440" w:hanging="360"/>
      </w:pPr>
      <w:rPr>
        <w:rFonts w:ascii="Wingdings" w:hAnsi="Wingdings" w:hint="default"/>
      </w:rPr>
    </w:lvl>
    <w:lvl w:ilvl="2" w:tplc="1D8AA9AA" w:tentative="1">
      <w:start w:val="1"/>
      <w:numFmt w:val="bullet"/>
      <w:lvlText w:val=""/>
      <w:lvlJc w:val="left"/>
      <w:pPr>
        <w:tabs>
          <w:tab w:val="num" w:pos="2160"/>
        </w:tabs>
        <w:ind w:left="2160" w:hanging="360"/>
      </w:pPr>
      <w:rPr>
        <w:rFonts w:ascii="Wingdings" w:hAnsi="Wingdings" w:hint="default"/>
      </w:rPr>
    </w:lvl>
    <w:lvl w:ilvl="3" w:tplc="6B7ABF76" w:tentative="1">
      <w:start w:val="1"/>
      <w:numFmt w:val="bullet"/>
      <w:lvlText w:val=""/>
      <w:lvlJc w:val="left"/>
      <w:pPr>
        <w:tabs>
          <w:tab w:val="num" w:pos="2880"/>
        </w:tabs>
        <w:ind w:left="2880" w:hanging="360"/>
      </w:pPr>
      <w:rPr>
        <w:rFonts w:ascii="Wingdings" w:hAnsi="Wingdings" w:hint="default"/>
      </w:rPr>
    </w:lvl>
    <w:lvl w:ilvl="4" w:tplc="B04AB9B4" w:tentative="1">
      <w:start w:val="1"/>
      <w:numFmt w:val="bullet"/>
      <w:lvlText w:val=""/>
      <w:lvlJc w:val="left"/>
      <w:pPr>
        <w:tabs>
          <w:tab w:val="num" w:pos="3600"/>
        </w:tabs>
        <w:ind w:left="3600" w:hanging="360"/>
      </w:pPr>
      <w:rPr>
        <w:rFonts w:ascii="Wingdings" w:hAnsi="Wingdings" w:hint="default"/>
      </w:rPr>
    </w:lvl>
    <w:lvl w:ilvl="5" w:tplc="DE9825E0" w:tentative="1">
      <w:start w:val="1"/>
      <w:numFmt w:val="bullet"/>
      <w:lvlText w:val=""/>
      <w:lvlJc w:val="left"/>
      <w:pPr>
        <w:tabs>
          <w:tab w:val="num" w:pos="4320"/>
        </w:tabs>
        <w:ind w:left="4320" w:hanging="360"/>
      </w:pPr>
      <w:rPr>
        <w:rFonts w:ascii="Wingdings" w:hAnsi="Wingdings" w:hint="default"/>
      </w:rPr>
    </w:lvl>
    <w:lvl w:ilvl="6" w:tplc="794E4882" w:tentative="1">
      <w:start w:val="1"/>
      <w:numFmt w:val="bullet"/>
      <w:lvlText w:val=""/>
      <w:lvlJc w:val="left"/>
      <w:pPr>
        <w:tabs>
          <w:tab w:val="num" w:pos="5040"/>
        </w:tabs>
        <w:ind w:left="5040" w:hanging="360"/>
      </w:pPr>
      <w:rPr>
        <w:rFonts w:ascii="Wingdings" w:hAnsi="Wingdings" w:hint="default"/>
      </w:rPr>
    </w:lvl>
    <w:lvl w:ilvl="7" w:tplc="F42E32E4" w:tentative="1">
      <w:start w:val="1"/>
      <w:numFmt w:val="bullet"/>
      <w:lvlText w:val=""/>
      <w:lvlJc w:val="left"/>
      <w:pPr>
        <w:tabs>
          <w:tab w:val="num" w:pos="5760"/>
        </w:tabs>
        <w:ind w:left="5760" w:hanging="360"/>
      </w:pPr>
      <w:rPr>
        <w:rFonts w:ascii="Wingdings" w:hAnsi="Wingdings" w:hint="default"/>
      </w:rPr>
    </w:lvl>
    <w:lvl w:ilvl="8" w:tplc="D814F378" w:tentative="1">
      <w:start w:val="1"/>
      <w:numFmt w:val="bullet"/>
      <w:lvlText w:val=""/>
      <w:lvlJc w:val="left"/>
      <w:pPr>
        <w:tabs>
          <w:tab w:val="num" w:pos="6480"/>
        </w:tabs>
        <w:ind w:left="6480" w:hanging="360"/>
      </w:pPr>
      <w:rPr>
        <w:rFonts w:ascii="Wingdings" w:hAnsi="Wingdings" w:hint="default"/>
      </w:rPr>
    </w:lvl>
  </w:abstractNum>
  <w:abstractNum w:abstractNumId="5">
    <w:nsid w:val="17DC125E"/>
    <w:multiLevelType w:val="hybridMultilevel"/>
    <w:tmpl w:val="B420E272"/>
    <w:lvl w:ilvl="0" w:tplc="F2E87598">
      <w:start w:val="1"/>
      <w:numFmt w:val="bullet"/>
      <w:lvlText w:val=""/>
      <w:lvlJc w:val="left"/>
      <w:pPr>
        <w:tabs>
          <w:tab w:val="num" w:pos="720"/>
        </w:tabs>
        <w:ind w:left="720" w:hanging="360"/>
      </w:pPr>
      <w:rPr>
        <w:rFonts w:ascii="Wingdings" w:hAnsi="Wingdings" w:hint="default"/>
      </w:rPr>
    </w:lvl>
    <w:lvl w:ilvl="1" w:tplc="D726790A">
      <w:start w:val="716"/>
      <w:numFmt w:val="bullet"/>
      <w:lvlText w:val=""/>
      <w:lvlJc w:val="left"/>
      <w:pPr>
        <w:tabs>
          <w:tab w:val="num" w:pos="1440"/>
        </w:tabs>
        <w:ind w:left="1440" w:hanging="360"/>
      </w:pPr>
      <w:rPr>
        <w:rFonts w:ascii="Wingdings" w:hAnsi="Wingdings" w:hint="default"/>
      </w:rPr>
    </w:lvl>
    <w:lvl w:ilvl="2" w:tplc="EEE69158" w:tentative="1">
      <w:start w:val="1"/>
      <w:numFmt w:val="bullet"/>
      <w:lvlText w:val=""/>
      <w:lvlJc w:val="left"/>
      <w:pPr>
        <w:tabs>
          <w:tab w:val="num" w:pos="2160"/>
        </w:tabs>
        <w:ind w:left="2160" w:hanging="360"/>
      </w:pPr>
      <w:rPr>
        <w:rFonts w:ascii="Wingdings" w:hAnsi="Wingdings" w:hint="default"/>
      </w:rPr>
    </w:lvl>
    <w:lvl w:ilvl="3" w:tplc="53380070" w:tentative="1">
      <w:start w:val="1"/>
      <w:numFmt w:val="bullet"/>
      <w:lvlText w:val=""/>
      <w:lvlJc w:val="left"/>
      <w:pPr>
        <w:tabs>
          <w:tab w:val="num" w:pos="2880"/>
        </w:tabs>
        <w:ind w:left="2880" w:hanging="360"/>
      </w:pPr>
      <w:rPr>
        <w:rFonts w:ascii="Wingdings" w:hAnsi="Wingdings" w:hint="default"/>
      </w:rPr>
    </w:lvl>
    <w:lvl w:ilvl="4" w:tplc="28D8704E" w:tentative="1">
      <w:start w:val="1"/>
      <w:numFmt w:val="bullet"/>
      <w:lvlText w:val=""/>
      <w:lvlJc w:val="left"/>
      <w:pPr>
        <w:tabs>
          <w:tab w:val="num" w:pos="3600"/>
        </w:tabs>
        <w:ind w:left="3600" w:hanging="360"/>
      </w:pPr>
      <w:rPr>
        <w:rFonts w:ascii="Wingdings" w:hAnsi="Wingdings" w:hint="default"/>
      </w:rPr>
    </w:lvl>
    <w:lvl w:ilvl="5" w:tplc="DF08EDE4" w:tentative="1">
      <w:start w:val="1"/>
      <w:numFmt w:val="bullet"/>
      <w:lvlText w:val=""/>
      <w:lvlJc w:val="left"/>
      <w:pPr>
        <w:tabs>
          <w:tab w:val="num" w:pos="4320"/>
        </w:tabs>
        <w:ind w:left="4320" w:hanging="360"/>
      </w:pPr>
      <w:rPr>
        <w:rFonts w:ascii="Wingdings" w:hAnsi="Wingdings" w:hint="default"/>
      </w:rPr>
    </w:lvl>
    <w:lvl w:ilvl="6" w:tplc="C8785A20" w:tentative="1">
      <w:start w:val="1"/>
      <w:numFmt w:val="bullet"/>
      <w:lvlText w:val=""/>
      <w:lvlJc w:val="left"/>
      <w:pPr>
        <w:tabs>
          <w:tab w:val="num" w:pos="5040"/>
        </w:tabs>
        <w:ind w:left="5040" w:hanging="360"/>
      </w:pPr>
      <w:rPr>
        <w:rFonts w:ascii="Wingdings" w:hAnsi="Wingdings" w:hint="default"/>
      </w:rPr>
    </w:lvl>
    <w:lvl w:ilvl="7" w:tplc="16EEF14A" w:tentative="1">
      <w:start w:val="1"/>
      <w:numFmt w:val="bullet"/>
      <w:lvlText w:val=""/>
      <w:lvlJc w:val="left"/>
      <w:pPr>
        <w:tabs>
          <w:tab w:val="num" w:pos="5760"/>
        </w:tabs>
        <w:ind w:left="5760" w:hanging="360"/>
      </w:pPr>
      <w:rPr>
        <w:rFonts w:ascii="Wingdings" w:hAnsi="Wingdings" w:hint="default"/>
      </w:rPr>
    </w:lvl>
    <w:lvl w:ilvl="8" w:tplc="56E0461C" w:tentative="1">
      <w:start w:val="1"/>
      <w:numFmt w:val="bullet"/>
      <w:lvlText w:val=""/>
      <w:lvlJc w:val="left"/>
      <w:pPr>
        <w:tabs>
          <w:tab w:val="num" w:pos="6480"/>
        </w:tabs>
        <w:ind w:left="6480" w:hanging="360"/>
      </w:pPr>
      <w:rPr>
        <w:rFonts w:ascii="Wingdings" w:hAnsi="Wingdings" w:hint="default"/>
      </w:rPr>
    </w:lvl>
  </w:abstractNum>
  <w:abstractNum w:abstractNumId="6">
    <w:nsid w:val="19935F76"/>
    <w:multiLevelType w:val="hybridMultilevel"/>
    <w:tmpl w:val="DC80A488"/>
    <w:lvl w:ilvl="0" w:tplc="A2EE0230">
      <w:start w:val="1"/>
      <w:numFmt w:val="bullet"/>
      <w:lvlText w:val=""/>
      <w:lvlJc w:val="left"/>
      <w:pPr>
        <w:tabs>
          <w:tab w:val="num" w:pos="720"/>
        </w:tabs>
        <w:ind w:left="720" w:hanging="360"/>
      </w:pPr>
      <w:rPr>
        <w:rFonts w:ascii="Wingdings" w:hAnsi="Wingdings" w:hint="default"/>
      </w:rPr>
    </w:lvl>
    <w:lvl w:ilvl="1" w:tplc="696E32C6" w:tentative="1">
      <w:start w:val="1"/>
      <w:numFmt w:val="bullet"/>
      <w:lvlText w:val=""/>
      <w:lvlJc w:val="left"/>
      <w:pPr>
        <w:tabs>
          <w:tab w:val="num" w:pos="1440"/>
        </w:tabs>
        <w:ind w:left="1440" w:hanging="360"/>
      </w:pPr>
      <w:rPr>
        <w:rFonts w:ascii="Wingdings" w:hAnsi="Wingdings" w:hint="default"/>
      </w:rPr>
    </w:lvl>
    <w:lvl w:ilvl="2" w:tplc="67629EDA" w:tentative="1">
      <w:start w:val="1"/>
      <w:numFmt w:val="bullet"/>
      <w:lvlText w:val=""/>
      <w:lvlJc w:val="left"/>
      <w:pPr>
        <w:tabs>
          <w:tab w:val="num" w:pos="2160"/>
        </w:tabs>
        <w:ind w:left="2160" w:hanging="360"/>
      </w:pPr>
      <w:rPr>
        <w:rFonts w:ascii="Wingdings" w:hAnsi="Wingdings" w:hint="default"/>
      </w:rPr>
    </w:lvl>
    <w:lvl w:ilvl="3" w:tplc="9BFEF654" w:tentative="1">
      <w:start w:val="1"/>
      <w:numFmt w:val="bullet"/>
      <w:lvlText w:val=""/>
      <w:lvlJc w:val="left"/>
      <w:pPr>
        <w:tabs>
          <w:tab w:val="num" w:pos="2880"/>
        </w:tabs>
        <w:ind w:left="2880" w:hanging="360"/>
      </w:pPr>
      <w:rPr>
        <w:rFonts w:ascii="Wingdings" w:hAnsi="Wingdings" w:hint="default"/>
      </w:rPr>
    </w:lvl>
    <w:lvl w:ilvl="4" w:tplc="9C18BABC" w:tentative="1">
      <w:start w:val="1"/>
      <w:numFmt w:val="bullet"/>
      <w:lvlText w:val=""/>
      <w:lvlJc w:val="left"/>
      <w:pPr>
        <w:tabs>
          <w:tab w:val="num" w:pos="3600"/>
        </w:tabs>
        <w:ind w:left="3600" w:hanging="360"/>
      </w:pPr>
      <w:rPr>
        <w:rFonts w:ascii="Wingdings" w:hAnsi="Wingdings" w:hint="default"/>
      </w:rPr>
    </w:lvl>
    <w:lvl w:ilvl="5" w:tplc="6EA298F4" w:tentative="1">
      <w:start w:val="1"/>
      <w:numFmt w:val="bullet"/>
      <w:lvlText w:val=""/>
      <w:lvlJc w:val="left"/>
      <w:pPr>
        <w:tabs>
          <w:tab w:val="num" w:pos="4320"/>
        </w:tabs>
        <w:ind w:left="4320" w:hanging="360"/>
      </w:pPr>
      <w:rPr>
        <w:rFonts w:ascii="Wingdings" w:hAnsi="Wingdings" w:hint="default"/>
      </w:rPr>
    </w:lvl>
    <w:lvl w:ilvl="6" w:tplc="6EC4B974" w:tentative="1">
      <w:start w:val="1"/>
      <w:numFmt w:val="bullet"/>
      <w:lvlText w:val=""/>
      <w:lvlJc w:val="left"/>
      <w:pPr>
        <w:tabs>
          <w:tab w:val="num" w:pos="5040"/>
        </w:tabs>
        <w:ind w:left="5040" w:hanging="360"/>
      </w:pPr>
      <w:rPr>
        <w:rFonts w:ascii="Wingdings" w:hAnsi="Wingdings" w:hint="default"/>
      </w:rPr>
    </w:lvl>
    <w:lvl w:ilvl="7" w:tplc="12824306" w:tentative="1">
      <w:start w:val="1"/>
      <w:numFmt w:val="bullet"/>
      <w:lvlText w:val=""/>
      <w:lvlJc w:val="left"/>
      <w:pPr>
        <w:tabs>
          <w:tab w:val="num" w:pos="5760"/>
        </w:tabs>
        <w:ind w:left="5760" w:hanging="360"/>
      </w:pPr>
      <w:rPr>
        <w:rFonts w:ascii="Wingdings" w:hAnsi="Wingdings" w:hint="default"/>
      </w:rPr>
    </w:lvl>
    <w:lvl w:ilvl="8" w:tplc="B792EFD2" w:tentative="1">
      <w:start w:val="1"/>
      <w:numFmt w:val="bullet"/>
      <w:lvlText w:val=""/>
      <w:lvlJc w:val="left"/>
      <w:pPr>
        <w:tabs>
          <w:tab w:val="num" w:pos="6480"/>
        </w:tabs>
        <w:ind w:left="6480" w:hanging="360"/>
      </w:pPr>
      <w:rPr>
        <w:rFonts w:ascii="Wingdings" w:hAnsi="Wingdings" w:hint="default"/>
      </w:rPr>
    </w:lvl>
  </w:abstractNum>
  <w:abstractNum w:abstractNumId="7">
    <w:nsid w:val="1A4E626C"/>
    <w:multiLevelType w:val="hybridMultilevel"/>
    <w:tmpl w:val="442482B0"/>
    <w:lvl w:ilvl="0" w:tplc="1D9E7684">
      <w:start w:val="1"/>
      <w:numFmt w:val="bullet"/>
      <w:lvlText w:val=""/>
      <w:lvlJc w:val="left"/>
      <w:pPr>
        <w:tabs>
          <w:tab w:val="num" w:pos="720"/>
        </w:tabs>
        <w:ind w:left="720" w:hanging="360"/>
      </w:pPr>
      <w:rPr>
        <w:rFonts w:ascii="Wingdings" w:hAnsi="Wingdings" w:hint="default"/>
      </w:rPr>
    </w:lvl>
    <w:lvl w:ilvl="1" w:tplc="0C50A646" w:tentative="1">
      <w:start w:val="1"/>
      <w:numFmt w:val="bullet"/>
      <w:lvlText w:val=""/>
      <w:lvlJc w:val="left"/>
      <w:pPr>
        <w:tabs>
          <w:tab w:val="num" w:pos="1440"/>
        </w:tabs>
        <w:ind w:left="1440" w:hanging="360"/>
      </w:pPr>
      <w:rPr>
        <w:rFonts w:ascii="Wingdings" w:hAnsi="Wingdings" w:hint="default"/>
      </w:rPr>
    </w:lvl>
    <w:lvl w:ilvl="2" w:tplc="3AAC61B0" w:tentative="1">
      <w:start w:val="1"/>
      <w:numFmt w:val="bullet"/>
      <w:lvlText w:val=""/>
      <w:lvlJc w:val="left"/>
      <w:pPr>
        <w:tabs>
          <w:tab w:val="num" w:pos="2160"/>
        </w:tabs>
        <w:ind w:left="2160" w:hanging="360"/>
      </w:pPr>
      <w:rPr>
        <w:rFonts w:ascii="Wingdings" w:hAnsi="Wingdings" w:hint="default"/>
      </w:rPr>
    </w:lvl>
    <w:lvl w:ilvl="3" w:tplc="07DE5366" w:tentative="1">
      <w:start w:val="1"/>
      <w:numFmt w:val="bullet"/>
      <w:lvlText w:val=""/>
      <w:lvlJc w:val="left"/>
      <w:pPr>
        <w:tabs>
          <w:tab w:val="num" w:pos="2880"/>
        </w:tabs>
        <w:ind w:left="2880" w:hanging="360"/>
      </w:pPr>
      <w:rPr>
        <w:rFonts w:ascii="Wingdings" w:hAnsi="Wingdings" w:hint="default"/>
      </w:rPr>
    </w:lvl>
    <w:lvl w:ilvl="4" w:tplc="0AB63F76" w:tentative="1">
      <w:start w:val="1"/>
      <w:numFmt w:val="bullet"/>
      <w:lvlText w:val=""/>
      <w:lvlJc w:val="left"/>
      <w:pPr>
        <w:tabs>
          <w:tab w:val="num" w:pos="3600"/>
        </w:tabs>
        <w:ind w:left="3600" w:hanging="360"/>
      </w:pPr>
      <w:rPr>
        <w:rFonts w:ascii="Wingdings" w:hAnsi="Wingdings" w:hint="default"/>
      </w:rPr>
    </w:lvl>
    <w:lvl w:ilvl="5" w:tplc="112E631C" w:tentative="1">
      <w:start w:val="1"/>
      <w:numFmt w:val="bullet"/>
      <w:lvlText w:val=""/>
      <w:lvlJc w:val="left"/>
      <w:pPr>
        <w:tabs>
          <w:tab w:val="num" w:pos="4320"/>
        </w:tabs>
        <w:ind w:left="4320" w:hanging="360"/>
      </w:pPr>
      <w:rPr>
        <w:rFonts w:ascii="Wingdings" w:hAnsi="Wingdings" w:hint="default"/>
      </w:rPr>
    </w:lvl>
    <w:lvl w:ilvl="6" w:tplc="9E4E8B22" w:tentative="1">
      <w:start w:val="1"/>
      <w:numFmt w:val="bullet"/>
      <w:lvlText w:val=""/>
      <w:lvlJc w:val="left"/>
      <w:pPr>
        <w:tabs>
          <w:tab w:val="num" w:pos="5040"/>
        </w:tabs>
        <w:ind w:left="5040" w:hanging="360"/>
      </w:pPr>
      <w:rPr>
        <w:rFonts w:ascii="Wingdings" w:hAnsi="Wingdings" w:hint="default"/>
      </w:rPr>
    </w:lvl>
    <w:lvl w:ilvl="7" w:tplc="06C86CEE" w:tentative="1">
      <w:start w:val="1"/>
      <w:numFmt w:val="bullet"/>
      <w:lvlText w:val=""/>
      <w:lvlJc w:val="left"/>
      <w:pPr>
        <w:tabs>
          <w:tab w:val="num" w:pos="5760"/>
        </w:tabs>
        <w:ind w:left="5760" w:hanging="360"/>
      </w:pPr>
      <w:rPr>
        <w:rFonts w:ascii="Wingdings" w:hAnsi="Wingdings" w:hint="default"/>
      </w:rPr>
    </w:lvl>
    <w:lvl w:ilvl="8" w:tplc="447CB15A" w:tentative="1">
      <w:start w:val="1"/>
      <w:numFmt w:val="bullet"/>
      <w:lvlText w:val=""/>
      <w:lvlJc w:val="left"/>
      <w:pPr>
        <w:tabs>
          <w:tab w:val="num" w:pos="6480"/>
        </w:tabs>
        <w:ind w:left="6480" w:hanging="360"/>
      </w:pPr>
      <w:rPr>
        <w:rFonts w:ascii="Wingdings" w:hAnsi="Wingdings" w:hint="default"/>
      </w:rPr>
    </w:lvl>
  </w:abstractNum>
  <w:abstractNum w:abstractNumId="8">
    <w:nsid w:val="1B8874CD"/>
    <w:multiLevelType w:val="hybridMultilevel"/>
    <w:tmpl w:val="76B8CD68"/>
    <w:lvl w:ilvl="0" w:tplc="9A4847EE">
      <w:start w:val="1"/>
      <w:numFmt w:val="bullet"/>
      <w:lvlText w:val=""/>
      <w:lvlJc w:val="left"/>
      <w:pPr>
        <w:tabs>
          <w:tab w:val="num" w:pos="720"/>
        </w:tabs>
        <w:ind w:left="720" w:hanging="360"/>
      </w:pPr>
      <w:rPr>
        <w:rFonts w:ascii="Wingdings" w:hAnsi="Wingdings" w:hint="default"/>
      </w:rPr>
    </w:lvl>
    <w:lvl w:ilvl="1" w:tplc="F4E000FE" w:tentative="1">
      <w:start w:val="1"/>
      <w:numFmt w:val="bullet"/>
      <w:lvlText w:val=""/>
      <w:lvlJc w:val="left"/>
      <w:pPr>
        <w:tabs>
          <w:tab w:val="num" w:pos="1440"/>
        </w:tabs>
        <w:ind w:left="1440" w:hanging="360"/>
      </w:pPr>
      <w:rPr>
        <w:rFonts w:ascii="Wingdings" w:hAnsi="Wingdings" w:hint="default"/>
      </w:rPr>
    </w:lvl>
    <w:lvl w:ilvl="2" w:tplc="63DC6658" w:tentative="1">
      <w:start w:val="1"/>
      <w:numFmt w:val="bullet"/>
      <w:lvlText w:val=""/>
      <w:lvlJc w:val="left"/>
      <w:pPr>
        <w:tabs>
          <w:tab w:val="num" w:pos="2160"/>
        </w:tabs>
        <w:ind w:left="2160" w:hanging="360"/>
      </w:pPr>
      <w:rPr>
        <w:rFonts w:ascii="Wingdings" w:hAnsi="Wingdings" w:hint="default"/>
      </w:rPr>
    </w:lvl>
    <w:lvl w:ilvl="3" w:tplc="AC9C8316" w:tentative="1">
      <w:start w:val="1"/>
      <w:numFmt w:val="bullet"/>
      <w:lvlText w:val=""/>
      <w:lvlJc w:val="left"/>
      <w:pPr>
        <w:tabs>
          <w:tab w:val="num" w:pos="2880"/>
        </w:tabs>
        <w:ind w:left="2880" w:hanging="360"/>
      </w:pPr>
      <w:rPr>
        <w:rFonts w:ascii="Wingdings" w:hAnsi="Wingdings" w:hint="default"/>
      </w:rPr>
    </w:lvl>
    <w:lvl w:ilvl="4" w:tplc="48B6CFF8" w:tentative="1">
      <w:start w:val="1"/>
      <w:numFmt w:val="bullet"/>
      <w:lvlText w:val=""/>
      <w:lvlJc w:val="left"/>
      <w:pPr>
        <w:tabs>
          <w:tab w:val="num" w:pos="3600"/>
        </w:tabs>
        <w:ind w:left="3600" w:hanging="360"/>
      </w:pPr>
      <w:rPr>
        <w:rFonts w:ascii="Wingdings" w:hAnsi="Wingdings" w:hint="default"/>
      </w:rPr>
    </w:lvl>
    <w:lvl w:ilvl="5" w:tplc="E4AC537A" w:tentative="1">
      <w:start w:val="1"/>
      <w:numFmt w:val="bullet"/>
      <w:lvlText w:val=""/>
      <w:lvlJc w:val="left"/>
      <w:pPr>
        <w:tabs>
          <w:tab w:val="num" w:pos="4320"/>
        </w:tabs>
        <w:ind w:left="4320" w:hanging="360"/>
      </w:pPr>
      <w:rPr>
        <w:rFonts w:ascii="Wingdings" w:hAnsi="Wingdings" w:hint="default"/>
      </w:rPr>
    </w:lvl>
    <w:lvl w:ilvl="6" w:tplc="C3341A8E" w:tentative="1">
      <w:start w:val="1"/>
      <w:numFmt w:val="bullet"/>
      <w:lvlText w:val=""/>
      <w:lvlJc w:val="left"/>
      <w:pPr>
        <w:tabs>
          <w:tab w:val="num" w:pos="5040"/>
        </w:tabs>
        <w:ind w:left="5040" w:hanging="360"/>
      </w:pPr>
      <w:rPr>
        <w:rFonts w:ascii="Wingdings" w:hAnsi="Wingdings" w:hint="default"/>
      </w:rPr>
    </w:lvl>
    <w:lvl w:ilvl="7" w:tplc="0C2C6C98" w:tentative="1">
      <w:start w:val="1"/>
      <w:numFmt w:val="bullet"/>
      <w:lvlText w:val=""/>
      <w:lvlJc w:val="left"/>
      <w:pPr>
        <w:tabs>
          <w:tab w:val="num" w:pos="5760"/>
        </w:tabs>
        <w:ind w:left="5760" w:hanging="360"/>
      </w:pPr>
      <w:rPr>
        <w:rFonts w:ascii="Wingdings" w:hAnsi="Wingdings" w:hint="default"/>
      </w:rPr>
    </w:lvl>
    <w:lvl w:ilvl="8" w:tplc="6A3E61B0" w:tentative="1">
      <w:start w:val="1"/>
      <w:numFmt w:val="bullet"/>
      <w:lvlText w:val=""/>
      <w:lvlJc w:val="left"/>
      <w:pPr>
        <w:tabs>
          <w:tab w:val="num" w:pos="6480"/>
        </w:tabs>
        <w:ind w:left="6480" w:hanging="360"/>
      </w:pPr>
      <w:rPr>
        <w:rFonts w:ascii="Wingdings" w:hAnsi="Wingdings" w:hint="default"/>
      </w:rPr>
    </w:lvl>
  </w:abstractNum>
  <w:abstractNum w:abstractNumId="9">
    <w:nsid w:val="1E334EBC"/>
    <w:multiLevelType w:val="hybridMultilevel"/>
    <w:tmpl w:val="994EE6AC"/>
    <w:lvl w:ilvl="0" w:tplc="D90084DA">
      <w:start w:val="1"/>
      <w:numFmt w:val="bullet"/>
      <w:lvlText w:val=""/>
      <w:lvlJc w:val="left"/>
      <w:pPr>
        <w:tabs>
          <w:tab w:val="num" w:pos="720"/>
        </w:tabs>
        <w:ind w:left="720" w:hanging="360"/>
      </w:pPr>
      <w:rPr>
        <w:rFonts w:ascii="Wingdings" w:hAnsi="Wingdings" w:hint="default"/>
      </w:rPr>
    </w:lvl>
    <w:lvl w:ilvl="1" w:tplc="434E753E" w:tentative="1">
      <w:start w:val="1"/>
      <w:numFmt w:val="bullet"/>
      <w:lvlText w:val=""/>
      <w:lvlJc w:val="left"/>
      <w:pPr>
        <w:tabs>
          <w:tab w:val="num" w:pos="1440"/>
        </w:tabs>
        <w:ind w:left="1440" w:hanging="360"/>
      </w:pPr>
      <w:rPr>
        <w:rFonts w:ascii="Wingdings" w:hAnsi="Wingdings" w:hint="default"/>
      </w:rPr>
    </w:lvl>
    <w:lvl w:ilvl="2" w:tplc="30FED41E" w:tentative="1">
      <w:start w:val="1"/>
      <w:numFmt w:val="bullet"/>
      <w:lvlText w:val=""/>
      <w:lvlJc w:val="left"/>
      <w:pPr>
        <w:tabs>
          <w:tab w:val="num" w:pos="2160"/>
        </w:tabs>
        <w:ind w:left="2160" w:hanging="360"/>
      </w:pPr>
      <w:rPr>
        <w:rFonts w:ascii="Wingdings" w:hAnsi="Wingdings" w:hint="default"/>
      </w:rPr>
    </w:lvl>
    <w:lvl w:ilvl="3" w:tplc="0480F938" w:tentative="1">
      <w:start w:val="1"/>
      <w:numFmt w:val="bullet"/>
      <w:lvlText w:val=""/>
      <w:lvlJc w:val="left"/>
      <w:pPr>
        <w:tabs>
          <w:tab w:val="num" w:pos="2880"/>
        </w:tabs>
        <w:ind w:left="2880" w:hanging="360"/>
      </w:pPr>
      <w:rPr>
        <w:rFonts w:ascii="Wingdings" w:hAnsi="Wingdings" w:hint="default"/>
      </w:rPr>
    </w:lvl>
    <w:lvl w:ilvl="4" w:tplc="77CC6B8A" w:tentative="1">
      <w:start w:val="1"/>
      <w:numFmt w:val="bullet"/>
      <w:lvlText w:val=""/>
      <w:lvlJc w:val="left"/>
      <w:pPr>
        <w:tabs>
          <w:tab w:val="num" w:pos="3600"/>
        </w:tabs>
        <w:ind w:left="3600" w:hanging="360"/>
      </w:pPr>
      <w:rPr>
        <w:rFonts w:ascii="Wingdings" w:hAnsi="Wingdings" w:hint="default"/>
      </w:rPr>
    </w:lvl>
    <w:lvl w:ilvl="5" w:tplc="E88A926E" w:tentative="1">
      <w:start w:val="1"/>
      <w:numFmt w:val="bullet"/>
      <w:lvlText w:val=""/>
      <w:lvlJc w:val="left"/>
      <w:pPr>
        <w:tabs>
          <w:tab w:val="num" w:pos="4320"/>
        </w:tabs>
        <w:ind w:left="4320" w:hanging="360"/>
      </w:pPr>
      <w:rPr>
        <w:rFonts w:ascii="Wingdings" w:hAnsi="Wingdings" w:hint="default"/>
      </w:rPr>
    </w:lvl>
    <w:lvl w:ilvl="6" w:tplc="FA4AA2D2" w:tentative="1">
      <w:start w:val="1"/>
      <w:numFmt w:val="bullet"/>
      <w:lvlText w:val=""/>
      <w:lvlJc w:val="left"/>
      <w:pPr>
        <w:tabs>
          <w:tab w:val="num" w:pos="5040"/>
        </w:tabs>
        <w:ind w:left="5040" w:hanging="360"/>
      </w:pPr>
      <w:rPr>
        <w:rFonts w:ascii="Wingdings" w:hAnsi="Wingdings" w:hint="default"/>
      </w:rPr>
    </w:lvl>
    <w:lvl w:ilvl="7" w:tplc="C92AEEAA" w:tentative="1">
      <w:start w:val="1"/>
      <w:numFmt w:val="bullet"/>
      <w:lvlText w:val=""/>
      <w:lvlJc w:val="left"/>
      <w:pPr>
        <w:tabs>
          <w:tab w:val="num" w:pos="5760"/>
        </w:tabs>
        <w:ind w:left="5760" w:hanging="360"/>
      </w:pPr>
      <w:rPr>
        <w:rFonts w:ascii="Wingdings" w:hAnsi="Wingdings" w:hint="default"/>
      </w:rPr>
    </w:lvl>
    <w:lvl w:ilvl="8" w:tplc="9BF0E168" w:tentative="1">
      <w:start w:val="1"/>
      <w:numFmt w:val="bullet"/>
      <w:lvlText w:val=""/>
      <w:lvlJc w:val="left"/>
      <w:pPr>
        <w:tabs>
          <w:tab w:val="num" w:pos="6480"/>
        </w:tabs>
        <w:ind w:left="6480" w:hanging="360"/>
      </w:pPr>
      <w:rPr>
        <w:rFonts w:ascii="Wingdings" w:hAnsi="Wingdings" w:hint="default"/>
      </w:rPr>
    </w:lvl>
  </w:abstractNum>
  <w:abstractNum w:abstractNumId="10">
    <w:nsid w:val="24807CA7"/>
    <w:multiLevelType w:val="hybridMultilevel"/>
    <w:tmpl w:val="C32C0740"/>
    <w:lvl w:ilvl="0" w:tplc="630425D0">
      <w:start w:val="1"/>
      <w:numFmt w:val="bullet"/>
      <w:lvlText w:val=""/>
      <w:lvlJc w:val="left"/>
      <w:pPr>
        <w:tabs>
          <w:tab w:val="num" w:pos="720"/>
        </w:tabs>
        <w:ind w:left="720" w:hanging="360"/>
      </w:pPr>
      <w:rPr>
        <w:rFonts w:ascii="Wingdings" w:hAnsi="Wingdings" w:hint="default"/>
      </w:rPr>
    </w:lvl>
    <w:lvl w:ilvl="1" w:tplc="27ECDC4A" w:tentative="1">
      <w:start w:val="1"/>
      <w:numFmt w:val="bullet"/>
      <w:lvlText w:val=""/>
      <w:lvlJc w:val="left"/>
      <w:pPr>
        <w:tabs>
          <w:tab w:val="num" w:pos="1440"/>
        </w:tabs>
        <w:ind w:left="1440" w:hanging="360"/>
      </w:pPr>
      <w:rPr>
        <w:rFonts w:ascii="Wingdings" w:hAnsi="Wingdings" w:hint="default"/>
      </w:rPr>
    </w:lvl>
    <w:lvl w:ilvl="2" w:tplc="AEFEEC0E" w:tentative="1">
      <w:start w:val="1"/>
      <w:numFmt w:val="bullet"/>
      <w:lvlText w:val=""/>
      <w:lvlJc w:val="left"/>
      <w:pPr>
        <w:tabs>
          <w:tab w:val="num" w:pos="2160"/>
        </w:tabs>
        <w:ind w:left="2160" w:hanging="360"/>
      </w:pPr>
      <w:rPr>
        <w:rFonts w:ascii="Wingdings" w:hAnsi="Wingdings" w:hint="default"/>
      </w:rPr>
    </w:lvl>
    <w:lvl w:ilvl="3" w:tplc="5D08654E" w:tentative="1">
      <w:start w:val="1"/>
      <w:numFmt w:val="bullet"/>
      <w:lvlText w:val=""/>
      <w:lvlJc w:val="left"/>
      <w:pPr>
        <w:tabs>
          <w:tab w:val="num" w:pos="2880"/>
        </w:tabs>
        <w:ind w:left="2880" w:hanging="360"/>
      </w:pPr>
      <w:rPr>
        <w:rFonts w:ascii="Wingdings" w:hAnsi="Wingdings" w:hint="default"/>
      </w:rPr>
    </w:lvl>
    <w:lvl w:ilvl="4" w:tplc="C234DC12" w:tentative="1">
      <w:start w:val="1"/>
      <w:numFmt w:val="bullet"/>
      <w:lvlText w:val=""/>
      <w:lvlJc w:val="left"/>
      <w:pPr>
        <w:tabs>
          <w:tab w:val="num" w:pos="3600"/>
        </w:tabs>
        <w:ind w:left="3600" w:hanging="360"/>
      </w:pPr>
      <w:rPr>
        <w:rFonts w:ascii="Wingdings" w:hAnsi="Wingdings" w:hint="default"/>
      </w:rPr>
    </w:lvl>
    <w:lvl w:ilvl="5" w:tplc="444EF15A" w:tentative="1">
      <w:start w:val="1"/>
      <w:numFmt w:val="bullet"/>
      <w:lvlText w:val=""/>
      <w:lvlJc w:val="left"/>
      <w:pPr>
        <w:tabs>
          <w:tab w:val="num" w:pos="4320"/>
        </w:tabs>
        <w:ind w:left="4320" w:hanging="360"/>
      </w:pPr>
      <w:rPr>
        <w:rFonts w:ascii="Wingdings" w:hAnsi="Wingdings" w:hint="default"/>
      </w:rPr>
    </w:lvl>
    <w:lvl w:ilvl="6" w:tplc="D0225E6A" w:tentative="1">
      <w:start w:val="1"/>
      <w:numFmt w:val="bullet"/>
      <w:lvlText w:val=""/>
      <w:lvlJc w:val="left"/>
      <w:pPr>
        <w:tabs>
          <w:tab w:val="num" w:pos="5040"/>
        </w:tabs>
        <w:ind w:left="5040" w:hanging="360"/>
      </w:pPr>
      <w:rPr>
        <w:rFonts w:ascii="Wingdings" w:hAnsi="Wingdings" w:hint="default"/>
      </w:rPr>
    </w:lvl>
    <w:lvl w:ilvl="7" w:tplc="6C5C88BA" w:tentative="1">
      <w:start w:val="1"/>
      <w:numFmt w:val="bullet"/>
      <w:lvlText w:val=""/>
      <w:lvlJc w:val="left"/>
      <w:pPr>
        <w:tabs>
          <w:tab w:val="num" w:pos="5760"/>
        </w:tabs>
        <w:ind w:left="5760" w:hanging="360"/>
      </w:pPr>
      <w:rPr>
        <w:rFonts w:ascii="Wingdings" w:hAnsi="Wingdings" w:hint="default"/>
      </w:rPr>
    </w:lvl>
    <w:lvl w:ilvl="8" w:tplc="A9968F82" w:tentative="1">
      <w:start w:val="1"/>
      <w:numFmt w:val="bullet"/>
      <w:lvlText w:val=""/>
      <w:lvlJc w:val="left"/>
      <w:pPr>
        <w:tabs>
          <w:tab w:val="num" w:pos="6480"/>
        </w:tabs>
        <w:ind w:left="6480" w:hanging="360"/>
      </w:pPr>
      <w:rPr>
        <w:rFonts w:ascii="Wingdings" w:hAnsi="Wingdings" w:hint="default"/>
      </w:rPr>
    </w:lvl>
  </w:abstractNum>
  <w:abstractNum w:abstractNumId="11">
    <w:nsid w:val="2AB10298"/>
    <w:multiLevelType w:val="hybridMultilevel"/>
    <w:tmpl w:val="7AB25A48"/>
    <w:lvl w:ilvl="0" w:tplc="0216534A">
      <w:start w:val="1"/>
      <w:numFmt w:val="bullet"/>
      <w:lvlText w:val=""/>
      <w:lvlJc w:val="left"/>
      <w:pPr>
        <w:tabs>
          <w:tab w:val="num" w:pos="720"/>
        </w:tabs>
        <w:ind w:left="720" w:hanging="360"/>
      </w:pPr>
      <w:rPr>
        <w:rFonts w:ascii="Wingdings" w:hAnsi="Wingdings" w:hint="default"/>
      </w:rPr>
    </w:lvl>
    <w:lvl w:ilvl="1" w:tplc="D38E9670" w:tentative="1">
      <w:start w:val="1"/>
      <w:numFmt w:val="bullet"/>
      <w:lvlText w:val=""/>
      <w:lvlJc w:val="left"/>
      <w:pPr>
        <w:tabs>
          <w:tab w:val="num" w:pos="1440"/>
        </w:tabs>
        <w:ind w:left="1440" w:hanging="360"/>
      </w:pPr>
      <w:rPr>
        <w:rFonts w:ascii="Wingdings" w:hAnsi="Wingdings" w:hint="default"/>
      </w:rPr>
    </w:lvl>
    <w:lvl w:ilvl="2" w:tplc="D2F249EC" w:tentative="1">
      <w:start w:val="1"/>
      <w:numFmt w:val="bullet"/>
      <w:lvlText w:val=""/>
      <w:lvlJc w:val="left"/>
      <w:pPr>
        <w:tabs>
          <w:tab w:val="num" w:pos="2160"/>
        </w:tabs>
        <w:ind w:left="2160" w:hanging="360"/>
      </w:pPr>
      <w:rPr>
        <w:rFonts w:ascii="Wingdings" w:hAnsi="Wingdings" w:hint="default"/>
      </w:rPr>
    </w:lvl>
    <w:lvl w:ilvl="3" w:tplc="4E7AEEFE" w:tentative="1">
      <w:start w:val="1"/>
      <w:numFmt w:val="bullet"/>
      <w:lvlText w:val=""/>
      <w:lvlJc w:val="left"/>
      <w:pPr>
        <w:tabs>
          <w:tab w:val="num" w:pos="2880"/>
        </w:tabs>
        <w:ind w:left="2880" w:hanging="360"/>
      </w:pPr>
      <w:rPr>
        <w:rFonts w:ascii="Wingdings" w:hAnsi="Wingdings" w:hint="default"/>
      </w:rPr>
    </w:lvl>
    <w:lvl w:ilvl="4" w:tplc="2C18DD32" w:tentative="1">
      <w:start w:val="1"/>
      <w:numFmt w:val="bullet"/>
      <w:lvlText w:val=""/>
      <w:lvlJc w:val="left"/>
      <w:pPr>
        <w:tabs>
          <w:tab w:val="num" w:pos="3600"/>
        </w:tabs>
        <w:ind w:left="3600" w:hanging="360"/>
      </w:pPr>
      <w:rPr>
        <w:rFonts w:ascii="Wingdings" w:hAnsi="Wingdings" w:hint="default"/>
      </w:rPr>
    </w:lvl>
    <w:lvl w:ilvl="5" w:tplc="642C5C26" w:tentative="1">
      <w:start w:val="1"/>
      <w:numFmt w:val="bullet"/>
      <w:lvlText w:val=""/>
      <w:lvlJc w:val="left"/>
      <w:pPr>
        <w:tabs>
          <w:tab w:val="num" w:pos="4320"/>
        </w:tabs>
        <w:ind w:left="4320" w:hanging="360"/>
      </w:pPr>
      <w:rPr>
        <w:rFonts w:ascii="Wingdings" w:hAnsi="Wingdings" w:hint="default"/>
      </w:rPr>
    </w:lvl>
    <w:lvl w:ilvl="6" w:tplc="A9F83E60" w:tentative="1">
      <w:start w:val="1"/>
      <w:numFmt w:val="bullet"/>
      <w:lvlText w:val=""/>
      <w:lvlJc w:val="left"/>
      <w:pPr>
        <w:tabs>
          <w:tab w:val="num" w:pos="5040"/>
        </w:tabs>
        <w:ind w:left="5040" w:hanging="360"/>
      </w:pPr>
      <w:rPr>
        <w:rFonts w:ascii="Wingdings" w:hAnsi="Wingdings" w:hint="default"/>
      </w:rPr>
    </w:lvl>
    <w:lvl w:ilvl="7" w:tplc="414C9108" w:tentative="1">
      <w:start w:val="1"/>
      <w:numFmt w:val="bullet"/>
      <w:lvlText w:val=""/>
      <w:lvlJc w:val="left"/>
      <w:pPr>
        <w:tabs>
          <w:tab w:val="num" w:pos="5760"/>
        </w:tabs>
        <w:ind w:left="5760" w:hanging="360"/>
      </w:pPr>
      <w:rPr>
        <w:rFonts w:ascii="Wingdings" w:hAnsi="Wingdings" w:hint="default"/>
      </w:rPr>
    </w:lvl>
    <w:lvl w:ilvl="8" w:tplc="6EE27432" w:tentative="1">
      <w:start w:val="1"/>
      <w:numFmt w:val="bullet"/>
      <w:lvlText w:val=""/>
      <w:lvlJc w:val="left"/>
      <w:pPr>
        <w:tabs>
          <w:tab w:val="num" w:pos="6480"/>
        </w:tabs>
        <w:ind w:left="6480" w:hanging="360"/>
      </w:pPr>
      <w:rPr>
        <w:rFonts w:ascii="Wingdings" w:hAnsi="Wingdings" w:hint="default"/>
      </w:rPr>
    </w:lvl>
  </w:abstractNum>
  <w:abstractNum w:abstractNumId="12">
    <w:nsid w:val="2D944C5B"/>
    <w:multiLevelType w:val="hybridMultilevel"/>
    <w:tmpl w:val="24262784"/>
    <w:lvl w:ilvl="0" w:tplc="3B06DDF4">
      <w:start w:val="1"/>
      <w:numFmt w:val="bullet"/>
      <w:lvlText w:val=""/>
      <w:lvlJc w:val="left"/>
      <w:pPr>
        <w:tabs>
          <w:tab w:val="num" w:pos="720"/>
        </w:tabs>
        <w:ind w:left="720" w:hanging="360"/>
      </w:pPr>
      <w:rPr>
        <w:rFonts w:ascii="Wingdings" w:hAnsi="Wingdings" w:hint="default"/>
      </w:rPr>
    </w:lvl>
    <w:lvl w:ilvl="1" w:tplc="800A6DAC" w:tentative="1">
      <w:start w:val="1"/>
      <w:numFmt w:val="bullet"/>
      <w:lvlText w:val=""/>
      <w:lvlJc w:val="left"/>
      <w:pPr>
        <w:tabs>
          <w:tab w:val="num" w:pos="1440"/>
        </w:tabs>
        <w:ind w:left="1440" w:hanging="360"/>
      </w:pPr>
      <w:rPr>
        <w:rFonts w:ascii="Wingdings" w:hAnsi="Wingdings" w:hint="default"/>
      </w:rPr>
    </w:lvl>
    <w:lvl w:ilvl="2" w:tplc="EDA8DC6A" w:tentative="1">
      <w:start w:val="1"/>
      <w:numFmt w:val="bullet"/>
      <w:lvlText w:val=""/>
      <w:lvlJc w:val="left"/>
      <w:pPr>
        <w:tabs>
          <w:tab w:val="num" w:pos="2160"/>
        </w:tabs>
        <w:ind w:left="2160" w:hanging="360"/>
      </w:pPr>
      <w:rPr>
        <w:rFonts w:ascii="Wingdings" w:hAnsi="Wingdings" w:hint="default"/>
      </w:rPr>
    </w:lvl>
    <w:lvl w:ilvl="3" w:tplc="853CD5B4" w:tentative="1">
      <w:start w:val="1"/>
      <w:numFmt w:val="bullet"/>
      <w:lvlText w:val=""/>
      <w:lvlJc w:val="left"/>
      <w:pPr>
        <w:tabs>
          <w:tab w:val="num" w:pos="2880"/>
        </w:tabs>
        <w:ind w:left="2880" w:hanging="360"/>
      </w:pPr>
      <w:rPr>
        <w:rFonts w:ascii="Wingdings" w:hAnsi="Wingdings" w:hint="default"/>
      </w:rPr>
    </w:lvl>
    <w:lvl w:ilvl="4" w:tplc="DDDA95EC" w:tentative="1">
      <w:start w:val="1"/>
      <w:numFmt w:val="bullet"/>
      <w:lvlText w:val=""/>
      <w:lvlJc w:val="left"/>
      <w:pPr>
        <w:tabs>
          <w:tab w:val="num" w:pos="3600"/>
        </w:tabs>
        <w:ind w:left="3600" w:hanging="360"/>
      </w:pPr>
      <w:rPr>
        <w:rFonts w:ascii="Wingdings" w:hAnsi="Wingdings" w:hint="default"/>
      </w:rPr>
    </w:lvl>
    <w:lvl w:ilvl="5" w:tplc="28CED216" w:tentative="1">
      <w:start w:val="1"/>
      <w:numFmt w:val="bullet"/>
      <w:lvlText w:val=""/>
      <w:lvlJc w:val="left"/>
      <w:pPr>
        <w:tabs>
          <w:tab w:val="num" w:pos="4320"/>
        </w:tabs>
        <w:ind w:left="4320" w:hanging="360"/>
      </w:pPr>
      <w:rPr>
        <w:rFonts w:ascii="Wingdings" w:hAnsi="Wingdings" w:hint="default"/>
      </w:rPr>
    </w:lvl>
    <w:lvl w:ilvl="6" w:tplc="2B6E82B2" w:tentative="1">
      <w:start w:val="1"/>
      <w:numFmt w:val="bullet"/>
      <w:lvlText w:val=""/>
      <w:lvlJc w:val="left"/>
      <w:pPr>
        <w:tabs>
          <w:tab w:val="num" w:pos="5040"/>
        </w:tabs>
        <w:ind w:left="5040" w:hanging="360"/>
      </w:pPr>
      <w:rPr>
        <w:rFonts w:ascii="Wingdings" w:hAnsi="Wingdings" w:hint="default"/>
      </w:rPr>
    </w:lvl>
    <w:lvl w:ilvl="7" w:tplc="8A1E12D0" w:tentative="1">
      <w:start w:val="1"/>
      <w:numFmt w:val="bullet"/>
      <w:lvlText w:val=""/>
      <w:lvlJc w:val="left"/>
      <w:pPr>
        <w:tabs>
          <w:tab w:val="num" w:pos="5760"/>
        </w:tabs>
        <w:ind w:left="5760" w:hanging="360"/>
      </w:pPr>
      <w:rPr>
        <w:rFonts w:ascii="Wingdings" w:hAnsi="Wingdings" w:hint="default"/>
      </w:rPr>
    </w:lvl>
    <w:lvl w:ilvl="8" w:tplc="12DCC274" w:tentative="1">
      <w:start w:val="1"/>
      <w:numFmt w:val="bullet"/>
      <w:lvlText w:val=""/>
      <w:lvlJc w:val="left"/>
      <w:pPr>
        <w:tabs>
          <w:tab w:val="num" w:pos="6480"/>
        </w:tabs>
        <w:ind w:left="6480" w:hanging="360"/>
      </w:pPr>
      <w:rPr>
        <w:rFonts w:ascii="Wingdings" w:hAnsi="Wingdings" w:hint="default"/>
      </w:rPr>
    </w:lvl>
  </w:abstractNum>
  <w:abstractNum w:abstractNumId="13">
    <w:nsid w:val="35D97D20"/>
    <w:multiLevelType w:val="multilevel"/>
    <w:tmpl w:val="355C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18022C"/>
    <w:multiLevelType w:val="hybridMultilevel"/>
    <w:tmpl w:val="1F94CEAE"/>
    <w:lvl w:ilvl="0" w:tplc="9536BBB0">
      <w:start w:val="1"/>
      <w:numFmt w:val="bullet"/>
      <w:lvlText w:val=""/>
      <w:lvlJc w:val="left"/>
      <w:pPr>
        <w:tabs>
          <w:tab w:val="num" w:pos="720"/>
        </w:tabs>
        <w:ind w:left="720" w:hanging="360"/>
      </w:pPr>
      <w:rPr>
        <w:rFonts w:ascii="Wingdings" w:hAnsi="Wingdings" w:hint="default"/>
      </w:rPr>
    </w:lvl>
    <w:lvl w:ilvl="1" w:tplc="E5C680CC">
      <w:start w:val="1"/>
      <w:numFmt w:val="bullet"/>
      <w:lvlText w:val=""/>
      <w:lvlJc w:val="left"/>
      <w:pPr>
        <w:tabs>
          <w:tab w:val="num" w:pos="1440"/>
        </w:tabs>
        <w:ind w:left="1440" w:hanging="360"/>
      </w:pPr>
      <w:rPr>
        <w:rFonts w:ascii="Wingdings" w:hAnsi="Wingdings" w:hint="default"/>
      </w:rPr>
    </w:lvl>
    <w:lvl w:ilvl="2" w:tplc="9482BB54" w:tentative="1">
      <w:start w:val="1"/>
      <w:numFmt w:val="bullet"/>
      <w:lvlText w:val=""/>
      <w:lvlJc w:val="left"/>
      <w:pPr>
        <w:tabs>
          <w:tab w:val="num" w:pos="2160"/>
        </w:tabs>
        <w:ind w:left="2160" w:hanging="360"/>
      </w:pPr>
      <w:rPr>
        <w:rFonts w:ascii="Wingdings" w:hAnsi="Wingdings" w:hint="default"/>
      </w:rPr>
    </w:lvl>
    <w:lvl w:ilvl="3" w:tplc="3F66B6F2" w:tentative="1">
      <w:start w:val="1"/>
      <w:numFmt w:val="bullet"/>
      <w:lvlText w:val=""/>
      <w:lvlJc w:val="left"/>
      <w:pPr>
        <w:tabs>
          <w:tab w:val="num" w:pos="2880"/>
        </w:tabs>
        <w:ind w:left="2880" w:hanging="360"/>
      </w:pPr>
      <w:rPr>
        <w:rFonts w:ascii="Wingdings" w:hAnsi="Wingdings" w:hint="default"/>
      </w:rPr>
    </w:lvl>
    <w:lvl w:ilvl="4" w:tplc="EDA8F5A6" w:tentative="1">
      <w:start w:val="1"/>
      <w:numFmt w:val="bullet"/>
      <w:lvlText w:val=""/>
      <w:lvlJc w:val="left"/>
      <w:pPr>
        <w:tabs>
          <w:tab w:val="num" w:pos="3600"/>
        </w:tabs>
        <w:ind w:left="3600" w:hanging="360"/>
      </w:pPr>
      <w:rPr>
        <w:rFonts w:ascii="Wingdings" w:hAnsi="Wingdings" w:hint="default"/>
      </w:rPr>
    </w:lvl>
    <w:lvl w:ilvl="5" w:tplc="9F145C74" w:tentative="1">
      <w:start w:val="1"/>
      <w:numFmt w:val="bullet"/>
      <w:lvlText w:val=""/>
      <w:lvlJc w:val="left"/>
      <w:pPr>
        <w:tabs>
          <w:tab w:val="num" w:pos="4320"/>
        </w:tabs>
        <w:ind w:left="4320" w:hanging="360"/>
      </w:pPr>
      <w:rPr>
        <w:rFonts w:ascii="Wingdings" w:hAnsi="Wingdings" w:hint="default"/>
      </w:rPr>
    </w:lvl>
    <w:lvl w:ilvl="6" w:tplc="3C02A5B0" w:tentative="1">
      <w:start w:val="1"/>
      <w:numFmt w:val="bullet"/>
      <w:lvlText w:val=""/>
      <w:lvlJc w:val="left"/>
      <w:pPr>
        <w:tabs>
          <w:tab w:val="num" w:pos="5040"/>
        </w:tabs>
        <w:ind w:left="5040" w:hanging="360"/>
      </w:pPr>
      <w:rPr>
        <w:rFonts w:ascii="Wingdings" w:hAnsi="Wingdings" w:hint="default"/>
      </w:rPr>
    </w:lvl>
    <w:lvl w:ilvl="7" w:tplc="0408FE62" w:tentative="1">
      <w:start w:val="1"/>
      <w:numFmt w:val="bullet"/>
      <w:lvlText w:val=""/>
      <w:lvlJc w:val="left"/>
      <w:pPr>
        <w:tabs>
          <w:tab w:val="num" w:pos="5760"/>
        </w:tabs>
        <w:ind w:left="5760" w:hanging="360"/>
      </w:pPr>
      <w:rPr>
        <w:rFonts w:ascii="Wingdings" w:hAnsi="Wingdings" w:hint="default"/>
      </w:rPr>
    </w:lvl>
    <w:lvl w:ilvl="8" w:tplc="A1AE39EA" w:tentative="1">
      <w:start w:val="1"/>
      <w:numFmt w:val="bullet"/>
      <w:lvlText w:val=""/>
      <w:lvlJc w:val="left"/>
      <w:pPr>
        <w:tabs>
          <w:tab w:val="num" w:pos="6480"/>
        </w:tabs>
        <w:ind w:left="6480" w:hanging="360"/>
      </w:pPr>
      <w:rPr>
        <w:rFonts w:ascii="Wingdings" w:hAnsi="Wingdings" w:hint="default"/>
      </w:rPr>
    </w:lvl>
  </w:abstractNum>
  <w:abstractNum w:abstractNumId="15">
    <w:nsid w:val="42E64266"/>
    <w:multiLevelType w:val="hybridMultilevel"/>
    <w:tmpl w:val="1F2AE228"/>
    <w:lvl w:ilvl="0" w:tplc="D91CB2FC">
      <w:start w:val="1"/>
      <w:numFmt w:val="low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6">
    <w:nsid w:val="473A411C"/>
    <w:multiLevelType w:val="hybridMultilevel"/>
    <w:tmpl w:val="7DC8DE3C"/>
    <w:lvl w:ilvl="0" w:tplc="5686B634">
      <w:start w:val="1"/>
      <w:numFmt w:val="lowerRoman"/>
      <w:lvlText w:val="(%1)"/>
      <w:lvlJc w:val="left"/>
      <w:pPr>
        <w:ind w:left="1430" w:hanging="72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7">
    <w:nsid w:val="47D45EF6"/>
    <w:multiLevelType w:val="hybridMultilevel"/>
    <w:tmpl w:val="1A4AEBE2"/>
    <w:lvl w:ilvl="0" w:tplc="4C7C870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8D256D3"/>
    <w:multiLevelType w:val="hybridMultilevel"/>
    <w:tmpl w:val="68E8FDF4"/>
    <w:lvl w:ilvl="0" w:tplc="0D3ACA04">
      <w:start w:val="1"/>
      <w:numFmt w:val="bullet"/>
      <w:lvlText w:val=""/>
      <w:lvlJc w:val="left"/>
      <w:pPr>
        <w:tabs>
          <w:tab w:val="num" w:pos="720"/>
        </w:tabs>
        <w:ind w:left="720" w:hanging="360"/>
      </w:pPr>
      <w:rPr>
        <w:rFonts w:ascii="Wingdings" w:hAnsi="Wingdings" w:hint="default"/>
      </w:rPr>
    </w:lvl>
    <w:lvl w:ilvl="1" w:tplc="BA9A56B6" w:tentative="1">
      <w:start w:val="1"/>
      <w:numFmt w:val="bullet"/>
      <w:lvlText w:val=""/>
      <w:lvlJc w:val="left"/>
      <w:pPr>
        <w:tabs>
          <w:tab w:val="num" w:pos="1440"/>
        </w:tabs>
        <w:ind w:left="1440" w:hanging="360"/>
      </w:pPr>
      <w:rPr>
        <w:rFonts w:ascii="Wingdings" w:hAnsi="Wingdings" w:hint="default"/>
      </w:rPr>
    </w:lvl>
    <w:lvl w:ilvl="2" w:tplc="E5D6C7CA" w:tentative="1">
      <w:start w:val="1"/>
      <w:numFmt w:val="bullet"/>
      <w:lvlText w:val=""/>
      <w:lvlJc w:val="left"/>
      <w:pPr>
        <w:tabs>
          <w:tab w:val="num" w:pos="2160"/>
        </w:tabs>
        <w:ind w:left="2160" w:hanging="360"/>
      </w:pPr>
      <w:rPr>
        <w:rFonts w:ascii="Wingdings" w:hAnsi="Wingdings" w:hint="default"/>
      </w:rPr>
    </w:lvl>
    <w:lvl w:ilvl="3" w:tplc="3806B780" w:tentative="1">
      <w:start w:val="1"/>
      <w:numFmt w:val="bullet"/>
      <w:lvlText w:val=""/>
      <w:lvlJc w:val="left"/>
      <w:pPr>
        <w:tabs>
          <w:tab w:val="num" w:pos="2880"/>
        </w:tabs>
        <w:ind w:left="2880" w:hanging="360"/>
      </w:pPr>
      <w:rPr>
        <w:rFonts w:ascii="Wingdings" w:hAnsi="Wingdings" w:hint="default"/>
      </w:rPr>
    </w:lvl>
    <w:lvl w:ilvl="4" w:tplc="62D64742" w:tentative="1">
      <w:start w:val="1"/>
      <w:numFmt w:val="bullet"/>
      <w:lvlText w:val=""/>
      <w:lvlJc w:val="left"/>
      <w:pPr>
        <w:tabs>
          <w:tab w:val="num" w:pos="3600"/>
        </w:tabs>
        <w:ind w:left="3600" w:hanging="360"/>
      </w:pPr>
      <w:rPr>
        <w:rFonts w:ascii="Wingdings" w:hAnsi="Wingdings" w:hint="default"/>
      </w:rPr>
    </w:lvl>
    <w:lvl w:ilvl="5" w:tplc="FD0442F4" w:tentative="1">
      <w:start w:val="1"/>
      <w:numFmt w:val="bullet"/>
      <w:lvlText w:val=""/>
      <w:lvlJc w:val="left"/>
      <w:pPr>
        <w:tabs>
          <w:tab w:val="num" w:pos="4320"/>
        </w:tabs>
        <w:ind w:left="4320" w:hanging="360"/>
      </w:pPr>
      <w:rPr>
        <w:rFonts w:ascii="Wingdings" w:hAnsi="Wingdings" w:hint="default"/>
      </w:rPr>
    </w:lvl>
    <w:lvl w:ilvl="6" w:tplc="11484D72" w:tentative="1">
      <w:start w:val="1"/>
      <w:numFmt w:val="bullet"/>
      <w:lvlText w:val=""/>
      <w:lvlJc w:val="left"/>
      <w:pPr>
        <w:tabs>
          <w:tab w:val="num" w:pos="5040"/>
        </w:tabs>
        <w:ind w:left="5040" w:hanging="360"/>
      </w:pPr>
      <w:rPr>
        <w:rFonts w:ascii="Wingdings" w:hAnsi="Wingdings" w:hint="default"/>
      </w:rPr>
    </w:lvl>
    <w:lvl w:ilvl="7" w:tplc="99221BBC" w:tentative="1">
      <w:start w:val="1"/>
      <w:numFmt w:val="bullet"/>
      <w:lvlText w:val=""/>
      <w:lvlJc w:val="left"/>
      <w:pPr>
        <w:tabs>
          <w:tab w:val="num" w:pos="5760"/>
        </w:tabs>
        <w:ind w:left="5760" w:hanging="360"/>
      </w:pPr>
      <w:rPr>
        <w:rFonts w:ascii="Wingdings" w:hAnsi="Wingdings" w:hint="default"/>
      </w:rPr>
    </w:lvl>
    <w:lvl w:ilvl="8" w:tplc="4B987BDC" w:tentative="1">
      <w:start w:val="1"/>
      <w:numFmt w:val="bullet"/>
      <w:lvlText w:val=""/>
      <w:lvlJc w:val="left"/>
      <w:pPr>
        <w:tabs>
          <w:tab w:val="num" w:pos="6480"/>
        </w:tabs>
        <w:ind w:left="6480" w:hanging="360"/>
      </w:pPr>
      <w:rPr>
        <w:rFonts w:ascii="Wingdings" w:hAnsi="Wingdings" w:hint="default"/>
      </w:rPr>
    </w:lvl>
  </w:abstractNum>
  <w:abstractNum w:abstractNumId="19">
    <w:nsid w:val="49F331E4"/>
    <w:multiLevelType w:val="hybridMultilevel"/>
    <w:tmpl w:val="63F670BA"/>
    <w:lvl w:ilvl="0" w:tplc="F0D604EE">
      <w:start w:val="1"/>
      <w:numFmt w:val="bullet"/>
      <w:lvlText w:val=""/>
      <w:lvlJc w:val="left"/>
      <w:pPr>
        <w:tabs>
          <w:tab w:val="num" w:pos="720"/>
        </w:tabs>
        <w:ind w:left="720" w:hanging="360"/>
      </w:pPr>
      <w:rPr>
        <w:rFonts w:ascii="Wingdings" w:hAnsi="Wingdings" w:hint="default"/>
      </w:rPr>
    </w:lvl>
    <w:lvl w:ilvl="1" w:tplc="897CEA24" w:tentative="1">
      <w:start w:val="1"/>
      <w:numFmt w:val="bullet"/>
      <w:lvlText w:val=""/>
      <w:lvlJc w:val="left"/>
      <w:pPr>
        <w:tabs>
          <w:tab w:val="num" w:pos="1440"/>
        </w:tabs>
        <w:ind w:left="1440" w:hanging="360"/>
      </w:pPr>
      <w:rPr>
        <w:rFonts w:ascii="Wingdings" w:hAnsi="Wingdings" w:hint="default"/>
      </w:rPr>
    </w:lvl>
    <w:lvl w:ilvl="2" w:tplc="1F4C0F64" w:tentative="1">
      <w:start w:val="1"/>
      <w:numFmt w:val="bullet"/>
      <w:lvlText w:val=""/>
      <w:lvlJc w:val="left"/>
      <w:pPr>
        <w:tabs>
          <w:tab w:val="num" w:pos="2160"/>
        </w:tabs>
        <w:ind w:left="2160" w:hanging="360"/>
      </w:pPr>
      <w:rPr>
        <w:rFonts w:ascii="Wingdings" w:hAnsi="Wingdings" w:hint="default"/>
      </w:rPr>
    </w:lvl>
    <w:lvl w:ilvl="3" w:tplc="C3CA9764" w:tentative="1">
      <w:start w:val="1"/>
      <w:numFmt w:val="bullet"/>
      <w:lvlText w:val=""/>
      <w:lvlJc w:val="left"/>
      <w:pPr>
        <w:tabs>
          <w:tab w:val="num" w:pos="2880"/>
        </w:tabs>
        <w:ind w:left="2880" w:hanging="360"/>
      </w:pPr>
      <w:rPr>
        <w:rFonts w:ascii="Wingdings" w:hAnsi="Wingdings" w:hint="default"/>
      </w:rPr>
    </w:lvl>
    <w:lvl w:ilvl="4" w:tplc="57D628AE" w:tentative="1">
      <w:start w:val="1"/>
      <w:numFmt w:val="bullet"/>
      <w:lvlText w:val=""/>
      <w:lvlJc w:val="left"/>
      <w:pPr>
        <w:tabs>
          <w:tab w:val="num" w:pos="3600"/>
        </w:tabs>
        <w:ind w:left="3600" w:hanging="360"/>
      </w:pPr>
      <w:rPr>
        <w:rFonts w:ascii="Wingdings" w:hAnsi="Wingdings" w:hint="default"/>
      </w:rPr>
    </w:lvl>
    <w:lvl w:ilvl="5" w:tplc="FA8A03F8" w:tentative="1">
      <w:start w:val="1"/>
      <w:numFmt w:val="bullet"/>
      <w:lvlText w:val=""/>
      <w:lvlJc w:val="left"/>
      <w:pPr>
        <w:tabs>
          <w:tab w:val="num" w:pos="4320"/>
        </w:tabs>
        <w:ind w:left="4320" w:hanging="360"/>
      </w:pPr>
      <w:rPr>
        <w:rFonts w:ascii="Wingdings" w:hAnsi="Wingdings" w:hint="default"/>
      </w:rPr>
    </w:lvl>
    <w:lvl w:ilvl="6" w:tplc="96CA461E" w:tentative="1">
      <w:start w:val="1"/>
      <w:numFmt w:val="bullet"/>
      <w:lvlText w:val=""/>
      <w:lvlJc w:val="left"/>
      <w:pPr>
        <w:tabs>
          <w:tab w:val="num" w:pos="5040"/>
        </w:tabs>
        <w:ind w:left="5040" w:hanging="360"/>
      </w:pPr>
      <w:rPr>
        <w:rFonts w:ascii="Wingdings" w:hAnsi="Wingdings" w:hint="default"/>
      </w:rPr>
    </w:lvl>
    <w:lvl w:ilvl="7" w:tplc="801E90AA" w:tentative="1">
      <w:start w:val="1"/>
      <w:numFmt w:val="bullet"/>
      <w:lvlText w:val=""/>
      <w:lvlJc w:val="left"/>
      <w:pPr>
        <w:tabs>
          <w:tab w:val="num" w:pos="5760"/>
        </w:tabs>
        <w:ind w:left="5760" w:hanging="360"/>
      </w:pPr>
      <w:rPr>
        <w:rFonts w:ascii="Wingdings" w:hAnsi="Wingdings" w:hint="default"/>
      </w:rPr>
    </w:lvl>
    <w:lvl w:ilvl="8" w:tplc="4F76BBF4" w:tentative="1">
      <w:start w:val="1"/>
      <w:numFmt w:val="bullet"/>
      <w:lvlText w:val=""/>
      <w:lvlJc w:val="left"/>
      <w:pPr>
        <w:tabs>
          <w:tab w:val="num" w:pos="6480"/>
        </w:tabs>
        <w:ind w:left="6480" w:hanging="360"/>
      </w:pPr>
      <w:rPr>
        <w:rFonts w:ascii="Wingdings" w:hAnsi="Wingdings" w:hint="default"/>
      </w:rPr>
    </w:lvl>
  </w:abstractNum>
  <w:abstractNum w:abstractNumId="20">
    <w:nsid w:val="4B5968D4"/>
    <w:multiLevelType w:val="hybridMultilevel"/>
    <w:tmpl w:val="CCE2B0A2"/>
    <w:lvl w:ilvl="0" w:tplc="C598ECD0">
      <w:start w:val="1"/>
      <w:numFmt w:val="bullet"/>
      <w:lvlText w:val=""/>
      <w:lvlJc w:val="left"/>
      <w:pPr>
        <w:tabs>
          <w:tab w:val="num" w:pos="720"/>
        </w:tabs>
        <w:ind w:left="720" w:hanging="360"/>
      </w:pPr>
      <w:rPr>
        <w:rFonts w:ascii="Wingdings" w:hAnsi="Wingdings" w:hint="default"/>
      </w:rPr>
    </w:lvl>
    <w:lvl w:ilvl="1" w:tplc="7B34DDA8" w:tentative="1">
      <w:start w:val="1"/>
      <w:numFmt w:val="bullet"/>
      <w:lvlText w:val=""/>
      <w:lvlJc w:val="left"/>
      <w:pPr>
        <w:tabs>
          <w:tab w:val="num" w:pos="1440"/>
        </w:tabs>
        <w:ind w:left="1440" w:hanging="360"/>
      </w:pPr>
      <w:rPr>
        <w:rFonts w:ascii="Wingdings" w:hAnsi="Wingdings" w:hint="default"/>
      </w:rPr>
    </w:lvl>
    <w:lvl w:ilvl="2" w:tplc="EED03170" w:tentative="1">
      <w:start w:val="1"/>
      <w:numFmt w:val="bullet"/>
      <w:lvlText w:val=""/>
      <w:lvlJc w:val="left"/>
      <w:pPr>
        <w:tabs>
          <w:tab w:val="num" w:pos="2160"/>
        </w:tabs>
        <w:ind w:left="2160" w:hanging="360"/>
      </w:pPr>
      <w:rPr>
        <w:rFonts w:ascii="Wingdings" w:hAnsi="Wingdings" w:hint="default"/>
      </w:rPr>
    </w:lvl>
    <w:lvl w:ilvl="3" w:tplc="E68C39A0" w:tentative="1">
      <w:start w:val="1"/>
      <w:numFmt w:val="bullet"/>
      <w:lvlText w:val=""/>
      <w:lvlJc w:val="left"/>
      <w:pPr>
        <w:tabs>
          <w:tab w:val="num" w:pos="2880"/>
        </w:tabs>
        <w:ind w:left="2880" w:hanging="360"/>
      </w:pPr>
      <w:rPr>
        <w:rFonts w:ascii="Wingdings" w:hAnsi="Wingdings" w:hint="default"/>
      </w:rPr>
    </w:lvl>
    <w:lvl w:ilvl="4" w:tplc="24180702" w:tentative="1">
      <w:start w:val="1"/>
      <w:numFmt w:val="bullet"/>
      <w:lvlText w:val=""/>
      <w:lvlJc w:val="left"/>
      <w:pPr>
        <w:tabs>
          <w:tab w:val="num" w:pos="3600"/>
        </w:tabs>
        <w:ind w:left="3600" w:hanging="360"/>
      </w:pPr>
      <w:rPr>
        <w:rFonts w:ascii="Wingdings" w:hAnsi="Wingdings" w:hint="default"/>
      </w:rPr>
    </w:lvl>
    <w:lvl w:ilvl="5" w:tplc="44A28C98" w:tentative="1">
      <w:start w:val="1"/>
      <w:numFmt w:val="bullet"/>
      <w:lvlText w:val=""/>
      <w:lvlJc w:val="left"/>
      <w:pPr>
        <w:tabs>
          <w:tab w:val="num" w:pos="4320"/>
        </w:tabs>
        <w:ind w:left="4320" w:hanging="360"/>
      </w:pPr>
      <w:rPr>
        <w:rFonts w:ascii="Wingdings" w:hAnsi="Wingdings" w:hint="default"/>
      </w:rPr>
    </w:lvl>
    <w:lvl w:ilvl="6" w:tplc="481CBC0A" w:tentative="1">
      <w:start w:val="1"/>
      <w:numFmt w:val="bullet"/>
      <w:lvlText w:val=""/>
      <w:lvlJc w:val="left"/>
      <w:pPr>
        <w:tabs>
          <w:tab w:val="num" w:pos="5040"/>
        </w:tabs>
        <w:ind w:left="5040" w:hanging="360"/>
      </w:pPr>
      <w:rPr>
        <w:rFonts w:ascii="Wingdings" w:hAnsi="Wingdings" w:hint="default"/>
      </w:rPr>
    </w:lvl>
    <w:lvl w:ilvl="7" w:tplc="3E3E218C" w:tentative="1">
      <w:start w:val="1"/>
      <w:numFmt w:val="bullet"/>
      <w:lvlText w:val=""/>
      <w:lvlJc w:val="left"/>
      <w:pPr>
        <w:tabs>
          <w:tab w:val="num" w:pos="5760"/>
        </w:tabs>
        <w:ind w:left="5760" w:hanging="360"/>
      </w:pPr>
      <w:rPr>
        <w:rFonts w:ascii="Wingdings" w:hAnsi="Wingdings" w:hint="default"/>
      </w:rPr>
    </w:lvl>
    <w:lvl w:ilvl="8" w:tplc="4E72EC7A" w:tentative="1">
      <w:start w:val="1"/>
      <w:numFmt w:val="bullet"/>
      <w:lvlText w:val=""/>
      <w:lvlJc w:val="left"/>
      <w:pPr>
        <w:tabs>
          <w:tab w:val="num" w:pos="6480"/>
        </w:tabs>
        <w:ind w:left="6480" w:hanging="360"/>
      </w:pPr>
      <w:rPr>
        <w:rFonts w:ascii="Wingdings" w:hAnsi="Wingdings" w:hint="default"/>
      </w:rPr>
    </w:lvl>
  </w:abstractNum>
  <w:abstractNum w:abstractNumId="21">
    <w:nsid w:val="4BD31D84"/>
    <w:multiLevelType w:val="hybridMultilevel"/>
    <w:tmpl w:val="1172BEC6"/>
    <w:lvl w:ilvl="0" w:tplc="35E05DB0">
      <w:start w:val="1"/>
      <w:numFmt w:val="bullet"/>
      <w:lvlText w:val=""/>
      <w:lvlJc w:val="left"/>
      <w:pPr>
        <w:tabs>
          <w:tab w:val="num" w:pos="720"/>
        </w:tabs>
        <w:ind w:left="720" w:hanging="360"/>
      </w:pPr>
      <w:rPr>
        <w:rFonts w:ascii="Wingdings" w:hAnsi="Wingdings" w:hint="default"/>
      </w:rPr>
    </w:lvl>
    <w:lvl w:ilvl="1" w:tplc="B59EF998" w:tentative="1">
      <w:start w:val="1"/>
      <w:numFmt w:val="bullet"/>
      <w:lvlText w:val=""/>
      <w:lvlJc w:val="left"/>
      <w:pPr>
        <w:tabs>
          <w:tab w:val="num" w:pos="1440"/>
        </w:tabs>
        <w:ind w:left="1440" w:hanging="360"/>
      </w:pPr>
      <w:rPr>
        <w:rFonts w:ascii="Wingdings" w:hAnsi="Wingdings" w:hint="default"/>
      </w:rPr>
    </w:lvl>
    <w:lvl w:ilvl="2" w:tplc="CFCA28C8" w:tentative="1">
      <w:start w:val="1"/>
      <w:numFmt w:val="bullet"/>
      <w:lvlText w:val=""/>
      <w:lvlJc w:val="left"/>
      <w:pPr>
        <w:tabs>
          <w:tab w:val="num" w:pos="2160"/>
        </w:tabs>
        <w:ind w:left="2160" w:hanging="360"/>
      </w:pPr>
      <w:rPr>
        <w:rFonts w:ascii="Wingdings" w:hAnsi="Wingdings" w:hint="default"/>
      </w:rPr>
    </w:lvl>
    <w:lvl w:ilvl="3" w:tplc="F46EDBE8" w:tentative="1">
      <w:start w:val="1"/>
      <w:numFmt w:val="bullet"/>
      <w:lvlText w:val=""/>
      <w:lvlJc w:val="left"/>
      <w:pPr>
        <w:tabs>
          <w:tab w:val="num" w:pos="2880"/>
        </w:tabs>
        <w:ind w:left="2880" w:hanging="360"/>
      </w:pPr>
      <w:rPr>
        <w:rFonts w:ascii="Wingdings" w:hAnsi="Wingdings" w:hint="default"/>
      </w:rPr>
    </w:lvl>
    <w:lvl w:ilvl="4" w:tplc="FA24D2CE" w:tentative="1">
      <w:start w:val="1"/>
      <w:numFmt w:val="bullet"/>
      <w:lvlText w:val=""/>
      <w:lvlJc w:val="left"/>
      <w:pPr>
        <w:tabs>
          <w:tab w:val="num" w:pos="3600"/>
        </w:tabs>
        <w:ind w:left="3600" w:hanging="360"/>
      </w:pPr>
      <w:rPr>
        <w:rFonts w:ascii="Wingdings" w:hAnsi="Wingdings" w:hint="default"/>
      </w:rPr>
    </w:lvl>
    <w:lvl w:ilvl="5" w:tplc="D4D0C2D2" w:tentative="1">
      <w:start w:val="1"/>
      <w:numFmt w:val="bullet"/>
      <w:lvlText w:val=""/>
      <w:lvlJc w:val="left"/>
      <w:pPr>
        <w:tabs>
          <w:tab w:val="num" w:pos="4320"/>
        </w:tabs>
        <w:ind w:left="4320" w:hanging="360"/>
      </w:pPr>
      <w:rPr>
        <w:rFonts w:ascii="Wingdings" w:hAnsi="Wingdings" w:hint="default"/>
      </w:rPr>
    </w:lvl>
    <w:lvl w:ilvl="6" w:tplc="847037C2" w:tentative="1">
      <w:start w:val="1"/>
      <w:numFmt w:val="bullet"/>
      <w:lvlText w:val=""/>
      <w:lvlJc w:val="left"/>
      <w:pPr>
        <w:tabs>
          <w:tab w:val="num" w:pos="5040"/>
        </w:tabs>
        <w:ind w:left="5040" w:hanging="360"/>
      </w:pPr>
      <w:rPr>
        <w:rFonts w:ascii="Wingdings" w:hAnsi="Wingdings" w:hint="default"/>
      </w:rPr>
    </w:lvl>
    <w:lvl w:ilvl="7" w:tplc="74405590" w:tentative="1">
      <w:start w:val="1"/>
      <w:numFmt w:val="bullet"/>
      <w:lvlText w:val=""/>
      <w:lvlJc w:val="left"/>
      <w:pPr>
        <w:tabs>
          <w:tab w:val="num" w:pos="5760"/>
        </w:tabs>
        <w:ind w:left="5760" w:hanging="360"/>
      </w:pPr>
      <w:rPr>
        <w:rFonts w:ascii="Wingdings" w:hAnsi="Wingdings" w:hint="default"/>
      </w:rPr>
    </w:lvl>
    <w:lvl w:ilvl="8" w:tplc="CAB05382" w:tentative="1">
      <w:start w:val="1"/>
      <w:numFmt w:val="bullet"/>
      <w:lvlText w:val=""/>
      <w:lvlJc w:val="left"/>
      <w:pPr>
        <w:tabs>
          <w:tab w:val="num" w:pos="6480"/>
        </w:tabs>
        <w:ind w:left="6480" w:hanging="360"/>
      </w:pPr>
      <w:rPr>
        <w:rFonts w:ascii="Wingdings" w:hAnsi="Wingdings" w:hint="default"/>
      </w:rPr>
    </w:lvl>
  </w:abstractNum>
  <w:abstractNum w:abstractNumId="22">
    <w:nsid w:val="4C187C1F"/>
    <w:multiLevelType w:val="hybridMultilevel"/>
    <w:tmpl w:val="F0C4295C"/>
    <w:lvl w:ilvl="0" w:tplc="05C23018">
      <w:start w:val="1"/>
      <w:numFmt w:val="bullet"/>
      <w:lvlText w:val=""/>
      <w:lvlJc w:val="left"/>
      <w:pPr>
        <w:tabs>
          <w:tab w:val="num" w:pos="720"/>
        </w:tabs>
        <w:ind w:left="720" w:hanging="360"/>
      </w:pPr>
      <w:rPr>
        <w:rFonts w:ascii="Wingdings" w:hAnsi="Wingdings" w:hint="default"/>
      </w:rPr>
    </w:lvl>
    <w:lvl w:ilvl="1" w:tplc="630C3B02">
      <w:start w:val="734"/>
      <w:numFmt w:val="bullet"/>
      <w:lvlText w:val=""/>
      <w:lvlJc w:val="left"/>
      <w:pPr>
        <w:tabs>
          <w:tab w:val="num" w:pos="1440"/>
        </w:tabs>
        <w:ind w:left="1440" w:hanging="360"/>
      </w:pPr>
      <w:rPr>
        <w:rFonts w:ascii="Wingdings" w:hAnsi="Wingdings" w:hint="default"/>
      </w:rPr>
    </w:lvl>
    <w:lvl w:ilvl="2" w:tplc="07EA0CD2" w:tentative="1">
      <w:start w:val="1"/>
      <w:numFmt w:val="bullet"/>
      <w:lvlText w:val=""/>
      <w:lvlJc w:val="left"/>
      <w:pPr>
        <w:tabs>
          <w:tab w:val="num" w:pos="2160"/>
        </w:tabs>
        <w:ind w:left="2160" w:hanging="360"/>
      </w:pPr>
      <w:rPr>
        <w:rFonts w:ascii="Wingdings" w:hAnsi="Wingdings" w:hint="default"/>
      </w:rPr>
    </w:lvl>
    <w:lvl w:ilvl="3" w:tplc="1FBE2DCA" w:tentative="1">
      <w:start w:val="1"/>
      <w:numFmt w:val="bullet"/>
      <w:lvlText w:val=""/>
      <w:lvlJc w:val="left"/>
      <w:pPr>
        <w:tabs>
          <w:tab w:val="num" w:pos="2880"/>
        </w:tabs>
        <w:ind w:left="2880" w:hanging="360"/>
      </w:pPr>
      <w:rPr>
        <w:rFonts w:ascii="Wingdings" w:hAnsi="Wingdings" w:hint="default"/>
      </w:rPr>
    </w:lvl>
    <w:lvl w:ilvl="4" w:tplc="E7B21AD2" w:tentative="1">
      <w:start w:val="1"/>
      <w:numFmt w:val="bullet"/>
      <w:lvlText w:val=""/>
      <w:lvlJc w:val="left"/>
      <w:pPr>
        <w:tabs>
          <w:tab w:val="num" w:pos="3600"/>
        </w:tabs>
        <w:ind w:left="3600" w:hanging="360"/>
      </w:pPr>
      <w:rPr>
        <w:rFonts w:ascii="Wingdings" w:hAnsi="Wingdings" w:hint="default"/>
      </w:rPr>
    </w:lvl>
    <w:lvl w:ilvl="5" w:tplc="49329594" w:tentative="1">
      <w:start w:val="1"/>
      <w:numFmt w:val="bullet"/>
      <w:lvlText w:val=""/>
      <w:lvlJc w:val="left"/>
      <w:pPr>
        <w:tabs>
          <w:tab w:val="num" w:pos="4320"/>
        </w:tabs>
        <w:ind w:left="4320" w:hanging="360"/>
      </w:pPr>
      <w:rPr>
        <w:rFonts w:ascii="Wingdings" w:hAnsi="Wingdings" w:hint="default"/>
      </w:rPr>
    </w:lvl>
    <w:lvl w:ilvl="6" w:tplc="DE0E5E5A" w:tentative="1">
      <w:start w:val="1"/>
      <w:numFmt w:val="bullet"/>
      <w:lvlText w:val=""/>
      <w:lvlJc w:val="left"/>
      <w:pPr>
        <w:tabs>
          <w:tab w:val="num" w:pos="5040"/>
        </w:tabs>
        <w:ind w:left="5040" w:hanging="360"/>
      </w:pPr>
      <w:rPr>
        <w:rFonts w:ascii="Wingdings" w:hAnsi="Wingdings" w:hint="default"/>
      </w:rPr>
    </w:lvl>
    <w:lvl w:ilvl="7" w:tplc="01CEBA3A" w:tentative="1">
      <w:start w:val="1"/>
      <w:numFmt w:val="bullet"/>
      <w:lvlText w:val=""/>
      <w:lvlJc w:val="left"/>
      <w:pPr>
        <w:tabs>
          <w:tab w:val="num" w:pos="5760"/>
        </w:tabs>
        <w:ind w:left="5760" w:hanging="360"/>
      </w:pPr>
      <w:rPr>
        <w:rFonts w:ascii="Wingdings" w:hAnsi="Wingdings" w:hint="default"/>
      </w:rPr>
    </w:lvl>
    <w:lvl w:ilvl="8" w:tplc="D8141E00" w:tentative="1">
      <w:start w:val="1"/>
      <w:numFmt w:val="bullet"/>
      <w:lvlText w:val=""/>
      <w:lvlJc w:val="left"/>
      <w:pPr>
        <w:tabs>
          <w:tab w:val="num" w:pos="6480"/>
        </w:tabs>
        <w:ind w:left="6480" w:hanging="360"/>
      </w:pPr>
      <w:rPr>
        <w:rFonts w:ascii="Wingdings" w:hAnsi="Wingdings" w:hint="default"/>
      </w:rPr>
    </w:lvl>
  </w:abstractNum>
  <w:abstractNum w:abstractNumId="23">
    <w:nsid w:val="4C577D81"/>
    <w:multiLevelType w:val="hybridMultilevel"/>
    <w:tmpl w:val="00EC9DC6"/>
    <w:lvl w:ilvl="0" w:tplc="1DE423AC">
      <w:start w:val="1"/>
      <w:numFmt w:val="bullet"/>
      <w:lvlText w:val=""/>
      <w:lvlJc w:val="left"/>
      <w:pPr>
        <w:tabs>
          <w:tab w:val="num" w:pos="720"/>
        </w:tabs>
        <w:ind w:left="720" w:hanging="360"/>
      </w:pPr>
      <w:rPr>
        <w:rFonts w:ascii="Wingdings" w:hAnsi="Wingdings" w:hint="default"/>
      </w:rPr>
    </w:lvl>
    <w:lvl w:ilvl="1" w:tplc="DA42AEC4" w:tentative="1">
      <w:start w:val="1"/>
      <w:numFmt w:val="bullet"/>
      <w:lvlText w:val=""/>
      <w:lvlJc w:val="left"/>
      <w:pPr>
        <w:tabs>
          <w:tab w:val="num" w:pos="1440"/>
        </w:tabs>
        <w:ind w:left="1440" w:hanging="360"/>
      </w:pPr>
      <w:rPr>
        <w:rFonts w:ascii="Wingdings" w:hAnsi="Wingdings" w:hint="default"/>
      </w:rPr>
    </w:lvl>
    <w:lvl w:ilvl="2" w:tplc="28967B1E" w:tentative="1">
      <w:start w:val="1"/>
      <w:numFmt w:val="bullet"/>
      <w:lvlText w:val=""/>
      <w:lvlJc w:val="left"/>
      <w:pPr>
        <w:tabs>
          <w:tab w:val="num" w:pos="2160"/>
        </w:tabs>
        <w:ind w:left="2160" w:hanging="360"/>
      </w:pPr>
      <w:rPr>
        <w:rFonts w:ascii="Wingdings" w:hAnsi="Wingdings" w:hint="default"/>
      </w:rPr>
    </w:lvl>
    <w:lvl w:ilvl="3" w:tplc="9C2CD050" w:tentative="1">
      <w:start w:val="1"/>
      <w:numFmt w:val="bullet"/>
      <w:lvlText w:val=""/>
      <w:lvlJc w:val="left"/>
      <w:pPr>
        <w:tabs>
          <w:tab w:val="num" w:pos="2880"/>
        </w:tabs>
        <w:ind w:left="2880" w:hanging="360"/>
      </w:pPr>
      <w:rPr>
        <w:rFonts w:ascii="Wingdings" w:hAnsi="Wingdings" w:hint="default"/>
      </w:rPr>
    </w:lvl>
    <w:lvl w:ilvl="4" w:tplc="378670BC" w:tentative="1">
      <w:start w:val="1"/>
      <w:numFmt w:val="bullet"/>
      <w:lvlText w:val=""/>
      <w:lvlJc w:val="left"/>
      <w:pPr>
        <w:tabs>
          <w:tab w:val="num" w:pos="3600"/>
        </w:tabs>
        <w:ind w:left="3600" w:hanging="360"/>
      </w:pPr>
      <w:rPr>
        <w:rFonts w:ascii="Wingdings" w:hAnsi="Wingdings" w:hint="default"/>
      </w:rPr>
    </w:lvl>
    <w:lvl w:ilvl="5" w:tplc="6C54641A" w:tentative="1">
      <w:start w:val="1"/>
      <w:numFmt w:val="bullet"/>
      <w:lvlText w:val=""/>
      <w:lvlJc w:val="left"/>
      <w:pPr>
        <w:tabs>
          <w:tab w:val="num" w:pos="4320"/>
        </w:tabs>
        <w:ind w:left="4320" w:hanging="360"/>
      </w:pPr>
      <w:rPr>
        <w:rFonts w:ascii="Wingdings" w:hAnsi="Wingdings" w:hint="default"/>
      </w:rPr>
    </w:lvl>
    <w:lvl w:ilvl="6" w:tplc="B27E3AD4" w:tentative="1">
      <w:start w:val="1"/>
      <w:numFmt w:val="bullet"/>
      <w:lvlText w:val=""/>
      <w:lvlJc w:val="left"/>
      <w:pPr>
        <w:tabs>
          <w:tab w:val="num" w:pos="5040"/>
        </w:tabs>
        <w:ind w:left="5040" w:hanging="360"/>
      </w:pPr>
      <w:rPr>
        <w:rFonts w:ascii="Wingdings" w:hAnsi="Wingdings" w:hint="default"/>
      </w:rPr>
    </w:lvl>
    <w:lvl w:ilvl="7" w:tplc="4D680C64" w:tentative="1">
      <w:start w:val="1"/>
      <w:numFmt w:val="bullet"/>
      <w:lvlText w:val=""/>
      <w:lvlJc w:val="left"/>
      <w:pPr>
        <w:tabs>
          <w:tab w:val="num" w:pos="5760"/>
        </w:tabs>
        <w:ind w:left="5760" w:hanging="360"/>
      </w:pPr>
      <w:rPr>
        <w:rFonts w:ascii="Wingdings" w:hAnsi="Wingdings" w:hint="default"/>
      </w:rPr>
    </w:lvl>
    <w:lvl w:ilvl="8" w:tplc="B7C2120E" w:tentative="1">
      <w:start w:val="1"/>
      <w:numFmt w:val="bullet"/>
      <w:lvlText w:val=""/>
      <w:lvlJc w:val="left"/>
      <w:pPr>
        <w:tabs>
          <w:tab w:val="num" w:pos="6480"/>
        </w:tabs>
        <w:ind w:left="6480" w:hanging="360"/>
      </w:pPr>
      <w:rPr>
        <w:rFonts w:ascii="Wingdings" w:hAnsi="Wingdings" w:hint="default"/>
      </w:rPr>
    </w:lvl>
  </w:abstractNum>
  <w:abstractNum w:abstractNumId="24">
    <w:nsid w:val="4D6309BC"/>
    <w:multiLevelType w:val="hybridMultilevel"/>
    <w:tmpl w:val="370C3E86"/>
    <w:lvl w:ilvl="0" w:tplc="E67015DA">
      <w:start w:val="1"/>
      <w:numFmt w:val="bullet"/>
      <w:lvlText w:val=""/>
      <w:lvlJc w:val="left"/>
      <w:pPr>
        <w:tabs>
          <w:tab w:val="num" w:pos="720"/>
        </w:tabs>
        <w:ind w:left="720" w:hanging="360"/>
      </w:pPr>
      <w:rPr>
        <w:rFonts w:ascii="Wingdings" w:hAnsi="Wingdings" w:hint="default"/>
      </w:rPr>
    </w:lvl>
    <w:lvl w:ilvl="1" w:tplc="A478376E">
      <w:start w:val="734"/>
      <w:numFmt w:val="bullet"/>
      <w:lvlText w:val=""/>
      <w:lvlJc w:val="left"/>
      <w:pPr>
        <w:tabs>
          <w:tab w:val="num" w:pos="1440"/>
        </w:tabs>
        <w:ind w:left="1440" w:hanging="360"/>
      </w:pPr>
      <w:rPr>
        <w:rFonts w:ascii="Wingdings" w:hAnsi="Wingdings" w:hint="default"/>
      </w:rPr>
    </w:lvl>
    <w:lvl w:ilvl="2" w:tplc="D750ADDE" w:tentative="1">
      <w:start w:val="1"/>
      <w:numFmt w:val="bullet"/>
      <w:lvlText w:val=""/>
      <w:lvlJc w:val="left"/>
      <w:pPr>
        <w:tabs>
          <w:tab w:val="num" w:pos="2160"/>
        </w:tabs>
        <w:ind w:left="2160" w:hanging="360"/>
      </w:pPr>
      <w:rPr>
        <w:rFonts w:ascii="Wingdings" w:hAnsi="Wingdings" w:hint="default"/>
      </w:rPr>
    </w:lvl>
    <w:lvl w:ilvl="3" w:tplc="A28E92F2" w:tentative="1">
      <w:start w:val="1"/>
      <w:numFmt w:val="bullet"/>
      <w:lvlText w:val=""/>
      <w:lvlJc w:val="left"/>
      <w:pPr>
        <w:tabs>
          <w:tab w:val="num" w:pos="2880"/>
        </w:tabs>
        <w:ind w:left="2880" w:hanging="360"/>
      </w:pPr>
      <w:rPr>
        <w:rFonts w:ascii="Wingdings" w:hAnsi="Wingdings" w:hint="default"/>
      </w:rPr>
    </w:lvl>
    <w:lvl w:ilvl="4" w:tplc="B7082A42" w:tentative="1">
      <w:start w:val="1"/>
      <w:numFmt w:val="bullet"/>
      <w:lvlText w:val=""/>
      <w:lvlJc w:val="left"/>
      <w:pPr>
        <w:tabs>
          <w:tab w:val="num" w:pos="3600"/>
        </w:tabs>
        <w:ind w:left="3600" w:hanging="360"/>
      </w:pPr>
      <w:rPr>
        <w:rFonts w:ascii="Wingdings" w:hAnsi="Wingdings" w:hint="default"/>
      </w:rPr>
    </w:lvl>
    <w:lvl w:ilvl="5" w:tplc="84F8C0FA" w:tentative="1">
      <w:start w:val="1"/>
      <w:numFmt w:val="bullet"/>
      <w:lvlText w:val=""/>
      <w:lvlJc w:val="left"/>
      <w:pPr>
        <w:tabs>
          <w:tab w:val="num" w:pos="4320"/>
        </w:tabs>
        <w:ind w:left="4320" w:hanging="360"/>
      </w:pPr>
      <w:rPr>
        <w:rFonts w:ascii="Wingdings" w:hAnsi="Wingdings" w:hint="default"/>
      </w:rPr>
    </w:lvl>
    <w:lvl w:ilvl="6" w:tplc="D1204CB2" w:tentative="1">
      <w:start w:val="1"/>
      <w:numFmt w:val="bullet"/>
      <w:lvlText w:val=""/>
      <w:lvlJc w:val="left"/>
      <w:pPr>
        <w:tabs>
          <w:tab w:val="num" w:pos="5040"/>
        </w:tabs>
        <w:ind w:left="5040" w:hanging="360"/>
      </w:pPr>
      <w:rPr>
        <w:rFonts w:ascii="Wingdings" w:hAnsi="Wingdings" w:hint="default"/>
      </w:rPr>
    </w:lvl>
    <w:lvl w:ilvl="7" w:tplc="AF528F76" w:tentative="1">
      <w:start w:val="1"/>
      <w:numFmt w:val="bullet"/>
      <w:lvlText w:val=""/>
      <w:lvlJc w:val="left"/>
      <w:pPr>
        <w:tabs>
          <w:tab w:val="num" w:pos="5760"/>
        </w:tabs>
        <w:ind w:left="5760" w:hanging="360"/>
      </w:pPr>
      <w:rPr>
        <w:rFonts w:ascii="Wingdings" w:hAnsi="Wingdings" w:hint="default"/>
      </w:rPr>
    </w:lvl>
    <w:lvl w:ilvl="8" w:tplc="37D66FCA" w:tentative="1">
      <w:start w:val="1"/>
      <w:numFmt w:val="bullet"/>
      <w:lvlText w:val=""/>
      <w:lvlJc w:val="left"/>
      <w:pPr>
        <w:tabs>
          <w:tab w:val="num" w:pos="6480"/>
        </w:tabs>
        <w:ind w:left="6480" w:hanging="360"/>
      </w:pPr>
      <w:rPr>
        <w:rFonts w:ascii="Wingdings" w:hAnsi="Wingdings" w:hint="default"/>
      </w:rPr>
    </w:lvl>
  </w:abstractNum>
  <w:abstractNum w:abstractNumId="25">
    <w:nsid w:val="59BF3149"/>
    <w:multiLevelType w:val="hybridMultilevel"/>
    <w:tmpl w:val="E0826B4C"/>
    <w:lvl w:ilvl="0" w:tplc="E284A1D8">
      <w:start w:val="1"/>
      <w:numFmt w:val="bullet"/>
      <w:lvlText w:val=""/>
      <w:lvlJc w:val="left"/>
      <w:pPr>
        <w:tabs>
          <w:tab w:val="num" w:pos="720"/>
        </w:tabs>
        <w:ind w:left="720" w:hanging="360"/>
      </w:pPr>
      <w:rPr>
        <w:rFonts w:ascii="Wingdings" w:hAnsi="Wingdings" w:hint="default"/>
      </w:rPr>
    </w:lvl>
    <w:lvl w:ilvl="1" w:tplc="79CCE4AA" w:tentative="1">
      <w:start w:val="1"/>
      <w:numFmt w:val="bullet"/>
      <w:lvlText w:val=""/>
      <w:lvlJc w:val="left"/>
      <w:pPr>
        <w:tabs>
          <w:tab w:val="num" w:pos="1440"/>
        </w:tabs>
        <w:ind w:left="1440" w:hanging="360"/>
      </w:pPr>
      <w:rPr>
        <w:rFonts w:ascii="Wingdings" w:hAnsi="Wingdings" w:hint="default"/>
      </w:rPr>
    </w:lvl>
    <w:lvl w:ilvl="2" w:tplc="07F22A9E" w:tentative="1">
      <w:start w:val="1"/>
      <w:numFmt w:val="bullet"/>
      <w:lvlText w:val=""/>
      <w:lvlJc w:val="left"/>
      <w:pPr>
        <w:tabs>
          <w:tab w:val="num" w:pos="2160"/>
        </w:tabs>
        <w:ind w:left="2160" w:hanging="360"/>
      </w:pPr>
      <w:rPr>
        <w:rFonts w:ascii="Wingdings" w:hAnsi="Wingdings" w:hint="default"/>
      </w:rPr>
    </w:lvl>
    <w:lvl w:ilvl="3" w:tplc="54A25458" w:tentative="1">
      <w:start w:val="1"/>
      <w:numFmt w:val="bullet"/>
      <w:lvlText w:val=""/>
      <w:lvlJc w:val="left"/>
      <w:pPr>
        <w:tabs>
          <w:tab w:val="num" w:pos="2880"/>
        </w:tabs>
        <w:ind w:left="2880" w:hanging="360"/>
      </w:pPr>
      <w:rPr>
        <w:rFonts w:ascii="Wingdings" w:hAnsi="Wingdings" w:hint="default"/>
      </w:rPr>
    </w:lvl>
    <w:lvl w:ilvl="4" w:tplc="44C239DA" w:tentative="1">
      <w:start w:val="1"/>
      <w:numFmt w:val="bullet"/>
      <w:lvlText w:val=""/>
      <w:lvlJc w:val="left"/>
      <w:pPr>
        <w:tabs>
          <w:tab w:val="num" w:pos="3600"/>
        </w:tabs>
        <w:ind w:left="3600" w:hanging="360"/>
      </w:pPr>
      <w:rPr>
        <w:rFonts w:ascii="Wingdings" w:hAnsi="Wingdings" w:hint="default"/>
      </w:rPr>
    </w:lvl>
    <w:lvl w:ilvl="5" w:tplc="E3746726" w:tentative="1">
      <w:start w:val="1"/>
      <w:numFmt w:val="bullet"/>
      <w:lvlText w:val=""/>
      <w:lvlJc w:val="left"/>
      <w:pPr>
        <w:tabs>
          <w:tab w:val="num" w:pos="4320"/>
        </w:tabs>
        <w:ind w:left="4320" w:hanging="360"/>
      </w:pPr>
      <w:rPr>
        <w:rFonts w:ascii="Wingdings" w:hAnsi="Wingdings" w:hint="default"/>
      </w:rPr>
    </w:lvl>
    <w:lvl w:ilvl="6" w:tplc="7F72A520" w:tentative="1">
      <w:start w:val="1"/>
      <w:numFmt w:val="bullet"/>
      <w:lvlText w:val=""/>
      <w:lvlJc w:val="left"/>
      <w:pPr>
        <w:tabs>
          <w:tab w:val="num" w:pos="5040"/>
        </w:tabs>
        <w:ind w:left="5040" w:hanging="360"/>
      </w:pPr>
      <w:rPr>
        <w:rFonts w:ascii="Wingdings" w:hAnsi="Wingdings" w:hint="default"/>
      </w:rPr>
    </w:lvl>
    <w:lvl w:ilvl="7" w:tplc="3E4C3912" w:tentative="1">
      <w:start w:val="1"/>
      <w:numFmt w:val="bullet"/>
      <w:lvlText w:val=""/>
      <w:lvlJc w:val="left"/>
      <w:pPr>
        <w:tabs>
          <w:tab w:val="num" w:pos="5760"/>
        </w:tabs>
        <w:ind w:left="5760" w:hanging="360"/>
      </w:pPr>
      <w:rPr>
        <w:rFonts w:ascii="Wingdings" w:hAnsi="Wingdings" w:hint="default"/>
      </w:rPr>
    </w:lvl>
    <w:lvl w:ilvl="8" w:tplc="D660D412" w:tentative="1">
      <w:start w:val="1"/>
      <w:numFmt w:val="bullet"/>
      <w:lvlText w:val=""/>
      <w:lvlJc w:val="left"/>
      <w:pPr>
        <w:tabs>
          <w:tab w:val="num" w:pos="6480"/>
        </w:tabs>
        <w:ind w:left="6480" w:hanging="360"/>
      </w:pPr>
      <w:rPr>
        <w:rFonts w:ascii="Wingdings" w:hAnsi="Wingdings" w:hint="default"/>
      </w:rPr>
    </w:lvl>
  </w:abstractNum>
  <w:abstractNum w:abstractNumId="26">
    <w:nsid w:val="610F3D7B"/>
    <w:multiLevelType w:val="hybridMultilevel"/>
    <w:tmpl w:val="8B50F7E4"/>
    <w:lvl w:ilvl="0" w:tplc="B15CBF10">
      <w:start w:val="1"/>
      <w:numFmt w:val="bullet"/>
      <w:lvlText w:val=""/>
      <w:lvlJc w:val="left"/>
      <w:pPr>
        <w:tabs>
          <w:tab w:val="num" w:pos="720"/>
        </w:tabs>
        <w:ind w:left="720" w:hanging="360"/>
      </w:pPr>
      <w:rPr>
        <w:rFonts w:ascii="Wingdings" w:hAnsi="Wingdings" w:hint="default"/>
      </w:rPr>
    </w:lvl>
    <w:lvl w:ilvl="1" w:tplc="628C1BD6" w:tentative="1">
      <w:start w:val="1"/>
      <w:numFmt w:val="bullet"/>
      <w:lvlText w:val=""/>
      <w:lvlJc w:val="left"/>
      <w:pPr>
        <w:tabs>
          <w:tab w:val="num" w:pos="1440"/>
        </w:tabs>
        <w:ind w:left="1440" w:hanging="360"/>
      </w:pPr>
      <w:rPr>
        <w:rFonts w:ascii="Wingdings" w:hAnsi="Wingdings" w:hint="default"/>
      </w:rPr>
    </w:lvl>
    <w:lvl w:ilvl="2" w:tplc="2DE06102" w:tentative="1">
      <w:start w:val="1"/>
      <w:numFmt w:val="bullet"/>
      <w:lvlText w:val=""/>
      <w:lvlJc w:val="left"/>
      <w:pPr>
        <w:tabs>
          <w:tab w:val="num" w:pos="2160"/>
        </w:tabs>
        <w:ind w:left="2160" w:hanging="360"/>
      </w:pPr>
      <w:rPr>
        <w:rFonts w:ascii="Wingdings" w:hAnsi="Wingdings" w:hint="default"/>
      </w:rPr>
    </w:lvl>
    <w:lvl w:ilvl="3" w:tplc="FD58C2BA" w:tentative="1">
      <w:start w:val="1"/>
      <w:numFmt w:val="bullet"/>
      <w:lvlText w:val=""/>
      <w:lvlJc w:val="left"/>
      <w:pPr>
        <w:tabs>
          <w:tab w:val="num" w:pos="2880"/>
        </w:tabs>
        <w:ind w:left="2880" w:hanging="360"/>
      </w:pPr>
      <w:rPr>
        <w:rFonts w:ascii="Wingdings" w:hAnsi="Wingdings" w:hint="default"/>
      </w:rPr>
    </w:lvl>
    <w:lvl w:ilvl="4" w:tplc="E7CE85DE" w:tentative="1">
      <w:start w:val="1"/>
      <w:numFmt w:val="bullet"/>
      <w:lvlText w:val=""/>
      <w:lvlJc w:val="left"/>
      <w:pPr>
        <w:tabs>
          <w:tab w:val="num" w:pos="3600"/>
        </w:tabs>
        <w:ind w:left="3600" w:hanging="360"/>
      </w:pPr>
      <w:rPr>
        <w:rFonts w:ascii="Wingdings" w:hAnsi="Wingdings" w:hint="default"/>
      </w:rPr>
    </w:lvl>
    <w:lvl w:ilvl="5" w:tplc="108E5D36" w:tentative="1">
      <w:start w:val="1"/>
      <w:numFmt w:val="bullet"/>
      <w:lvlText w:val=""/>
      <w:lvlJc w:val="left"/>
      <w:pPr>
        <w:tabs>
          <w:tab w:val="num" w:pos="4320"/>
        </w:tabs>
        <w:ind w:left="4320" w:hanging="360"/>
      </w:pPr>
      <w:rPr>
        <w:rFonts w:ascii="Wingdings" w:hAnsi="Wingdings" w:hint="default"/>
      </w:rPr>
    </w:lvl>
    <w:lvl w:ilvl="6" w:tplc="372878EC" w:tentative="1">
      <w:start w:val="1"/>
      <w:numFmt w:val="bullet"/>
      <w:lvlText w:val=""/>
      <w:lvlJc w:val="left"/>
      <w:pPr>
        <w:tabs>
          <w:tab w:val="num" w:pos="5040"/>
        </w:tabs>
        <w:ind w:left="5040" w:hanging="360"/>
      </w:pPr>
      <w:rPr>
        <w:rFonts w:ascii="Wingdings" w:hAnsi="Wingdings" w:hint="default"/>
      </w:rPr>
    </w:lvl>
    <w:lvl w:ilvl="7" w:tplc="95D21F4C" w:tentative="1">
      <w:start w:val="1"/>
      <w:numFmt w:val="bullet"/>
      <w:lvlText w:val=""/>
      <w:lvlJc w:val="left"/>
      <w:pPr>
        <w:tabs>
          <w:tab w:val="num" w:pos="5760"/>
        </w:tabs>
        <w:ind w:left="5760" w:hanging="360"/>
      </w:pPr>
      <w:rPr>
        <w:rFonts w:ascii="Wingdings" w:hAnsi="Wingdings" w:hint="default"/>
      </w:rPr>
    </w:lvl>
    <w:lvl w:ilvl="8" w:tplc="0038BDA6" w:tentative="1">
      <w:start w:val="1"/>
      <w:numFmt w:val="bullet"/>
      <w:lvlText w:val=""/>
      <w:lvlJc w:val="left"/>
      <w:pPr>
        <w:tabs>
          <w:tab w:val="num" w:pos="6480"/>
        </w:tabs>
        <w:ind w:left="6480" w:hanging="360"/>
      </w:pPr>
      <w:rPr>
        <w:rFonts w:ascii="Wingdings" w:hAnsi="Wingdings" w:hint="default"/>
      </w:rPr>
    </w:lvl>
  </w:abstractNum>
  <w:abstractNum w:abstractNumId="27">
    <w:nsid w:val="6A0A5C80"/>
    <w:multiLevelType w:val="hybridMultilevel"/>
    <w:tmpl w:val="C7CA2B8A"/>
    <w:lvl w:ilvl="0" w:tplc="B3A66264">
      <w:start w:val="1"/>
      <w:numFmt w:val="bullet"/>
      <w:lvlText w:val=""/>
      <w:lvlJc w:val="left"/>
      <w:pPr>
        <w:tabs>
          <w:tab w:val="num" w:pos="720"/>
        </w:tabs>
        <w:ind w:left="720" w:hanging="360"/>
      </w:pPr>
      <w:rPr>
        <w:rFonts w:ascii="Wingdings" w:hAnsi="Wingdings" w:hint="default"/>
      </w:rPr>
    </w:lvl>
    <w:lvl w:ilvl="1" w:tplc="318AE4FC" w:tentative="1">
      <w:start w:val="1"/>
      <w:numFmt w:val="bullet"/>
      <w:lvlText w:val=""/>
      <w:lvlJc w:val="left"/>
      <w:pPr>
        <w:tabs>
          <w:tab w:val="num" w:pos="1440"/>
        </w:tabs>
        <w:ind w:left="1440" w:hanging="360"/>
      </w:pPr>
      <w:rPr>
        <w:rFonts w:ascii="Wingdings" w:hAnsi="Wingdings" w:hint="default"/>
      </w:rPr>
    </w:lvl>
    <w:lvl w:ilvl="2" w:tplc="49B870C2" w:tentative="1">
      <w:start w:val="1"/>
      <w:numFmt w:val="bullet"/>
      <w:lvlText w:val=""/>
      <w:lvlJc w:val="left"/>
      <w:pPr>
        <w:tabs>
          <w:tab w:val="num" w:pos="2160"/>
        </w:tabs>
        <w:ind w:left="2160" w:hanging="360"/>
      </w:pPr>
      <w:rPr>
        <w:rFonts w:ascii="Wingdings" w:hAnsi="Wingdings" w:hint="default"/>
      </w:rPr>
    </w:lvl>
    <w:lvl w:ilvl="3" w:tplc="4900093E" w:tentative="1">
      <w:start w:val="1"/>
      <w:numFmt w:val="bullet"/>
      <w:lvlText w:val=""/>
      <w:lvlJc w:val="left"/>
      <w:pPr>
        <w:tabs>
          <w:tab w:val="num" w:pos="2880"/>
        </w:tabs>
        <w:ind w:left="2880" w:hanging="360"/>
      </w:pPr>
      <w:rPr>
        <w:rFonts w:ascii="Wingdings" w:hAnsi="Wingdings" w:hint="default"/>
      </w:rPr>
    </w:lvl>
    <w:lvl w:ilvl="4" w:tplc="DF429A32" w:tentative="1">
      <w:start w:val="1"/>
      <w:numFmt w:val="bullet"/>
      <w:lvlText w:val=""/>
      <w:lvlJc w:val="left"/>
      <w:pPr>
        <w:tabs>
          <w:tab w:val="num" w:pos="3600"/>
        </w:tabs>
        <w:ind w:left="3600" w:hanging="360"/>
      </w:pPr>
      <w:rPr>
        <w:rFonts w:ascii="Wingdings" w:hAnsi="Wingdings" w:hint="default"/>
      </w:rPr>
    </w:lvl>
    <w:lvl w:ilvl="5" w:tplc="142A17E6" w:tentative="1">
      <w:start w:val="1"/>
      <w:numFmt w:val="bullet"/>
      <w:lvlText w:val=""/>
      <w:lvlJc w:val="left"/>
      <w:pPr>
        <w:tabs>
          <w:tab w:val="num" w:pos="4320"/>
        </w:tabs>
        <w:ind w:left="4320" w:hanging="360"/>
      </w:pPr>
      <w:rPr>
        <w:rFonts w:ascii="Wingdings" w:hAnsi="Wingdings" w:hint="default"/>
      </w:rPr>
    </w:lvl>
    <w:lvl w:ilvl="6" w:tplc="29A4DD1C" w:tentative="1">
      <w:start w:val="1"/>
      <w:numFmt w:val="bullet"/>
      <w:lvlText w:val=""/>
      <w:lvlJc w:val="left"/>
      <w:pPr>
        <w:tabs>
          <w:tab w:val="num" w:pos="5040"/>
        </w:tabs>
        <w:ind w:left="5040" w:hanging="360"/>
      </w:pPr>
      <w:rPr>
        <w:rFonts w:ascii="Wingdings" w:hAnsi="Wingdings" w:hint="default"/>
      </w:rPr>
    </w:lvl>
    <w:lvl w:ilvl="7" w:tplc="1DEADFBC" w:tentative="1">
      <w:start w:val="1"/>
      <w:numFmt w:val="bullet"/>
      <w:lvlText w:val=""/>
      <w:lvlJc w:val="left"/>
      <w:pPr>
        <w:tabs>
          <w:tab w:val="num" w:pos="5760"/>
        </w:tabs>
        <w:ind w:left="5760" w:hanging="360"/>
      </w:pPr>
      <w:rPr>
        <w:rFonts w:ascii="Wingdings" w:hAnsi="Wingdings" w:hint="default"/>
      </w:rPr>
    </w:lvl>
    <w:lvl w:ilvl="8" w:tplc="CAB6586E" w:tentative="1">
      <w:start w:val="1"/>
      <w:numFmt w:val="bullet"/>
      <w:lvlText w:val=""/>
      <w:lvlJc w:val="left"/>
      <w:pPr>
        <w:tabs>
          <w:tab w:val="num" w:pos="6480"/>
        </w:tabs>
        <w:ind w:left="6480" w:hanging="360"/>
      </w:pPr>
      <w:rPr>
        <w:rFonts w:ascii="Wingdings" w:hAnsi="Wingdings" w:hint="default"/>
      </w:rPr>
    </w:lvl>
  </w:abstractNum>
  <w:abstractNum w:abstractNumId="28">
    <w:nsid w:val="6A1B5149"/>
    <w:multiLevelType w:val="hybridMultilevel"/>
    <w:tmpl w:val="F88EF4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1551A0A"/>
    <w:multiLevelType w:val="hybridMultilevel"/>
    <w:tmpl w:val="6A20B6AC"/>
    <w:lvl w:ilvl="0" w:tplc="5C0A4BEC">
      <w:start w:val="1"/>
      <w:numFmt w:val="bullet"/>
      <w:lvlText w:val=""/>
      <w:lvlJc w:val="left"/>
      <w:pPr>
        <w:tabs>
          <w:tab w:val="num" w:pos="720"/>
        </w:tabs>
        <w:ind w:left="720" w:hanging="360"/>
      </w:pPr>
      <w:rPr>
        <w:rFonts w:ascii="Wingdings" w:hAnsi="Wingdings" w:hint="default"/>
      </w:rPr>
    </w:lvl>
    <w:lvl w:ilvl="1" w:tplc="21786F76" w:tentative="1">
      <w:start w:val="1"/>
      <w:numFmt w:val="bullet"/>
      <w:lvlText w:val=""/>
      <w:lvlJc w:val="left"/>
      <w:pPr>
        <w:tabs>
          <w:tab w:val="num" w:pos="1440"/>
        </w:tabs>
        <w:ind w:left="1440" w:hanging="360"/>
      </w:pPr>
      <w:rPr>
        <w:rFonts w:ascii="Wingdings" w:hAnsi="Wingdings" w:hint="default"/>
      </w:rPr>
    </w:lvl>
    <w:lvl w:ilvl="2" w:tplc="5F526A90" w:tentative="1">
      <w:start w:val="1"/>
      <w:numFmt w:val="bullet"/>
      <w:lvlText w:val=""/>
      <w:lvlJc w:val="left"/>
      <w:pPr>
        <w:tabs>
          <w:tab w:val="num" w:pos="2160"/>
        </w:tabs>
        <w:ind w:left="2160" w:hanging="360"/>
      </w:pPr>
      <w:rPr>
        <w:rFonts w:ascii="Wingdings" w:hAnsi="Wingdings" w:hint="default"/>
      </w:rPr>
    </w:lvl>
    <w:lvl w:ilvl="3" w:tplc="81844180" w:tentative="1">
      <w:start w:val="1"/>
      <w:numFmt w:val="bullet"/>
      <w:lvlText w:val=""/>
      <w:lvlJc w:val="left"/>
      <w:pPr>
        <w:tabs>
          <w:tab w:val="num" w:pos="2880"/>
        </w:tabs>
        <w:ind w:left="2880" w:hanging="360"/>
      </w:pPr>
      <w:rPr>
        <w:rFonts w:ascii="Wingdings" w:hAnsi="Wingdings" w:hint="default"/>
      </w:rPr>
    </w:lvl>
    <w:lvl w:ilvl="4" w:tplc="38B03C72" w:tentative="1">
      <w:start w:val="1"/>
      <w:numFmt w:val="bullet"/>
      <w:lvlText w:val=""/>
      <w:lvlJc w:val="left"/>
      <w:pPr>
        <w:tabs>
          <w:tab w:val="num" w:pos="3600"/>
        </w:tabs>
        <w:ind w:left="3600" w:hanging="360"/>
      </w:pPr>
      <w:rPr>
        <w:rFonts w:ascii="Wingdings" w:hAnsi="Wingdings" w:hint="default"/>
      </w:rPr>
    </w:lvl>
    <w:lvl w:ilvl="5" w:tplc="46023244" w:tentative="1">
      <w:start w:val="1"/>
      <w:numFmt w:val="bullet"/>
      <w:lvlText w:val=""/>
      <w:lvlJc w:val="left"/>
      <w:pPr>
        <w:tabs>
          <w:tab w:val="num" w:pos="4320"/>
        </w:tabs>
        <w:ind w:left="4320" w:hanging="360"/>
      </w:pPr>
      <w:rPr>
        <w:rFonts w:ascii="Wingdings" w:hAnsi="Wingdings" w:hint="default"/>
      </w:rPr>
    </w:lvl>
    <w:lvl w:ilvl="6" w:tplc="A36AB9A8" w:tentative="1">
      <w:start w:val="1"/>
      <w:numFmt w:val="bullet"/>
      <w:lvlText w:val=""/>
      <w:lvlJc w:val="left"/>
      <w:pPr>
        <w:tabs>
          <w:tab w:val="num" w:pos="5040"/>
        </w:tabs>
        <w:ind w:left="5040" w:hanging="360"/>
      </w:pPr>
      <w:rPr>
        <w:rFonts w:ascii="Wingdings" w:hAnsi="Wingdings" w:hint="default"/>
      </w:rPr>
    </w:lvl>
    <w:lvl w:ilvl="7" w:tplc="F0D60462" w:tentative="1">
      <w:start w:val="1"/>
      <w:numFmt w:val="bullet"/>
      <w:lvlText w:val=""/>
      <w:lvlJc w:val="left"/>
      <w:pPr>
        <w:tabs>
          <w:tab w:val="num" w:pos="5760"/>
        </w:tabs>
        <w:ind w:left="5760" w:hanging="360"/>
      </w:pPr>
      <w:rPr>
        <w:rFonts w:ascii="Wingdings" w:hAnsi="Wingdings" w:hint="default"/>
      </w:rPr>
    </w:lvl>
    <w:lvl w:ilvl="8" w:tplc="8018BDAC" w:tentative="1">
      <w:start w:val="1"/>
      <w:numFmt w:val="bullet"/>
      <w:lvlText w:val=""/>
      <w:lvlJc w:val="left"/>
      <w:pPr>
        <w:tabs>
          <w:tab w:val="num" w:pos="6480"/>
        </w:tabs>
        <w:ind w:left="6480" w:hanging="360"/>
      </w:pPr>
      <w:rPr>
        <w:rFonts w:ascii="Wingdings" w:hAnsi="Wingdings" w:hint="default"/>
      </w:rPr>
    </w:lvl>
  </w:abstractNum>
  <w:abstractNum w:abstractNumId="30">
    <w:nsid w:val="72A74093"/>
    <w:multiLevelType w:val="hybridMultilevel"/>
    <w:tmpl w:val="11AA2EE0"/>
    <w:lvl w:ilvl="0" w:tplc="9964F64C">
      <w:start w:val="1"/>
      <w:numFmt w:val="bullet"/>
      <w:lvlText w:val=""/>
      <w:lvlJc w:val="left"/>
      <w:pPr>
        <w:tabs>
          <w:tab w:val="num" w:pos="720"/>
        </w:tabs>
        <w:ind w:left="720" w:hanging="360"/>
      </w:pPr>
      <w:rPr>
        <w:rFonts w:ascii="Wingdings" w:hAnsi="Wingdings" w:hint="default"/>
      </w:rPr>
    </w:lvl>
    <w:lvl w:ilvl="1" w:tplc="83E2FEB6" w:tentative="1">
      <w:start w:val="1"/>
      <w:numFmt w:val="bullet"/>
      <w:lvlText w:val=""/>
      <w:lvlJc w:val="left"/>
      <w:pPr>
        <w:tabs>
          <w:tab w:val="num" w:pos="1440"/>
        </w:tabs>
        <w:ind w:left="1440" w:hanging="360"/>
      </w:pPr>
      <w:rPr>
        <w:rFonts w:ascii="Wingdings" w:hAnsi="Wingdings" w:hint="default"/>
      </w:rPr>
    </w:lvl>
    <w:lvl w:ilvl="2" w:tplc="56043D70" w:tentative="1">
      <w:start w:val="1"/>
      <w:numFmt w:val="bullet"/>
      <w:lvlText w:val=""/>
      <w:lvlJc w:val="left"/>
      <w:pPr>
        <w:tabs>
          <w:tab w:val="num" w:pos="2160"/>
        </w:tabs>
        <w:ind w:left="2160" w:hanging="360"/>
      </w:pPr>
      <w:rPr>
        <w:rFonts w:ascii="Wingdings" w:hAnsi="Wingdings" w:hint="default"/>
      </w:rPr>
    </w:lvl>
    <w:lvl w:ilvl="3" w:tplc="3D6A680C" w:tentative="1">
      <w:start w:val="1"/>
      <w:numFmt w:val="bullet"/>
      <w:lvlText w:val=""/>
      <w:lvlJc w:val="left"/>
      <w:pPr>
        <w:tabs>
          <w:tab w:val="num" w:pos="2880"/>
        </w:tabs>
        <w:ind w:left="2880" w:hanging="360"/>
      </w:pPr>
      <w:rPr>
        <w:rFonts w:ascii="Wingdings" w:hAnsi="Wingdings" w:hint="default"/>
      </w:rPr>
    </w:lvl>
    <w:lvl w:ilvl="4" w:tplc="093A3050" w:tentative="1">
      <w:start w:val="1"/>
      <w:numFmt w:val="bullet"/>
      <w:lvlText w:val=""/>
      <w:lvlJc w:val="left"/>
      <w:pPr>
        <w:tabs>
          <w:tab w:val="num" w:pos="3600"/>
        </w:tabs>
        <w:ind w:left="3600" w:hanging="360"/>
      </w:pPr>
      <w:rPr>
        <w:rFonts w:ascii="Wingdings" w:hAnsi="Wingdings" w:hint="default"/>
      </w:rPr>
    </w:lvl>
    <w:lvl w:ilvl="5" w:tplc="B636B148" w:tentative="1">
      <w:start w:val="1"/>
      <w:numFmt w:val="bullet"/>
      <w:lvlText w:val=""/>
      <w:lvlJc w:val="left"/>
      <w:pPr>
        <w:tabs>
          <w:tab w:val="num" w:pos="4320"/>
        </w:tabs>
        <w:ind w:left="4320" w:hanging="360"/>
      </w:pPr>
      <w:rPr>
        <w:rFonts w:ascii="Wingdings" w:hAnsi="Wingdings" w:hint="default"/>
      </w:rPr>
    </w:lvl>
    <w:lvl w:ilvl="6" w:tplc="A90843D8" w:tentative="1">
      <w:start w:val="1"/>
      <w:numFmt w:val="bullet"/>
      <w:lvlText w:val=""/>
      <w:lvlJc w:val="left"/>
      <w:pPr>
        <w:tabs>
          <w:tab w:val="num" w:pos="5040"/>
        </w:tabs>
        <w:ind w:left="5040" w:hanging="360"/>
      </w:pPr>
      <w:rPr>
        <w:rFonts w:ascii="Wingdings" w:hAnsi="Wingdings" w:hint="default"/>
      </w:rPr>
    </w:lvl>
    <w:lvl w:ilvl="7" w:tplc="174E6350" w:tentative="1">
      <w:start w:val="1"/>
      <w:numFmt w:val="bullet"/>
      <w:lvlText w:val=""/>
      <w:lvlJc w:val="left"/>
      <w:pPr>
        <w:tabs>
          <w:tab w:val="num" w:pos="5760"/>
        </w:tabs>
        <w:ind w:left="5760" w:hanging="360"/>
      </w:pPr>
      <w:rPr>
        <w:rFonts w:ascii="Wingdings" w:hAnsi="Wingdings" w:hint="default"/>
      </w:rPr>
    </w:lvl>
    <w:lvl w:ilvl="8" w:tplc="9208C834" w:tentative="1">
      <w:start w:val="1"/>
      <w:numFmt w:val="bullet"/>
      <w:lvlText w:val=""/>
      <w:lvlJc w:val="left"/>
      <w:pPr>
        <w:tabs>
          <w:tab w:val="num" w:pos="6480"/>
        </w:tabs>
        <w:ind w:left="6480" w:hanging="360"/>
      </w:pPr>
      <w:rPr>
        <w:rFonts w:ascii="Wingdings" w:hAnsi="Wingdings" w:hint="default"/>
      </w:rPr>
    </w:lvl>
  </w:abstractNum>
  <w:abstractNum w:abstractNumId="31">
    <w:nsid w:val="7AED22A0"/>
    <w:multiLevelType w:val="hybridMultilevel"/>
    <w:tmpl w:val="24566D2E"/>
    <w:lvl w:ilvl="0" w:tplc="D728A2DE">
      <w:start w:val="1"/>
      <w:numFmt w:val="bullet"/>
      <w:lvlText w:val="-"/>
      <w:lvlJc w:val="left"/>
      <w:pPr>
        <w:tabs>
          <w:tab w:val="num" w:pos="720"/>
        </w:tabs>
        <w:ind w:left="720" w:hanging="360"/>
      </w:pPr>
      <w:rPr>
        <w:rFonts w:ascii="Times New Roman" w:hAnsi="Times New Roman" w:hint="default"/>
      </w:rPr>
    </w:lvl>
    <w:lvl w:ilvl="1" w:tplc="9500CD28" w:tentative="1">
      <w:start w:val="1"/>
      <w:numFmt w:val="bullet"/>
      <w:lvlText w:val="-"/>
      <w:lvlJc w:val="left"/>
      <w:pPr>
        <w:tabs>
          <w:tab w:val="num" w:pos="1440"/>
        </w:tabs>
        <w:ind w:left="1440" w:hanging="360"/>
      </w:pPr>
      <w:rPr>
        <w:rFonts w:ascii="Times New Roman" w:hAnsi="Times New Roman" w:hint="default"/>
      </w:rPr>
    </w:lvl>
    <w:lvl w:ilvl="2" w:tplc="16DC474C" w:tentative="1">
      <w:start w:val="1"/>
      <w:numFmt w:val="bullet"/>
      <w:lvlText w:val="-"/>
      <w:lvlJc w:val="left"/>
      <w:pPr>
        <w:tabs>
          <w:tab w:val="num" w:pos="2160"/>
        </w:tabs>
        <w:ind w:left="2160" w:hanging="360"/>
      </w:pPr>
      <w:rPr>
        <w:rFonts w:ascii="Times New Roman" w:hAnsi="Times New Roman" w:hint="default"/>
      </w:rPr>
    </w:lvl>
    <w:lvl w:ilvl="3" w:tplc="7D22034E" w:tentative="1">
      <w:start w:val="1"/>
      <w:numFmt w:val="bullet"/>
      <w:lvlText w:val="-"/>
      <w:lvlJc w:val="left"/>
      <w:pPr>
        <w:tabs>
          <w:tab w:val="num" w:pos="2880"/>
        </w:tabs>
        <w:ind w:left="2880" w:hanging="360"/>
      </w:pPr>
      <w:rPr>
        <w:rFonts w:ascii="Times New Roman" w:hAnsi="Times New Roman" w:hint="default"/>
      </w:rPr>
    </w:lvl>
    <w:lvl w:ilvl="4" w:tplc="45F2AB18" w:tentative="1">
      <w:start w:val="1"/>
      <w:numFmt w:val="bullet"/>
      <w:lvlText w:val="-"/>
      <w:lvlJc w:val="left"/>
      <w:pPr>
        <w:tabs>
          <w:tab w:val="num" w:pos="3600"/>
        </w:tabs>
        <w:ind w:left="3600" w:hanging="360"/>
      </w:pPr>
      <w:rPr>
        <w:rFonts w:ascii="Times New Roman" w:hAnsi="Times New Roman" w:hint="default"/>
      </w:rPr>
    </w:lvl>
    <w:lvl w:ilvl="5" w:tplc="483ED3BA" w:tentative="1">
      <w:start w:val="1"/>
      <w:numFmt w:val="bullet"/>
      <w:lvlText w:val="-"/>
      <w:lvlJc w:val="left"/>
      <w:pPr>
        <w:tabs>
          <w:tab w:val="num" w:pos="4320"/>
        </w:tabs>
        <w:ind w:left="4320" w:hanging="360"/>
      </w:pPr>
      <w:rPr>
        <w:rFonts w:ascii="Times New Roman" w:hAnsi="Times New Roman" w:hint="default"/>
      </w:rPr>
    </w:lvl>
    <w:lvl w:ilvl="6" w:tplc="1F566BDA" w:tentative="1">
      <w:start w:val="1"/>
      <w:numFmt w:val="bullet"/>
      <w:lvlText w:val="-"/>
      <w:lvlJc w:val="left"/>
      <w:pPr>
        <w:tabs>
          <w:tab w:val="num" w:pos="5040"/>
        </w:tabs>
        <w:ind w:left="5040" w:hanging="360"/>
      </w:pPr>
      <w:rPr>
        <w:rFonts w:ascii="Times New Roman" w:hAnsi="Times New Roman" w:hint="default"/>
      </w:rPr>
    </w:lvl>
    <w:lvl w:ilvl="7" w:tplc="06CE8062" w:tentative="1">
      <w:start w:val="1"/>
      <w:numFmt w:val="bullet"/>
      <w:lvlText w:val="-"/>
      <w:lvlJc w:val="left"/>
      <w:pPr>
        <w:tabs>
          <w:tab w:val="num" w:pos="5760"/>
        </w:tabs>
        <w:ind w:left="5760" w:hanging="360"/>
      </w:pPr>
      <w:rPr>
        <w:rFonts w:ascii="Times New Roman" w:hAnsi="Times New Roman" w:hint="default"/>
      </w:rPr>
    </w:lvl>
    <w:lvl w:ilvl="8" w:tplc="BBD69E2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6"/>
  </w:num>
  <w:num w:numId="3">
    <w:abstractNumId w:val="17"/>
  </w:num>
  <w:num w:numId="4">
    <w:abstractNumId w:val="28"/>
  </w:num>
  <w:num w:numId="5">
    <w:abstractNumId w:val="27"/>
  </w:num>
  <w:num w:numId="6">
    <w:abstractNumId w:val="30"/>
  </w:num>
  <w:num w:numId="7">
    <w:abstractNumId w:val="20"/>
  </w:num>
  <w:num w:numId="8">
    <w:abstractNumId w:val="19"/>
  </w:num>
  <w:num w:numId="9">
    <w:abstractNumId w:val="5"/>
  </w:num>
  <w:num w:numId="10">
    <w:abstractNumId w:val="14"/>
  </w:num>
  <w:num w:numId="11">
    <w:abstractNumId w:val="2"/>
  </w:num>
  <w:num w:numId="12">
    <w:abstractNumId w:val="11"/>
  </w:num>
  <w:num w:numId="13">
    <w:abstractNumId w:val="12"/>
  </w:num>
  <w:num w:numId="14">
    <w:abstractNumId w:val="22"/>
  </w:num>
  <w:num w:numId="15">
    <w:abstractNumId w:val="23"/>
  </w:num>
  <w:num w:numId="16">
    <w:abstractNumId w:val="24"/>
  </w:num>
  <w:num w:numId="17">
    <w:abstractNumId w:val="10"/>
  </w:num>
  <w:num w:numId="18">
    <w:abstractNumId w:val="26"/>
  </w:num>
  <w:num w:numId="19">
    <w:abstractNumId w:val="31"/>
  </w:num>
  <w:num w:numId="20">
    <w:abstractNumId w:val="8"/>
  </w:num>
  <w:num w:numId="21">
    <w:abstractNumId w:val="3"/>
  </w:num>
  <w:num w:numId="22">
    <w:abstractNumId w:val="25"/>
  </w:num>
  <w:num w:numId="23">
    <w:abstractNumId w:val="4"/>
  </w:num>
  <w:num w:numId="24">
    <w:abstractNumId w:val="7"/>
  </w:num>
  <w:num w:numId="25">
    <w:abstractNumId w:val="6"/>
  </w:num>
  <w:num w:numId="26">
    <w:abstractNumId w:val="21"/>
  </w:num>
  <w:num w:numId="27">
    <w:abstractNumId w:val="18"/>
  </w:num>
  <w:num w:numId="28">
    <w:abstractNumId w:val="29"/>
  </w:num>
  <w:num w:numId="29">
    <w:abstractNumId w:val="13"/>
  </w:num>
  <w:num w:numId="30">
    <w:abstractNumId w:val="9"/>
  </w:num>
  <w:num w:numId="31">
    <w:abstractNumId w:val="1"/>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567"/>
  <w:hyphenationZone w:val="425"/>
  <w:characterSpacingControl w:val="doNotCompress"/>
  <w:footnotePr>
    <w:footnote w:id="-1"/>
    <w:footnote w:id="0"/>
  </w:footnotePr>
  <w:endnotePr>
    <w:endnote w:id="-1"/>
    <w:endnote w:id="0"/>
  </w:endnotePr>
  <w:compat/>
  <w:rsids>
    <w:rsidRoot w:val="00D301A7"/>
    <w:rsid w:val="00004110"/>
    <w:rsid w:val="00006D5A"/>
    <w:rsid w:val="0001115F"/>
    <w:rsid w:val="00012475"/>
    <w:rsid w:val="00014616"/>
    <w:rsid w:val="00014ECF"/>
    <w:rsid w:val="00023311"/>
    <w:rsid w:val="00024557"/>
    <w:rsid w:val="0002593F"/>
    <w:rsid w:val="00025AEF"/>
    <w:rsid w:val="0003134E"/>
    <w:rsid w:val="0003388D"/>
    <w:rsid w:val="00036691"/>
    <w:rsid w:val="00037C88"/>
    <w:rsid w:val="000408C4"/>
    <w:rsid w:val="00044824"/>
    <w:rsid w:val="00045049"/>
    <w:rsid w:val="0004507B"/>
    <w:rsid w:val="00046BEB"/>
    <w:rsid w:val="00047B0A"/>
    <w:rsid w:val="0005125C"/>
    <w:rsid w:val="00056CE3"/>
    <w:rsid w:val="00057BB8"/>
    <w:rsid w:val="00061C2B"/>
    <w:rsid w:val="0006257D"/>
    <w:rsid w:val="00062927"/>
    <w:rsid w:val="00064E7A"/>
    <w:rsid w:val="0007034E"/>
    <w:rsid w:val="0007052E"/>
    <w:rsid w:val="00076879"/>
    <w:rsid w:val="00076DFE"/>
    <w:rsid w:val="00084DEF"/>
    <w:rsid w:val="00090C0C"/>
    <w:rsid w:val="00093A10"/>
    <w:rsid w:val="0009591E"/>
    <w:rsid w:val="000965A5"/>
    <w:rsid w:val="00096BF1"/>
    <w:rsid w:val="000A05F3"/>
    <w:rsid w:val="000A1D4E"/>
    <w:rsid w:val="000A216F"/>
    <w:rsid w:val="000A26FC"/>
    <w:rsid w:val="000A36E1"/>
    <w:rsid w:val="000A43C8"/>
    <w:rsid w:val="000A442C"/>
    <w:rsid w:val="000A481C"/>
    <w:rsid w:val="000B0768"/>
    <w:rsid w:val="000B2013"/>
    <w:rsid w:val="000B3A9A"/>
    <w:rsid w:val="000B4EBF"/>
    <w:rsid w:val="000B5E36"/>
    <w:rsid w:val="000C5E28"/>
    <w:rsid w:val="000D0E6C"/>
    <w:rsid w:val="000D1068"/>
    <w:rsid w:val="000D1EC2"/>
    <w:rsid w:val="000D2D24"/>
    <w:rsid w:val="000D69F3"/>
    <w:rsid w:val="000D7DC0"/>
    <w:rsid w:val="000E106E"/>
    <w:rsid w:val="000E2F31"/>
    <w:rsid w:val="000E4D02"/>
    <w:rsid w:val="000E6D31"/>
    <w:rsid w:val="000F25F9"/>
    <w:rsid w:val="000F2D4C"/>
    <w:rsid w:val="000F675E"/>
    <w:rsid w:val="001035EB"/>
    <w:rsid w:val="00105148"/>
    <w:rsid w:val="00105277"/>
    <w:rsid w:val="00111508"/>
    <w:rsid w:val="001138B8"/>
    <w:rsid w:val="0011780C"/>
    <w:rsid w:val="0012423F"/>
    <w:rsid w:val="00130B65"/>
    <w:rsid w:val="001316E0"/>
    <w:rsid w:val="00134B07"/>
    <w:rsid w:val="001425DC"/>
    <w:rsid w:val="00142EB4"/>
    <w:rsid w:val="00143B69"/>
    <w:rsid w:val="001464F5"/>
    <w:rsid w:val="001573FA"/>
    <w:rsid w:val="00160ADC"/>
    <w:rsid w:val="00163534"/>
    <w:rsid w:val="00167822"/>
    <w:rsid w:val="00171F5C"/>
    <w:rsid w:val="00175823"/>
    <w:rsid w:val="00177D98"/>
    <w:rsid w:val="00181C85"/>
    <w:rsid w:val="001834E0"/>
    <w:rsid w:val="00184FB6"/>
    <w:rsid w:val="0018714E"/>
    <w:rsid w:val="00190A89"/>
    <w:rsid w:val="001961B4"/>
    <w:rsid w:val="001A040C"/>
    <w:rsid w:val="001A6E53"/>
    <w:rsid w:val="001A758E"/>
    <w:rsid w:val="001B2692"/>
    <w:rsid w:val="001B648F"/>
    <w:rsid w:val="001C1D45"/>
    <w:rsid w:val="001C2672"/>
    <w:rsid w:val="001C2EC9"/>
    <w:rsid w:val="001C4EA8"/>
    <w:rsid w:val="001D431F"/>
    <w:rsid w:val="001D6531"/>
    <w:rsid w:val="001D770C"/>
    <w:rsid w:val="001E294E"/>
    <w:rsid w:val="001E3DD3"/>
    <w:rsid w:val="001F39B5"/>
    <w:rsid w:val="001F722A"/>
    <w:rsid w:val="00211B2E"/>
    <w:rsid w:val="0021219C"/>
    <w:rsid w:val="002121F0"/>
    <w:rsid w:val="00214458"/>
    <w:rsid w:val="00214E8D"/>
    <w:rsid w:val="00216D28"/>
    <w:rsid w:val="00221684"/>
    <w:rsid w:val="00222B51"/>
    <w:rsid w:val="00222E4A"/>
    <w:rsid w:val="00232786"/>
    <w:rsid w:val="002448E4"/>
    <w:rsid w:val="00253569"/>
    <w:rsid w:val="002609B4"/>
    <w:rsid w:val="002617DA"/>
    <w:rsid w:val="00262382"/>
    <w:rsid w:val="00264D98"/>
    <w:rsid w:val="00266DFC"/>
    <w:rsid w:val="0027037C"/>
    <w:rsid w:val="002704E0"/>
    <w:rsid w:val="00274CB5"/>
    <w:rsid w:val="002754F9"/>
    <w:rsid w:val="002759BB"/>
    <w:rsid w:val="00281AB9"/>
    <w:rsid w:val="00282EC4"/>
    <w:rsid w:val="00282ED6"/>
    <w:rsid w:val="00283256"/>
    <w:rsid w:val="002865E2"/>
    <w:rsid w:val="00290D32"/>
    <w:rsid w:val="002916D8"/>
    <w:rsid w:val="00296707"/>
    <w:rsid w:val="002978B0"/>
    <w:rsid w:val="002A05A2"/>
    <w:rsid w:val="002A1D96"/>
    <w:rsid w:val="002A754A"/>
    <w:rsid w:val="002A7919"/>
    <w:rsid w:val="002C1170"/>
    <w:rsid w:val="002C18BA"/>
    <w:rsid w:val="002C1F95"/>
    <w:rsid w:val="002C38A0"/>
    <w:rsid w:val="002D132C"/>
    <w:rsid w:val="002D4938"/>
    <w:rsid w:val="002D6255"/>
    <w:rsid w:val="002D6BD6"/>
    <w:rsid w:val="002D7A85"/>
    <w:rsid w:val="002E01E4"/>
    <w:rsid w:val="002E1ACC"/>
    <w:rsid w:val="002F3E50"/>
    <w:rsid w:val="002F3FCC"/>
    <w:rsid w:val="002F5E18"/>
    <w:rsid w:val="00300674"/>
    <w:rsid w:val="00310A0B"/>
    <w:rsid w:val="00314423"/>
    <w:rsid w:val="003171DA"/>
    <w:rsid w:val="00320D39"/>
    <w:rsid w:val="003211A7"/>
    <w:rsid w:val="003218B1"/>
    <w:rsid w:val="00322C4E"/>
    <w:rsid w:val="003251CC"/>
    <w:rsid w:val="003327F7"/>
    <w:rsid w:val="0033446E"/>
    <w:rsid w:val="003367FB"/>
    <w:rsid w:val="00341B76"/>
    <w:rsid w:val="003436BE"/>
    <w:rsid w:val="00346656"/>
    <w:rsid w:val="00351856"/>
    <w:rsid w:val="0035280C"/>
    <w:rsid w:val="00352E10"/>
    <w:rsid w:val="00355367"/>
    <w:rsid w:val="00361423"/>
    <w:rsid w:val="003639E4"/>
    <w:rsid w:val="00372FB2"/>
    <w:rsid w:val="003755F9"/>
    <w:rsid w:val="00380486"/>
    <w:rsid w:val="00381230"/>
    <w:rsid w:val="00384B80"/>
    <w:rsid w:val="00384F32"/>
    <w:rsid w:val="003875BF"/>
    <w:rsid w:val="00390644"/>
    <w:rsid w:val="00390A6A"/>
    <w:rsid w:val="00393BC5"/>
    <w:rsid w:val="003A349D"/>
    <w:rsid w:val="003A711E"/>
    <w:rsid w:val="003B1F33"/>
    <w:rsid w:val="003B5DFD"/>
    <w:rsid w:val="003C0C65"/>
    <w:rsid w:val="003C0CB3"/>
    <w:rsid w:val="003C1E81"/>
    <w:rsid w:val="003C2615"/>
    <w:rsid w:val="003C3FED"/>
    <w:rsid w:val="003C504F"/>
    <w:rsid w:val="003C536F"/>
    <w:rsid w:val="003C6048"/>
    <w:rsid w:val="003D2B02"/>
    <w:rsid w:val="003D30BD"/>
    <w:rsid w:val="003D39F4"/>
    <w:rsid w:val="003D50FD"/>
    <w:rsid w:val="003D7191"/>
    <w:rsid w:val="003F0737"/>
    <w:rsid w:val="003F2CEC"/>
    <w:rsid w:val="003F2D5D"/>
    <w:rsid w:val="004024CE"/>
    <w:rsid w:val="0040276D"/>
    <w:rsid w:val="004047DB"/>
    <w:rsid w:val="0040540D"/>
    <w:rsid w:val="00406D63"/>
    <w:rsid w:val="00407AC3"/>
    <w:rsid w:val="0041005D"/>
    <w:rsid w:val="00411025"/>
    <w:rsid w:val="004121EE"/>
    <w:rsid w:val="0041290C"/>
    <w:rsid w:val="00417E1F"/>
    <w:rsid w:val="0042298C"/>
    <w:rsid w:val="00426FD5"/>
    <w:rsid w:val="00432EBB"/>
    <w:rsid w:val="004372F0"/>
    <w:rsid w:val="00437AC7"/>
    <w:rsid w:val="004406E0"/>
    <w:rsid w:val="00440AA1"/>
    <w:rsid w:val="0044322D"/>
    <w:rsid w:val="004479AE"/>
    <w:rsid w:val="00451A82"/>
    <w:rsid w:val="00451B98"/>
    <w:rsid w:val="0045526A"/>
    <w:rsid w:val="0045684F"/>
    <w:rsid w:val="004612B3"/>
    <w:rsid w:val="0046311C"/>
    <w:rsid w:val="0046572F"/>
    <w:rsid w:val="00466869"/>
    <w:rsid w:val="00467489"/>
    <w:rsid w:val="004674D5"/>
    <w:rsid w:val="00474DCD"/>
    <w:rsid w:val="00477481"/>
    <w:rsid w:val="004779AC"/>
    <w:rsid w:val="0048061E"/>
    <w:rsid w:val="00480A0A"/>
    <w:rsid w:val="00481510"/>
    <w:rsid w:val="00484B0A"/>
    <w:rsid w:val="0048533B"/>
    <w:rsid w:val="00491890"/>
    <w:rsid w:val="004920EE"/>
    <w:rsid w:val="00494BCE"/>
    <w:rsid w:val="00495F3F"/>
    <w:rsid w:val="00497975"/>
    <w:rsid w:val="004A062E"/>
    <w:rsid w:val="004A1790"/>
    <w:rsid w:val="004A560F"/>
    <w:rsid w:val="004A6631"/>
    <w:rsid w:val="004B642B"/>
    <w:rsid w:val="004C3F99"/>
    <w:rsid w:val="004C580C"/>
    <w:rsid w:val="004C718D"/>
    <w:rsid w:val="004D03BC"/>
    <w:rsid w:val="004D0F1D"/>
    <w:rsid w:val="004D1223"/>
    <w:rsid w:val="004D3BB7"/>
    <w:rsid w:val="004E20CD"/>
    <w:rsid w:val="004E3023"/>
    <w:rsid w:val="004E735F"/>
    <w:rsid w:val="004F458A"/>
    <w:rsid w:val="004F4AB8"/>
    <w:rsid w:val="004F5BD2"/>
    <w:rsid w:val="00501BB4"/>
    <w:rsid w:val="00503733"/>
    <w:rsid w:val="00511479"/>
    <w:rsid w:val="0051185B"/>
    <w:rsid w:val="00512FC8"/>
    <w:rsid w:val="005130C0"/>
    <w:rsid w:val="00517B16"/>
    <w:rsid w:val="00522353"/>
    <w:rsid w:val="00522DE9"/>
    <w:rsid w:val="00523189"/>
    <w:rsid w:val="00525D0C"/>
    <w:rsid w:val="00526049"/>
    <w:rsid w:val="005262E4"/>
    <w:rsid w:val="005440E2"/>
    <w:rsid w:val="005458D8"/>
    <w:rsid w:val="00545F72"/>
    <w:rsid w:val="00547E81"/>
    <w:rsid w:val="005516C2"/>
    <w:rsid w:val="0055445B"/>
    <w:rsid w:val="005616B5"/>
    <w:rsid w:val="00563794"/>
    <w:rsid w:val="005637FD"/>
    <w:rsid w:val="005642FD"/>
    <w:rsid w:val="00565BA6"/>
    <w:rsid w:val="00567843"/>
    <w:rsid w:val="00567CCE"/>
    <w:rsid w:val="00567D99"/>
    <w:rsid w:val="005715C7"/>
    <w:rsid w:val="0057352D"/>
    <w:rsid w:val="005800DE"/>
    <w:rsid w:val="00580B59"/>
    <w:rsid w:val="005810F4"/>
    <w:rsid w:val="00585263"/>
    <w:rsid w:val="00585BA3"/>
    <w:rsid w:val="0059350E"/>
    <w:rsid w:val="00594006"/>
    <w:rsid w:val="00596ABF"/>
    <w:rsid w:val="00597AAE"/>
    <w:rsid w:val="005A2B97"/>
    <w:rsid w:val="005A3A79"/>
    <w:rsid w:val="005A3AC7"/>
    <w:rsid w:val="005A3AF1"/>
    <w:rsid w:val="005A52D3"/>
    <w:rsid w:val="005A539F"/>
    <w:rsid w:val="005A61DF"/>
    <w:rsid w:val="005B3E47"/>
    <w:rsid w:val="005B5B26"/>
    <w:rsid w:val="005B5E4E"/>
    <w:rsid w:val="005B65B2"/>
    <w:rsid w:val="005B67FF"/>
    <w:rsid w:val="005B7ACA"/>
    <w:rsid w:val="005C07AD"/>
    <w:rsid w:val="005D39BE"/>
    <w:rsid w:val="005D7C60"/>
    <w:rsid w:val="005E1812"/>
    <w:rsid w:val="005E2AF6"/>
    <w:rsid w:val="005E3116"/>
    <w:rsid w:val="005E32A0"/>
    <w:rsid w:val="005E6FAB"/>
    <w:rsid w:val="005F1F65"/>
    <w:rsid w:val="00601FCD"/>
    <w:rsid w:val="0060318D"/>
    <w:rsid w:val="006040E2"/>
    <w:rsid w:val="0060547C"/>
    <w:rsid w:val="00610A71"/>
    <w:rsid w:val="00612F6F"/>
    <w:rsid w:val="00614727"/>
    <w:rsid w:val="00621753"/>
    <w:rsid w:val="00626614"/>
    <w:rsid w:val="00630341"/>
    <w:rsid w:val="0063424F"/>
    <w:rsid w:val="00634B0C"/>
    <w:rsid w:val="0063500B"/>
    <w:rsid w:val="006355A5"/>
    <w:rsid w:val="0063715E"/>
    <w:rsid w:val="0063795C"/>
    <w:rsid w:val="0064103C"/>
    <w:rsid w:val="00642CDD"/>
    <w:rsid w:val="00642FB2"/>
    <w:rsid w:val="00643BA6"/>
    <w:rsid w:val="00646E48"/>
    <w:rsid w:val="00647C09"/>
    <w:rsid w:val="006521B6"/>
    <w:rsid w:val="006557EE"/>
    <w:rsid w:val="00657FE4"/>
    <w:rsid w:val="00665D19"/>
    <w:rsid w:val="00667163"/>
    <w:rsid w:val="0067034E"/>
    <w:rsid w:val="00672D73"/>
    <w:rsid w:val="00673EA2"/>
    <w:rsid w:val="006756C8"/>
    <w:rsid w:val="00676711"/>
    <w:rsid w:val="00677E76"/>
    <w:rsid w:val="00680672"/>
    <w:rsid w:val="006823AD"/>
    <w:rsid w:val="00690B23"/>
    <w:rsid w:val="00695D98"/>
    <w:rsid w:val="00696E60"/>
    <w:rsid w:val="006A048B"/>
    <w:rsid w:val="006A0DE8"/>
    <w:rsid w:val="006A1ACB"/>
    <w:rsid w:val="006A21E4"/>
    <w:rsid w:val="006A42D7"/>
    <w:rsid w:val="006B40DC"/>
    <w:rsid w:val="006B65DB"/>
    <w:rsid w:val="006B79A0"/>
    <w:rsid w:val="006C1491"/>
    <w:rsid w:val="006C2049"/>
    <w:rsid w:val="006C6460"/>
    <w:rsid w:val="006D0C63"/>
    <w:rsid w:val="006D12A9"/>
    <w:rsid w:val="006D3383"/>
    <w:rsid w:val="006E419D"/>
    <w:rsid w:val="006E506F"/>
    <w:rsid w:val="006E7B34"/>
    <w:rsid w:val="006F25F0"/>
    <w:rsid w:val="006F49BC"/>
    <w:rsid w:val="0070050C"/>
    <w:rsid w:val="0070193A"/>
    <w:rsid w:val="00706EFF"/>
    <w:rsid w:val="007101F7"/>
    <w:rsid w:val="00715010"/>
    <w:rsid w:val="007175B6"/>
    <w:rsid w:val="0072092D"/>
    <w:rsid w:val="00723964"/>
    <w:rsid w:val="007246EA"/>
    <w:rsid w:val="00727CF1"/>
    <w:rsid w:val="00734C84"/>
    <w:rsid w:val="00737339"/>
    <w:rsid w:val="0074101D"/>
    <w:rsid w:val="007439F2"/>
    <w:rsid w:val="00744889"/>
    <w:rsid w:val="00751212"/>
    <w:rsid w:val="00752712"/>
    <w:rsid w:val="00752B4D"/>
    <w:rsid w:val="00752E9A"/>
    <w:rsid w:val="00752FC5"/>
    <w:rsid w:val="00757497"/>
    <w:rsid w:val="00767DD7"/>
    <w:rsid w:val="00772793"/>
    <w:rsid w:val="0077432A"/>
    <w:rsid w:val="00776056"/>
    <w:rsid w:val="00781AE3"/>
    <w:rsid w:val="0078299C"/>
    <w:rsid w:val="007843BE"/>
    <w:rsid w:val="0078619A"/>
    <w:rsid w:val="0079030D"/>
    <w:rsid w:val="007923E2"/>
    <w:rsid w:val="00792829"/>
    <w:rsid w:val="00792A11"/>
    <w:rsid w:val="00792B22"/>
    <w:rsid w:val="00792DF8"/>
    <w:rsid w:val="007977D8"/>
    <w:rsid w:val="007A31A1"/>
    <w:rsid w:val="007A4688"/>
    <w:rsid w:val="007A682A"/>
    <w:rsid w:val="007A7284"/>
    <w:rsid w:val="007A7DF4"/>
    <w:rsid w:val="007B1F66"/>
    <w:rsid w:val="007C16D8"/>
    <w:rsid w:val="007C2B08"/>
    <w:rsid w:val="007C6FF3"/>
    <w:rsid w:val="007C76E6"/>
    <w:rsid w:val="007D065A"/>
    <w:rsid w:val="007D1AB8"/>
    <w:rsid w:val="007D583E"/>
    <w:rsid w:val="007D5D8C"/>
    <w:rsid w:val="007E0520"/>
    <w:rsid w:val="007E46AD"/>
    <w:rsid w:val="007E480B"/>
    <w:rsid w:val="007E6464"/>
    <w:rsid w:val="007F446C"/>
    <w:rsid w:val="007F7B49"/>
    <w:rsid w:val="007F7DDB"/>
    <w:rsid w:val="008004CA"/>
    <w:rsid w:val="0080395A"/>
    <w:rsid w:val="0080412A"/>
    <w:rsid w:val="0080729C"/>
    <w:rsid w:val="008120FB"/>
    <w:rsid w:val="008148BC"/>
    <w:rsid w:val="0081509B"/>
    <w:rsid w:val="00815789"/>
    <w:rsid w:val="008216A5"/>
    <w:rsid w:val="008231F4"/>
    <w:rsid w:val="008243AC"/>
    <w:rsid w:val="0083078C"/>
    <w:rsid w:val="00831607"/>
    <w:rsid w:val="00831C05"/>
    <w:rsid w:val="00833CA4"/>
    <w:rsid w:val="0084035A"/>
    <w:rsid w:val="0084203F"/>
    <w:rsid w:val="00846BAA"/>
    <w:rsid w:val="00847A67"/>
    <w:rsid w:val="008532E9"/>
    <w:rsid w:val="00855B75"/>
    <w:rsid w:val="008619D0"/>
    <w:rsid w:val="00870B12"/>
    <w:rsid w:val="00873BD8"/>
    <w:rsid w:val="008756F1"/>
    <w:rsid w:val="00875CBF"/>
    <w:rsid w:val="00877E30"/>
    <w:rsid w:val="00882976"/>
    <w:rsid w:val="00883197"/>
    <w:rsid w:val="00891903"/>
    <w:rsid w:val="00891C1A"/>
    <w:rsid w:val="00892989"/>
    <w:rsid w:val="008947BD"/>
    <w:rsid w:val="0089482C"/>
    <w:rsid w:val="00894A4C"/>
    <w:rsid w:val="00897FF5"/>
    <w:rsid w:val="008A1455"/>
    <w:rsid w:val="008A22F7"/>
    <w:rsid w:val="008A3171"/>
    <w:rsid w:val="008A50B8"/>
    <w:rsid w:val="008A70AC"/>
    <w:rsid w:val="008B23E6"/>
    <w:rsid w:val="008B4BC1"/>
    <w:rsid w:val="008B74F5"/>
    <w:rsid w:val="008C03D6"/>
    <w:rsid w:val="008C3D7C"/>
    <w:rsid w:val="008C6D29"/>
    <w:rsid w:val="008D2228"/>
    <w:rsid w:val="008D3490"/>
    <w:rsid w:val="008D40CF"/>
    <w:rsid w:val="008D60A5"/>
    <w:rsid w:val="008D7785"/>
    <w:rsid w:val="008D7D04"/>
    <w:rsid w:val="008E20C2"/>
    <w:rsid w:val="008E2FBE"/>
    <w:rsid w:val="008E4827"/>
    <w:rsid w:val="008E5D16"/>
    <w:rsid w:val="008F0541"/>
    <w:rsid w:val="008F4620"/>
    <w:rsid w:val="008F4A11"/>
    <w:rsid w:val="008F65BC"/>
    <w:rsid w:val="008F7A5A"/>
    <w:rsid w:val="00900176"/>
    <w:rsid w:val="009005C3"/>
    <w:rsid w:val="00901984"/>
    <w:rsid w:val="00902719"/>
    <w:rsid w:val="00903BB1"/>
    <w:rsid w:val="00903F94"/>
    <w:rsid w:val="00907443"/>
    <w:rsid w:val="009100AA"/>
    <w:rsid w:val="00910772"/>
    <w:rsid w:val="00910C83"/>
    <w:rsid w:val="00914E4D"/>
    <w:rsid w:val="00923E22"/>
    <w:rsid w:val="00924842"/>
    <w:rsid w:val="0092521B"/>
    <w:rsid w:val="009266C1"/>
    <w:rsid w:val="00930EBD"/>
    <w:rsid w:val="0093241A"/>
    <w:rsid w:val="00932870"/>
    <w:rsid w:val="0093306B"/>
    <w:rsid w:val="00937D09"/>
    <w:rsid w:val="009465D3"/>
    <w:rsid w:val="009478C0"/>
    <w:rsid w:val="00950C31"/>
    <w:rsid w:val="00953F71"/>
    <w:rsid w:val="00954375"/>
    <w:rsid w:val="009549AE"/>
    <w:rsid w:val="00956C06"/>
    <w:rsid w:val="00965B3F"/>
    <w:rsid w:val="00972C4F"/>
    <w:rsid w:val="009744B2"/>
    <w:rsid w:val="00974F47"/>
    <w:rsid w:val="0097536A"/>
    <w:rsid w:val="00975C3E"/>
    <w:rsid w:val="00976F44"/>
    <w:rsid w:val="0098609C"/>
    <w:rsid w:val="009869B4"/>
    <w:rsid w:val="00986E47"/>
    <w:rsid w:val="009873DD"/>
    <w:rsid w:val="00990B45"/>
    <w:rsid w:val="009917A2"/>
    <w:rsid w:val="0099195C"/>
    <w:rsid w:val="00995DF6"/>
    <w:rsid w:val="009A2E0A"/>
    <w:rsid w:val="009A4A8A"/>
    <w:rsid w:val="009A5BFE"/>
    <w:rsid w:val="009A6021"/>
    <w:rsid w:val="009A68F7"/>
    <w:rsid w:val="009A79B0"/>
    <w:rsid w:val="009B06B0"/>
    <w:rsid w:val="009B0E8B"/>
    <w:rsid w:val="009B37E7"/>
    <w:rsid w:val="009B3D34"/>
    <w:rsid w:val="009B4EB4"/>
    <w:rsid w:val="009B705E"/>
    <w:rsid w:val="009C0305"/>
    <w:rsid w:val="009C1779"/>
    <w:rsid w:val="009C26DC"/>
    <w:rsid w:val="009C2750"/>
    <w:rsid w:val="009C2909"/>
    <w:rsid w:val="009C2F0D"/>
    <w:rsid w:val="009C2F6B"/>
    <w:rsid w:val="009D3114"/>
    <w:rsid w:val="009D491B"/>
    <w:rsid w:val="009D4CE1"/>
    <w:rsid w:val="009D4E66"/>
    <w:rsid w:val="009D7B28"/>
    <w:rsid w:val="009E1EF3"/>
    <w:rsid w:val="009E7979"/>
    <w:rsid w:val="009F10BC"/>
    <w:rsid w:val="009F15D1"/>
    <w:rsid w:val="009F4F8D"/>
    <w:rsid w:val="00A01122"/>
    <w:rsid w:val="00A03BC8"/>
    <w:rsid w:val="00A0754E"/>
    <w:rsid w:val="00A116F4"/>
    <w:rsid w:val="00A11CA1"/>
    <w:rsid w:val="00A153B5"/>
    <w:rsid w:val="00A1633D"/>
    <w:rsid w:val="00A166E6"/>
    <w:rsid w:val="00A23D65"/>
    <w:rsid w:val="00A26914"/>
    <w:rsid w:val="00A2786E"/>
    <w:rsid w:val="00A33A81"/>
    <w:rsid w:val="00A362B5"/>
    <w:rsid w:val="00A36D8B"/>
    <w:rsid w:val="00A45CB7"/>
    <w:rsid w:val="00A45F3F"/>
    <w:rsid w:val="00A47E43"/>
    <w:rsid w:val="00A50414"/>
    <w:rsid w:val="00A53759"/>
    <w:rsid w:val="00A53CCF"/>
    <w:rsid w:val="00A61453"/>
    <w:rsid w:val="00A624A4"/>
    <w:rsid w:val="00A6383E"/>
    <w:rsid w:val="00A64350"/>
    <w:rsid w:val="00A670DA"/>
    <w:rsid w:val="00A7588F"/>
    <w:rsid w:val="00A80C19"/>
    <w:rsid w:val="00A85682"/>
    <w:rsid w:val="00A86022"/>
    <w:rsid w:val="00A87B90"/>
    <w:rsid w:val="00A9194C"/>
    <w:rsid w:val="00A9268F"/>
    <w:rsid w:val="00A9505A"/>
    <w:rsid w:val="00AA4426"/>
    <w:rsid w:val="00AA5314"/>
    <w:rsid w:val="00AB142C"/>
    <w:rsid w:val="00AB14FE"/>
    <w:rsid w:val="00AB17D6"/>
    <w:rsid w:val="00AB49D3"/>
    <w:rsid w:val="00AC66B6"/>
    <w:rsid w:val="00AC772D"/>
    <w:rsid w:val="00AD216F"/>
    <w:rsid w:val="00AE1F20"/>
    <w:rsid w:val="00AE3071"/>
    <w:rsid w:val="00AE328E"/>
    <w:rsid w:val="00AF580E"/>
    <w:rsid w:val="00B05107"/>
    <w:rsid w:val="00B1067D"/>
    <w:rsid w:val="00B138D7"/>
    <w:rsid w:val="00B15851"/>
    <w:rsid w:val="00B2708A"/>
    <w:rsid w:val="00B27F0B"/>
    <w:rsid w:val="00B33E23"/>
    <w:rsid w:val="00B35656"/>
    <w:rsid w:val="00B37302"/>
    <w:rsid w:val="00B40952"/>
    <w:rsid w:val="00B40FDB"/>
    <w:rsid w:val="00B42E6B"/>
    <w:rsid w:val="00B42F71"/>
    <w:rsid w:val="00B43EC6"/>
    <w:rsid w:val="00B45D90"/>
    <w:rsid w:val="00B467E6"/>
    <w:rsid w:val="00B50C48"/>
    <w:rsid w:val="00B513E3"/>
    <w:rsid w:val="00B621B9"/>
    <w:rsid w:val="00B639A0"/>
    <w:rsid w:val="00B64D80"/>
    <w:rsid w:val="00B67359"/>
    <w:rsid w:val="00B7038D"/>
    <w:rsid w:val="00B7369F"/>
    <w:rsid w:val="00B74953"/>
    <w:rsid w:val="00B7660F"/>
    <w:rsid w:val="00B82104"/>
    <w:rsid w:val="00B82973"/>
    <w:rsid w:val="00B86019"/>
    <w:rsid w:val="00B94898"/>
    <w:rsid w:val="00B97231"/>
    <w:rsid w:val="00BA08C7"/>
    <w:rsid w:val="00BA3760"/>
    <w:rsid w:val="00BA3C21"/>
    <w:rsid w:val="00BA412A"/>
    <w:rsid w:val="00BA6135"/>
    <w:rsid w:val="00BA7633"/>
    <w:rsid w:val="00BA7EA2"/>
    <w:rsid w:val="00BB27DE"/>
    <w:rsid w:val="00BB486E"/>
    <w:rsid w:val="00BB5D4C"/>
    <w:rsid w:val="00BB7357"/>
    <w:rsid w:val="00BB75D3"/>
    <w:rsid w:val="00BB7C73"/>
    <w:rsid w:val="00BC0BAC"/>
    <w:rsid w:val="00BC4EF1"/>
    <w:rsid w:val="00BC511C"/>
    <w:rsid w:val="00BD0BB2"/>
    <w:rsid w:val="00BD0C3D"/>
    <w:rsid w:val="00BD1A01"/>
    <w:rsid w:val="00BD3768"/>
    <w:rsid w:val="00BD69A9"/>
    <w:rsid w:val="00BE11D3"/>
    <w:rsid w:val="00BE2722"/>
    <w:rsid w:val="00BE3CE0"/>
    <w:rsid w:val="00BE5550"/>
    <w:rsid w:val="00BE6136"/>
    <w:rsid w:val="00BE785E"/>
    <w:rsid w:val="00BF1457"/>
    <w:rsid w:val="00BF294F"/>
    <w:rsid w:val="00BF3E69"/>
    <w:rsid w:val="00BF60AB"/>
    <w:rsid w:val="00BF6B97"/>
    <w:rsid w:val="00C0073C"/>
    <w:rsid w:val="00C0661C"/>
    <w:rsid w:val="00C07B1A"/>
    <w:rsid w:val="00C07F13"/>
    <w:rsid w:val="00C105A6"/>
    <w:rsid w:val="00C13D33"/>
    <w:rsid w:val="00C140B8"/>
    <w:rsid w:val="00C209E9"/>
    <w:rsid w:val="00C225B1"/>
    <w:rsid w:val="00C23BE3"/>
    <w:rsid w:val="00C24678"/>
    <w:rsid w:val="00C270C3"/>
    <w:rsid w:val="00C32FDF"/>
    <w:rsid w:val="00C351E9"/>
    <w:rsid w:val="00C35E7E"/>
    <w:rsid w:val="00C35EEA"/>
    <w:rsid w:val="00C37692"/>
    <w:rsid w:val="00C46322"/>
    <w:rsid w:val="00C4782E"/>
    <w:rsid w:val="00C567C2"/>
    <w:rsid w:val="00C573BF"/>
    <w:rsid w:val="00C577D3"/>
    <w:rsid w:val="00C607E1"/>
    <w:rsid w:val="00C60C7B"/>
    <w:rsid w:val="00C653BA"/>
    <w:rsid w:val="00C67A2F"/>
    <w:rsid w:val="00C70F1B"/>
    <w:rsid w:val="00C7131D"/>
    <w:rsid w:val="00C72735"/>
    <w:rsid w:val="00C72A01"/>
    <w:rsid w:val="00C73593"/>
    <w:rsid w:val="00C75863"/>
    <w:rsid w:val="00C763C1"/>
    <w:rsid w:val="00C93213"/>
    <w:rsid w:val="00C94CF7"/>
    <w:rsid w:val="00CA6A35"/>
    <w:rsid w:val="00CB25E8"/>
    <w:rsid w:val="00CB3282"/>
    <w:rsid w:val="00CD1693"/>
    <w:rsid w:val="00CD3CBE"/>
    <w:rsid w:val="00CE17B4"/>
    <w:rsid w:val="00CE2EEA"/>
    <w:rsid w:val="00CE5228"/>
    <w:rsid w:val="00CE59A4"/>
    <w:rsid w:val="00CE7FCC"/>
    <w:rsid w:val="00CF2389"/>
    <w:rsid w:val="00CF2E2E"/>
    <w:rsid w:val="00CF3DA3"/>
    <w:rsid w:val="00CF5BEB"/>
    <w:rsid w:val="00CF77EF"/>
    <w:rsid w:val="00D01F15"/>
    <w:rsid w:val="00D06FB6"/>
    <w:rsid w:val="00D11244"/>
    <w:rsid w:val="00D11ED5"/>
    <w:rsid w:val="00D130D9"/>
    <w:rsid w:val="00D170EE"/>
    <w:rsid w:val="00D20EBC"/>
    <w:rsid w:val="00D25A49"/>
    <w:rsid w:val="00D2619E"/>
    <w:rsid w:val="00D26B64"/>
    <w:rsid w:val="00D27451"/>
    <w:rsid w:val="00D301A7"/>
    <w:rsid w:val="00D30328"/>
    <w:rsid w:val="00D34598"/>
    <w:rsid w:val="00D43CDD"/>
    <w:rsid w:val="00D523D3"/>
    <w:rsid w:val="00D542C3"/>
    <w:rsid w:val="00D54D2E"/>
    <w:rsid w:val="00D553EA"/>
    <w:rsid w:val="00D56193"/>
    <w:rsid w:val="00D567D4"/>
    <w:rsid w:val="00D57BBC"/>
    <w:rsid w:val="00D6585D"/>
    <w:rsid w:val="00D70F0B"/>
    <w:rsid w:val="00D822F6"/>
    <w:rsid w:val="00D85EBD"/>
    <w:rsid w:val="00D87F9B"/>
    <w:rsid w:val="00D91F87"/>
    <w:rsid w:val="00D934D7"/>
    <w:rsid w:val="00D9791E"/>
    <w:rsid w:val="00DA1ADC"/>
    <w:rsid w:val="00DA1C81"/>
    <w:rsid w:val="00DA26CC"/>
    <w:rsid w:val="00DA7A72"/>
    <w:rsid w:val="00DB0762"/>
    <w:rsid w:val="00DB081E"/>
    <w:rsid w:val="00DB2D49"/>
    <w:rsid w:val="00DB624F"/>
    <w:rsid w:val="00DC060A"/>
    <w:rsid w:val="00DC4444"/>
    <w:rsid w:val="00DC68B6"/>
    <w:rsid w:val="00DD0D32"/>
    <w:rsid w:val="00DD2F6B"/>
    <w:rsid w:val="00DD5477"/>
    <w:rsid w:val="00DD5C78"/>
    <w:rsid w:val="00DD725B"/>
    <w:rsid w:val="00DE3147"/>
    <w:rsid w:val="00DE60FF"/>
    <w:rsid w:val="00DF22D6"/>
    <w:rsid w:val="00DF4694"/>
    <w:rsid w:val="00DF5D6D"/>
    <w:rsid w:val="00E0317D"/>
    <w:rsid w:val="00E049C5"/>
    <w:rsid w:val="00E11B12"/>
    <w:rsid w:val="00E168F5"/>
    <w:rsid w:val="00E27EF4"/>
    <w:rsid w:val="00E302CC"/>
    <w:rsid w:val="00E30FF9"/>
    <w:rsid w:val="00E3316E"/>
    <w:rsid w:val="00E333A0"/>
    <w:rsid w:val="00E35F54"/>
    <w:rsid w:val="00E408C0"/>
    <w:rsid w:val="00E41B90"/>
    <w:rsid w:val="00E5047F"/>
    <w:rsid w:val="00E518C9"/>
    <w:rsid w:val="00E51EC2"/>
    <w:rsid w:val="00E65BF2"/>
    <w:rsid w:val="00E67880"/>
    <w:rsid w:val="00E7000C"/>
    <w:rsid w:val="00E70B21"/>
    <w:rsid w:val="00E717BD"/>
    <w:rsid w:val="00E72FE0"/>
    <w:rsid w:val="00E808ED"/>
    <w:rsid w:val="00E85C70"/>
    <w:rsid w:val="00E86473"/>
    <w:rsid w:val="00E91809"/>
    <w:rsid w:val="00E921CB"/>
    <w:rsid w:val="00E92EF1"/>
    <w:rsid w:val="00E939B6"/>
    <w:rsid w:val="00E93A40"/>
    <w:rsid w:val="00E94183"/>
    <w:rsid w:val="00E95875"/>
    <w:rsid w:val="00EA2AFF"/>
    <w:rsid w:val="00EA4BFE"/>
    <w:rsid w:val="00EA62C8"/>
    <w:rsid w:val="00EA6852"/>
    <w:rsid w:val="00EA6898"/>
    <w:rsid w:val="00EB1493"/>
    <w:rsid w:val="00EB636F"/>
    <w:rsid w:val="00EB7455"/>
    <w:rsid w:val="00EC081A"/>
    <w:rsid w:val="00EC182E"/>
    <w:rsid w:val="00EC3FA7"/>
    <w:rsid w:val="00EC5FC5"/>
    <w:rsid w:val="00EE350E"/>
    <w:rsid w:val="00EE5877"/>
    <w:rsid w:val="00EE5F8F"/>
    <w:rsid w:val="00EF1C28"/>
    <w:rsid w:val="00EF2010"/>
    <w:rsid w:val="00EF3209"/>
    <w:rsid w:val="00EF3ABC"/>
    <w:rsid w:val="00EF4627"/>
    <w:rsid w:val="00EF6F2F"/>
    <w:rsid w:val="00F06EC3"/>
    <w:rsid w:val="00F07011"/>
    <w:rsid w:val="00F11E8F"/>
    <w:rsid w:val="00F11EAC"/>
    <w:rsid w:val="00F122C5"/>
    <w:rsid w:val="00F12709"/>
    <w:rsid w:val="00F14866"/>
    <w:rsid w:val="00F16125"/>
    <w:rsid w:val="00F163BC"/>
    <w:rsid w:val="00F1667B"/>
    <w:rsid w:val="00F1732E"/>
    <w:rsid w:val="00F2351C"/>
    <w:rsid w:val="00F242A2"/>
    <w:rsid w:val="00F301B3"/>
    <w:rsid w:val="00F30859"/>
    <w:rsid w:val="00F30C17"/>
    <w:rsid w:val="00F363BF"/>
    <w:rsid w:val="00F36D54"/>
    <w:rsid w:val="00F372C3"/>
    <w:rsid w:val="00F40C8C"/>
    <w:rsid w:val="00F4190B"/>
    <w:rsid w:val="00F52669"/>
    <w:rsid w:val="00F540F6"/>
    <w:rsid w:val="00F56E56"/>
    <w:rsid w:val="00F60766"/>
    <w:rsid w:val="00F61B1C"/>
    <w:rsid w:val="00F64EED"/>
    <w:rsid w:val="00F64EFA"/>
    <w:rsid w:val="00F808F1"/>
    <w:rsid w:val="00F82C05"/>
    <w:rsid w:val="00F90007"/>
    <w:rsid w:val="00F90E38"/>
    <w:rsid w:val="00F93348"/>
    <w:rsid w:val="00FA199C"/>
    <w:rsid w:val="00FA1D41"/>
    <w:rsid w:val="00FA3C5B"/>
    <w:rsid w:val="00FA7921"/>
    <w:rsid w:val="00FB1FDB"/>
    <w:rsid w:val="00FB56D9"/>
    <w:rsid w:val="00FB695F"/>
    <w:rsid w:val="00FB6B5A"/>
    <w:rsid w:val="00FB7ABA"/>
    <w:rsid w:val="00FC07D1"/>
    <w:rsid w:val="00FC0A91"/>
    <w:rsid w:val="00FC61F2"/>
    <w:rsid w:val="00FC6D53"/>
    <w:rsid w:val="00FC6D9A"/>
    <w:rsid w:val="00FD2AAA"/>
    <w:rsid w:val="00FD5DB3"/>
    <w:rsid w:val="00FE4050"/>
    <w:rsid w:val="00FE4ADB"/>
    <w:rsid w:val="00FE5A87"/>
    <w:rsid w:val="00FE66C6"/>
    <w:rsid w:val="00FF089D"/>
    <w:rsid w:val="00FF65E0"/>
    <w:rsid w:val="00FF69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4F"/>
  </w:style>
  <w:style w:type="paragraph" w:styleId="Ttulo2">
    <w:name w:val="heading 2"/>
    <w:basedOn w:val="Normal"/>
    <w:next w:val="Normal"/>
    <w:link w:val="Ttulo2Char"/>
    <w:qFormat/>
    <w:rsid w:val="00673EA2"/>
    <w:pPr>
      <w:keepNext/>
      <w:spacing w:after="0" w:line="240" w:lineRule="auto"/>
      <w:ind w:left="360"/>
      <w:jc w:val="center"/>
      <w:outlineLvl w:val="1"/>
    </w:pPr>
    <w:rPr>
      <w:rFonts w:ascii="Arial" w:eastAsia="Times New Roman" w:hAnsi="Arial" w:cs="Times New Roman"/>
      <w:b/>
      <w:bCs/>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basedOn w:val="Normal"/>
    <w:rsid w:val="00D301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D301A7"/>
  </w:style>
  <w:style w:type="paragraph" w:styleId="PargrafodaLista">
    <w:name w:val="List Paragraph"/>
    <w:basedOn w:val="Normal"/>
    <w:uiPriority w:val="34"/>
    <w:qFormat/>
    <w:rsid w:val="003A349D"/>
    <w:pPr>
      <w:ind w:left="720"/>
      <w:contextualSpacing/>
    </w:pPr>
  </w:style>
  <w:style w:type="character" w:styleId="Forte">
    <w:name w:val="Strong"/>
    <w:basedOn w:val="Fontepargpadro"/>
    <w:uiPriority w:val="22"/>
    <w:qFormat/>
    <w:rsid w:val="008216A5"/>
    <w:rPr>
      <w:b/>
      <w:bCs/>
    </w:rPr>
  </w:style>
  <w:style w:type="character" w:customStyle="1" w:styleId="articleseparator">
    <w:name w:val="article_separator"/>
    <w:basedOn w:val="Fontepargpadro"/>
    <w:rsid w:val="008216A5"/>
  </w:style>
  <w:style w:type="paragraph" w:styleId="Cabealho">
    <w:name w:val="header"/>
    <w:basedOn w:val="Normal"/>
    <w:link w:val="CabealhoChar"/>
    <w:uiPriority w:val="99"/>
    <w:semiHidden/>
    <w:unhideWhenUsed/>
    <w:rsid w:val="009F10B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F10BC"/>
  </w:style>
  <w:style w:type="paragraph" w:styleId="Rodap">
    <w:name w:val="footer"/>
    <w:basedOn w:val="Normal"/>
    <w:link w:val="RodapChar"/>
    <w:uiPriority w:val="99"/>
    <w:unhideWhenUsed/>
    <w:rsid w:val="009F10BC"/>
    <w:pPr>
      <w:tabs>
        <w:tab w:val="center" w:pos="4252"/>
        <w:tab w:val="right" w:pos="8504"/>
      </w:tabs>
      <w:spacing w:after="0" w:line="240" w:lineRule="auto"/>
    </w:pPr>
  </w:style>
  <w:style w:type="character" w:customStyle="1" w:styleId="RodapChar">
    <w:name w:val="Rodapé Char"/>
    <w:basedOn w:val="Fontepargpadro"/>
    <w:link w:val="Rodap"/>
    <w:uiPriority w:val="99"/>
    <w:rsid w:val="009F10BC"/>
  </w:style>
  <w:style w:type="paragraph" w:customStyle="1" w:styleId="Default">
    <w:name w:val="Default"/>
    <w:rsid w:val="00D11244"/>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3436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36BE"/>
    <w:rPr>
      <w:rFonts w:ascii="Tahoma" w:hAnsi="Tahoma" w:cs="Tahoma"/>
      <w:sz w:val="16"/>
      <w:szCs w:val="16"/>
    </w:rPr>
  </w:style>
  <w:style w:type="paragraph" w:styleId="NormalWeb">
    <w:name w:val="Normal (Web)"/>
    <w:basedOn w:val="Normal"/>
    <w:uiPriority w:val="99"/>
    <w:unhideWhenUsed/>
    <w:rsid w:val="00EA6898"/>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384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41290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1290C"/>
    <w:rPr>
      <w:sz w:val="20"/>
      <w:szCs w:val="20"/>
    </w:rPr>
  </w:style>
  <w:style w:type="character" w:styleId="Refdenotaderodap">
    <w:name w:val="footnote reference"/>
    <w:basedOn w:val="Fontepargpadro"/>
    <w:uiPriority w:val="99"/>
    <w:semiHidden/>
    <w:unhideWhenUsed/>
    <w:rsid w:val="0041290C"/>
    <w:rPr>
      <w:vertAlign w:val="superscript"/>
    </w:rPr>
  </w:style>
  <w:style w:type="character" w:styleId="Hyperlink">
    <w:name w:val="Hyperlink"/>
    <w:basedOn w:val="Fontepargpadro"/>
    <w:uiPriority w:val="99"/>
    <w:unhideWhenUsed/>
    <w:rsid w:val="0041290C"/>
    <w:rPr>
      <w:color w:val="0000FF" w:themeColor="hyperlink"/>
      <w:u w:val="single"/>
    </w:rPr>
  </w:style>
  <w:style w:type="character" w:customStyle="1" w:styleId="CaracteresdeNotadeRodap">
    <w:name w:val="Caracteres de Nota de Rodapé"/>
    <w:basedOn w:val="Fontepargpadro"/>
    <w:rsid w:val="0064103C"/>
    <w:rPr>
      <w:vertAlign w:val="superscript"/>
    </w:rPr>
  </w:style>
  <w:style w:type="paragraph" w:customStyle="1" w:styleId="1N">
    <w:name w:val="1N"/>
    <w:basedOn w:val="Normal"/>
    <w:rsid w:val="00855B75"/>
    <w:pPr>
      <w:suppressAutoHyphens/>
      <w:spacing w:before="120" w:after="120" w:line="240" w:lineRule="auto"/>
      <w:jc w:val="both"/>
    </w:pPr>
    <w:rPr>
      <w:rFonts w:ascii="Times New Roman" w:eastAsia="Times New Roman" w:hAnsi="Times New Roman" w:cs="Times New Roman"/>
      <w:sz w:val="24"/>
      <w:szCs w:val="20"/>
      <w:lang w:eastAsia="ar-SA"/>
    </w:rPr>
  </w:style>
  <w:style w:type="character" w:customStyle="1" w:styleId="Ttulo2Char">
    <w:name w:val="Título 2 Char"/>
    <w:basedOn w:val="Fontepargpadro"/>
    <w:link w:val="Ttulo2"/>
    <w:rsid w:val="00673EA2"/>
    <w:rPr>
      <w:rFonts w:ascii="Arial" w:eastAsia="Times New Roman" w:hAnsi="Arial" w:cs="Times New Roman"/>
      <w:b/>
      <w:bCs/>
      <w:sz w:val="20"/>
      <w:szCs w:val="24"/>
      <w:lang w:eastAsia="pt-BR"/>
    </w:rPr>
  </w:style>
</w:styles>
</file>

<file path=word/webSettings.xml><?xml version="1.0" encoding="utf-8"?>
<w:webSettings xmlns:r="http://schemas.openxmlformats.org/officeDocument/2006/relationships" xmlns:w="http://schemas.openxmlformats.org/wordprocessingml/2006/main">
  <w:divs>
    <w:div w:id="100272833">
      <w:bodyDiv w:val="1"/>
      <w:marLeft w:val="0"/>
      <w:marRight w:val="0"/>
      <w:marTop w:val="0"/>
      <w:marBottom w:val="0"/>
      <w:divBdr>
        <w:top w:val="none" w:sz="0" w:space="0" w:color="auto"/>
        <w:left w:val="none" w:sz="0" w:space="0" w:color="auto"/>
        <w:bottom w:val="none" w:sz="0" w:space="0" w:color="auto"/>
        <w:right w:val="none" w:sz="0" w:space="0" w:color="auto"/>
      </w:divBdr>
    </w:div>
    <w:div w:id="102964428">
      <w:bodyDiv w:val="1"/>
      <w:marLeft w:val="0"/>
      <w:marRight w:val="0"/>
      <w:marTop w:val="0"/>
      <w:marBottom w:val="0"/>
      <w:divBdr>
        <w:top w:val="none" w:sz="0" w:space="0" w:color="F7F7F7"/>
        <w:left w:val="none" w:sz="0" w:space="0" w:color="F7F7F7"/>
        <w:bottom w:val="none" w:sz="0" w:space="0" w:color="F7F7F7"/>
        <w:right w:val="none" w:sz="0" w:space="0" w:color="F7F7F7"/>
      </w:divBdr>
      <w:divsChild>
        <w:div w:id="300616915">
          <w:marLeft w:val="0"/>
          <w:marRight w:val="0"/>
          <w:marTop w:val="0"/>
          <w:marBottom w:val="0"/>
          <w:divBdr>
            <w:top w:val="single" w:sz="6" w:space="0" w:color="4A677F"/>
            <w:left w:val="single" w:sz="6" w:space="0" w:color="4A677F"/>
            <w:bottom w:val="threeDEngrave" w:sz="6" w:space="0" w:color="4A677F"/>
            <w:right w:val="single" w:sz="6" w:space="0" w:color="4A677F"/>
          </w:divBdr>
          <w:divsChild>
            <w:div w:id="2081174749">
              <w:marLeft w:val="0"/>
              <w:marRight w:val="0"/>
              <w:marTop w:val="0"/>
              <w:marBottom w:val="0"/>
              <w:divBdr>
                <w:top w:val="none" w:sz="0" w:space="0" w:color="auto"/>
                <w:left w:val="none" w:sz="0" w:space="0" w:color="auto"/>
                <w:bottom w:val="none" w:sz="0" w:space="0" w:color="auto"/>
                <w:right w:val="none" w:sz="0" w:space="0" w:color="auto"/>
              </w:divBdr>
              <w:divsChild>
                <w:div w:id="755788701">
                  <w:marLeft w:val="0"/>
                  <w:marRight w:val="0"/>
                  <w:marTop w:val="0"/>
                  <w:marBottom w:val="0"/>
                  <w:divBdr>
                    <w:top w:val="none" w:sz="0" w:space="0" w:color="auto"/>
                    <w:left w:val="none" w:sz="0" w:space="0" w:color="auto"/>
                    <w:bottom w:val="none" w:sz="0" w:space="0" w:color="auto"/>
                    <w:right w:val="none" w:sz="0" w:space="0" w:color="auto"/>
                  </w:divBdr>
                  <w:divsChild>
                    <w:div w:id="1341199593">
                      <w:marLeft w:val="0"/>
                      <w:marRight w:val="0"/>
                      <w:marTop w:val="0"/>
                      <w:marBottom w:val="0"/>
                      <w:divBdr>
                        <w:top w:val="none" w:sz="0" w:space="0" w:color="auto"/>
                        <w:left w:val="none" w:sz="0" w:space="0" w:color="auto"/>
                        <w:bottom w:val="none" w:sz="0" w:space="0" w:color="auto"/>
                        <w:right w:val="none" w:sz="0" w:space="0" w:color="auto"/>
                      </w:divBdr>
                      <w:divsChild>
                        <w:div w:id="305086891">
                          <w:marLeft w:val="0"/>
                          <w:marRight w:val="0"/>
                          <w:marTop w:val="0"/>
                          <w:marBottom w:val="0"/>
                          <w:divBdr>
                            <w:top w:val="none" w:sz="0" w:space="0" w:color="auto"/>
                            <w:left w:val="none" w:sz="0" w:space="0" w:color="auto"/>
                            <w:bottom w:val="none" w:sz="0" w:space="0" w:color="auto"/>
                            <w:right w:val="none" w:sz="0" w:space="0" w:color="auto"/>
                          </w:divBdr>
                        </w:div>
                        <w:div w:id="16588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50608">
      <w:bodyDiv w:val="1"/>
      <w:marLeft w:val="0"/>
      <w:marRight w:val="0"/>
      <w:marTop w:val="0"/>
      <w:marBottom w:val="0"/>
      <w:divBdr>
        <w:top w:val="none" w:sz="0" w:space="0" w:color="auto"/>
        <w:left w:val="none" w:sz="0" w:space="0" w:color="auto"/>
        <w:bottom w:val="none" w:sz="0" w:space="0" w:color="auto"/>
        <w:right w:val="none" w:sz="0" w:space="0" w:color="auto"/>
      </w:divBdr>
      <w:divsChild>
        <w:div w:id="164784853">
          <w:marLeft w:val="1843"/>
          <w:marRight w:val="0"/>
          <w:marTop w:val="96"/>
          <w:marBottom w:val="0"/>
          <w:divBdr>
            <w:top w:val="none" w:sz="0" w:space="0" w:color="auto"/>
            <w:left w:val="none" w:sz="0" w:space="0" w:color="auto"/>
            <w:bottom w:val="none" w:sz="0" w:space="0" w:color="auto"/>
            <w:right w:val="none" w:sz="0" w:space="0" w:color="auto"/>
          </w:divBdr>
        </w:div>
        <w:div w:id="1083181897">
          <w:marLeft w:val="1843"/>
          <w:marRight w:val="0"/>
          <w:marTop w:val="96"/>
          <w:marBottom w:val="0"/>
          <w:divBdr>
            <w:top w:val="none" w:sz="0" w:space="0" w:color="auto"/>
            <w:left w:val="none" w:sz="0" w:space="0" w:color="auto"/>
            <w:bottom w:val="none" w:sz="0" w:space="0" w:color="auto"/>
            <w:right w:val="none" w:sz="0" w:space="0" w:color="auto"/>
          </w:divBdr>
        </w:div>
      </w:divsChild>
    </w:div>
    <w:div w:id="217056518">
      <w:bodyDiv w:val="1"/>
      <w:marLeft w:val="0"/>
      <w:marRight w:val="0"/>
      <w:marTop w:val="0"/>
      <w:marBottom w:val="0"/>
      <w:divBdr>
        <w:top w:val="none" w:sz="0" w:space="0" w:color="auto"/>
        <w:left w:val="none" w:sz="0" w:space="0" w:color="auto"/>
        <w:bottom w:val="none" w:sz="0" w:space="0" w:color="auto"/>
        <w:right w:val="none" w:sz="0" w:space="0" w:color="auto"/>
      </w:divBdr>
      <w:divsChild>
        <w:div w:id="464465677">
          <w:marLeft w:val="0"/>
          <w:marRight w:val="0"/>
          <w:marTop w:val="96"/>
          <w:marBottom w:val="0"/>
          <w:divBdr>
            <w:top w:val="none" w:sz="0" w:space="0" w:color="auto"/>
            <w:left w:val="none" w:sz="0" w:space="0" w:color="auto"/>
            <w:bottom w:val="none" w:sz="0" w:space="0" w:color="auto"/>
            <w:right w:val="none" w:sz="0" w:space="0" w:color="auto"/>
          </w:divBdr>
        </w:div>
        <w:div w:id="1927105889">
          <w:marLeft w:val="0"/>
          <w:marRight w:val="0"/>
          <w:marTop w:val="96"/>
          <w:marBottom w:val="0"/>
          <w:divBdr>
            <w:top w:val="none" w:sz="0" w:space="0" w:color="auto"/>
            <w:left w:val="none" w:sz="0" w:space="0" w:color="auto"/>
            <w:bottom w:val="none" w:sz="0" w:space="0" w:color="auto"/>
            <w:right w:val="none" w:sz="0" w:space="0" w:color="auto"/>
          </w:divBdr>
        </w:div>
      </w:divsChild>
    </w:div>
    <w:div w:id="248734875">
      <w:bodyDiv w:val="1"/>
      <w:marLeft w:val="0"/>
      <w:marRight w:val="0"/>
      <w:marTop w:val="0"/>
      <w:marBottom w:val="0"/>
      <w:divBdr>
        <w:top w:val="none" w:sz="0" w:space="0" w:color="auto"/>
        <w:left w:val="none" w:sz="0" w:space="0" w:color="auto"/>
        <w:bottom w:val="none" w:sz="0" w:space="0" w:color="auto"/>
        <w:right w:val="none" w:sz="0" w:space="0" w:color="auto"/>
      </w:divBdr>
    </w:div>
    <w:div w:id="278146354">
      <w:bodyDiv w:val="1"/>
      <w:marLeft w:val="0"/>
      <w:marRight w:val="0"/>
      <w:marTop w:val="0"/>
      <w:marBottom w:val="0"/>
      <w:divBdr>
        <w:top w:val="none" w:sz="0" w:space="0" w:color="auto"/>
        <w:left w:val="none" w:sz="0" w:space="0" w:color="auto"/>
        <w:bottom w:val="none" w:sz="0" w:space="0" w:color="auto"/>
        <w:right w:val="none" w:sz="0" w:space="0" w:color="auto"/>
      </w:divBdr>
      <w:divsChild>
        <w:div w:id="43992182">
          <w:marLeft w:val="1843"/>
          <w:marRight w:val="0"/>
          <w:marTop w:val="96"/>
          <w:marBottom w:val="0"/>
          <w:divBdr>
            <w:top w:val="none" w:sz="0" w:space="0" w:color="auto"/>
            <w:left w:val="none" w:sz="0" w:space="0" w:color="auto"/>
            <w:bottom w:val="none" w:sz="0" w:space="0" w:color="auto"/>
            <w:right w:val="none" w:sz="0" w:space="0" w:color="auto"/>
          </w:divBdr>
        </w:div>
        <w:div w:id="102460871">
          <w:marLeft w:val="1843"/>
          <w:marRight w:val="0"/>
          <w:marTop w:val="96"/>
          <w:marBottom w:val="0"/>
          <w:divBdr>
            <w:top w:val="none" w:sz="0" w:space="0" w:color="auto"/>
            <w:left w:val="none" w:sz="0" w:space="0" w:color="auto"/>
            <w:bottom w:val="none" w:sz="0" w:space="0" w:color="auto"/>
            <w:right w:val="none" w:sz="0" w:space="0" w:color="auto"/>
          </w:divBdr>
        </w:div>
        <w:div w:id="656230625">
          <w:marLeft w:val="1843"/>
          <w:marRight w:val="0"/>
          <w:marTop w:val="96"/>
          <w:marBottom w:val="0"/>
          <w:divBdr>
            <w:top w:val="none" w:sz="0" w:space="0" w:color="auto"/>
            <w:left w:val="none" w:sz="0" w:space="0" w:color="auto"/>
            <w:bottom w:val="none" w:sz="0" w:space="0" w:color="auto"/>
            <w:right w:val="none" w:sz="0" w:space="0" w:color="auto"/>
          </w:divBdr>
        </w:div>
      </w:divsChild>
    </w:div>
    <w:div w:id="361904749">
      <w:bodyDiv w:val="1"/>
      <w:marLeft w:val="0"/>
      <w:marRight w:val="0"/>
      <w:marTop w:val="0"/>
      <w:marBottom w:val="0"/>
      <w:divBdr>
        <w:top w:val="none" w:sz="0" w:space="0" w:color="auto"/>
        <w:left w:val="none" w:sz="0" w:space="0" w:color="auto"/>
        <w:bottom w:val="none" w:sz="0" w:space="0" w:color="auto"/>
        <w:right w:val="none" w:sz="0" w:space="0" w:color="auto"/>
      </w:divBdr>
      <w:divsChild>
        <w:div w:id="271282091">
          <w:marLeft w:val="0"/>
          <w:marRight w:val="0"/>
          <w:marTop w:val="96"/>
          <w:marBottom w:val="0"/>
          <w:divBdr>
            <w:top w:val="none" w:sz="0" w:space="0" w:color="auto"/>
            <w:left w:val="none" w:sz="0" w:space="0" w:color="auto"/>
            <w:bottom w:val="none" w:sz="0" w:space="0" w:color="auto"/>
            <w:right w:val="none" w:sz="0" w:space="0" w:color="auto"/>
          </w:divBdr>
        </w:div>
      </w:divsChild>
    </w:div>
    <w:div w:id="431977198">
      <w:bodyDiv w:val="1"/>
      <w:marLeft w:val="0"/>
      <w:marRight w:val="0"/>
      <w:marTop w:val="0"/>
      <w:marBottom w:val="0"/>
      <w:divBdr>
        <w:top w:val="none" w:sz="0" w:space="0" w:color="auto"/>
        <w:left w:val="none" w:sz="0" w:space="0" w:color="auto"/>
        <w:bottom w:val="none" w:sz="0" w:space="0" w:color="auto"/>
        <w:right w:val="none" w:sz="0" w:space="0" w:color="auto"/>
      </w:divBdr>
      <w:divsChild>
        <w:div w:id="675962307">
          <w:marLeft w:val="0"/>
          <w:marRight w:val="0"/>
          <w:marTop w:val="96"/>
          <w:marBottom w:val="0"/>
          <w:divBdr>
            <w:top w:val="none" w:sz="0" w:space="0" w:color="auto"/>
            <w:left w:val="none" w:sz="0" w:space="0" w:color="auto"/>
            <w:bottom w:val="none" w:sz="0" w:space="0" w:color="auto"/>
            <w:right w:val="none" w:sz="0" w:space="0" w:color="auto"/>
          </w:divBdr>
        </w:div>
        <w:div w:id="1286738136">
          <w:marLeft w:val="0"/>
          <w:marRight w:val="0"/>
          <w:marTop w:val="96"/>
          <w:marBottom w:val="0"/>
          <w:divBdr>
            <w:top w:val="none" w:sz="0" w:space="0" w:color="auto"/>
            <w:left w:val="none" w:sz="0" w:space="0" w:color="auto"/>
            <w:bottom w:val="none" w:sz="0" w:space="0" w:color="auto"/>
            <w:right w:val="none" w:sz="0" w:space="0" w:color="auto"/>
          </w:divBdr>
        </w:div>
      </w:divsChild>
    </w:div>
    <w:div w:id="523443148">
      <w:bodyDiv w:val="1"/>
      <w:marLeft w:val="0"/>
      <w:marRight w:val="0"/>
      <w:marTop w:val="0"/>
      <w:marBottom w:val="0"/>
      <w:divBdr>
        <w:top w:val="none" w:sz="0" w:space="0" w:color="auto"/>
        <w:left w:val="none" w:sz="0" w:space="0" w:color="auto"/>
        <w:bottom w:val="none" w:sz="0" w:space="0" w:color="auto"/>
        <w:right w:val="none" w:sz="0" w:space="0" w:color="auto"/>
      </w:divBdr>
      <w:divsChild>
        <w:div w:id="210000138">
          <w:marLeft w:val="0"/>
          <w:marRight w:val="0"/>
          <w:marTop w:val="86"/>
          <w:marBottom w:val="0"/>
          <w:divBdr>
            <w:top w:val="none" w:sz="0" w:space="0" w:color="auto"/>
            <w:left w:val="none" w:sz="0" w:space="0" w:color="auto"/>
            <w:bottom w:val="none" w:sz="0" w:space="0" w:color="auto"/>
            <w:right w:val="none" w:sz="0" w:space="0" w:color="auto"/>
          </w:divBdr>
        </w:div>
        <w:div w:id="214465432">
          <w:marLeft w:val="720"/>
          <w:marRight w:val="0"/>
          <w:marTop w:val="67"/>
          <w:marBottom w:val="0"/>
          <w:divBdr>
            <w:top w:val="none" w:sz="0" w:space="0" w:color="auto"/>
            <w:left w:val="none" w:sz="0" w:space="0" w:color="auto"/>
            <w:bottom w:val="none" w:sz="0" w:space="0" w:color="auto"/>
            <w:right w:val="none" w:sz="0" w:space="0" w:color="auto"/>
          </w:divBdr>
        </w:div>
        <w:div w:id="333191626">
          <w:marLeft w:val="0"/>
          <w:marRight w:val="0"/>
          <w:marTop w:val="86"/>
          <w:marBottom w:val="0"/>
          <w:divBdr>
            <w:top w:val="none" w:sz="0" w:space="0" w:color="auto"/>
            <w:left w:val="none" w:sz="0" w:space="0" w:color="auto"/>
            <w:bottom w:val="none" w:sz="0" w:space="0" w:color="auto"/>
            <w:right w:val="none" w:sz="0" w:space="0" w:color="auto"/>
          </w:divBdr>
        </w:div>
        <w:div w:id="596906122">
          <w:marLeft w:val="720"/>
          <w:marRight w:val="0"/>
          <w:marTop w:val="67"/>
          <w:marBottom w:val="0"/>
          <w:divBdr>
            <w:top w:val="none" w:sz="0" w:space="0" w:color="auto"/>
            <w:left w:val="none" w:sz="0" w:space="0" w:color="auto"/>
            <w:bottom w:val="none" w:sz="0" w:space="0" w:color="auto"/>
            <w:right w:val="none" w:sz="0" w:space="0" w:color="auto"/>
          </w:divBdr>
        </w:div>
        <w:div w:id="1015500931">
          <w:marLeft w:val="0"/>
          <w:marRight w:val="0"/>
          <w:marTop w:val="86"/>
          <w:marBottom w:val="0"/>
          <w:divBdr>
            <w:top w:val="none" w:sz="0" w:space="0" w:color="auto"/>
            <w:left w:val="none" w:sz="0" w:space="0" w:color="auto"/>
            <w:bottom w:val="none" w:sz="0" w:space="0" w:color="auto"/>
            <w:right w:val="none" w:sz="0" w:space="0" w:color="auto"/>
          </w:divBdr>
        </w:div>
        <w:div w:id="1782215553">
          <w:marLeft w:val="0"/>
          <w:marRight w:val="0"/>
          <w:marTop w:val="86"/>
          <w:marBottom w:val="0"/>
          <w:divBdr>
            <w:top w:val="none" w:sz="0" w:space="0" w:color="auto"/>
            <w:left w:val="none" w:sz="0" w:space="0" w:color="auto"/>
            <w:bottom w:val="none" w:sz="0" w:space="0" w:color="auto"/>
            <w:right w:val="none" w:sz="0" w:space="0" w:color="auto"/>
          </w:divBdr>
        </w:div>
        <w:div w:id="1881936564">
          <w:marLeft w:val="720"/>
          <w:marRight w:val="0"/>
          <w:marTop w:val="67"/>
          <w:marBottom w:val="0"/>
          <w:divBdr>
            <w:top w:val="none" w:sz="0" w:space="0" w:color="auto"/>
            <w:left w:val="none" w:sz="0" w:space="0" w:color="auto"/>
            <w:bottom w:val="none" w:sz="0" w:space="0" w:color="auto"/>
            <w:right w:val="none" w:sz="0" w:space="0" w:color="auto"/>
          </w:divBdr>
        </w:div>
      </w:divsChild>
    </w:div>
    <w:div w:id="558052285">
      <w:bodyDiv w:val="1"/>
      <w:marLeft w:val="0"/>
      <w:marRight w:val="0"/>
      <w:marTop w:val="0"/>
      <w:marBottom w:val="0"/>
      <w:divBdr>
        <w:top w:val="none" w:sz="0" w:space="0" w:color="auto"/>
        <w:left w:val="none" w:sz="0" w:space="0" w:color="auto"/>
        <w:bottom w:val="none" w:sz="0" w:space="0" w:color="auto"/>
        <w:right w:val="none" w:sz="0" w:space="0" w:color="auto"/>
      </w:divBdr>
    </w:div>
    <w:div w:id="564492320">
      <w:bodyDiv w:val="1"/>
      <w:marLeft w:val="0"/>
      <w:marRight w:val="0"/>
      <w:marTop w:val="0"/>
      <w:marBottom w:val="0"/>
      <w:divBdr>
        <w:top w:val="none" w:sz="0" w:space="0" w:color="auto"/>
        <w:left w:val="none" w:sz="0" w:space="0" w:color="auto"/>
        <w:bottom w:val="none" w:sz="0" w:space="0" w:color="auto"/>
        <w:right w:val="none" w:sz="0" w:space="0" w:color="auto"/>
      </w:divBdr>
    </w:div>
    <w:div w:id="656887035">
      <w:bodyDiv w:val="1"/>
      <w:marLeft w:val="0"/>
      <w:marRight w:val="0"/>
      <w:marTop w:val="0"/>
      <w:marBottom w:val="0"/>
      <w:divBdr>
        <w:top w:val="none" w:sz="0" w:space="0" w:color="auto"/>
        <w:left w:val="none" w:sz="0" w:space="0" w:color="auto"/>
        <w:bottom w:val="none" w:sz="0" w:space="0" w:color="auto"/>
        <w:right w:val="none" w:sz="0" w:space="0" w:color="auto"/>
      </w:divBdr>
    </w:div>
    <w:div w:id="672803234">
      <w:bodyDiv w:val="1"/>
      <w:marLeft w:val="0"/>
      <w:marRight w:val="0"/>
      <w:marTop w:val="0"/>
      <w:marBottom w:val="0"/>
      <w:divBdr>
        <w:top w:val="none" w:sz="0" w:space="0" w:color="auto"/>
        <w:left w:val="none" w:sz="0" w:space="0" w:color="auto"/>
        <w:bottom w:val="none" w:sz="0" w:space="0" w:color="auto"/>
        <w:right w:val="none" w:sz="0" w:space="0" w:color="auto"/>
      </w:divBdr>
      <w:divsChild>
        <w:div w:id="1974099227">
          <w:marLeft w:val="0"/>
          <w:marRight w:val="0"/>
          <w:marTop w:val="86"/>
          <w:marBottom w:val="0"/>
          <w:divBdr>
            <w:top w:val="none" w:sz="0" w:space="0" w:color="auto"/>
            <w:left w:val="none" w:sz="0" w:space="0" w:color="auto"/>
            <w:bottom w:val="none" w:sz="0" w:space="0" w:color="auto"/>
            <w:right w:val="none" w:sz="0" w:space="0" w:color="auto"/>
          </w:divBdr>
        </w:div>
        <w:div w:id="1995523018">
          <w:marLeft w:val="0"/>
          <w:marRight w:val="0"/>
          <w:marTop w:val="86"/>
          <w:marBottom w:val="0"/>
          <w:divBdr>
            <w:top w:val="none" w:sz="0" w:space="0" w:color="auto"/>
            <w:left w:val="none" w:sz="0" w:space="0" w:color="auto"/>
            <w:bottom w:val="none" w:sz="0" w:space="0" w:color="auto"/>
            <w:right w:val="none" w:sz="0" w:space="0" w:color="auto"/>
          </w:divBdr>
        </w:div>
      </w:divsChild>
    </w:div>
    <w:div w:id="775441089">
      <w:bodyDiv w:val="1"/>
      <w:marLeft w:val="0"/>
      <w:marRight w:val="0"/>
      <w:marTop w:val="0"/>
      <w:marBottom w:val="0"/>
      <w:divBdr>
        <w:top w:val="none" w:sz="0" w:space="0" w:color="auto"/>
        <w:left w:val="none" w:sz="0" w:space="0" w:color="auto"/>
        <w:bottom w:val="none" w:sz="0" w:space="0" w:color="auto"/>
        <w:right w:val="none" w:sz="0" w:space="0" w:color="auto"/>
      </w:divBdr>
      <w:divsChild>
        <w:div w:id="1858956006">
          <w:marLeft w:val="0"/>
          <w:marRight w:val="0"/>
          <w:marTop w:val="86"/>
          <w:marBottom w:val="0"/>
          <w:divBdr>
            <w:top w:val="none" w:sz="0" w:space="0" w:color="auto"/>
            <w:left w:val="none" w:sz="0" w:space="0" w:color="auto"/>
            <w:bottom w:val="none" w:sz="0" w:space="0" w:color="auto"/>
            <w:right w:val="none" w:sz="0" w:space="0" w:color="auto"/>
          </w:divBdr>
        </w:div>
        <w:div w:id="2082830411">
          <w:marLeft w:val="0"/>
          <w:marRight w:val="0"/>
          <w:marTop w:val="86"/>
          <w:marBottom w:val="0"/>
          <w:divBdr>
            <w:top w:val="none" w:sz="0" w:space="0" w:color="auto"/>
            <w:left w:val="none" w:sz="0" w:space="0" w:color="auto"/>
            <w:bottom w:val="none" w:sz="0" w:space="0" w:color="auto"/>
            <w:right w:val="none" w:sz="0" w:space="0" w:color="auto"/>
          </w:divBdr>
        </w:div>
      </w:divsChild>
    </w:div>
    <w:div w:id="894897044">
      <w:bodyDiv w:val="1"/>
      <w:marLeft w:val="0"/>
      <w:marRight w:val="0"/>
      <w:marTop w:val="0"/>
      <w:marBottom w:val="0"/>
      <w:divBdr>
        <w:top w:val="none" w:sz="0" w:space="0" w:color="auto"/>
        <w:left w:val="none" w:sz="0" w:space="0" w:color="auto"/>
        <w:bottom w:val="none" w:sz="0" w:space="0" w:color="auto"/>
        <w:right w:val="none" w:sz="0" w:space="0" w:color="auto"/>
      </w:divBdr>
    </w:div>
    <w:div w:id="937252364">
      <w:bodyDiv w:val="1"/>
      <w:marLeft w:val="0"/>
      <w:marRight w:val="0"/>
      <w:marTop w:val="0"/>
      <w:marBottom w:val="0"/>
      <w:divBdr>
        <w:top w:val="none" w:sz="0" w:space="0" w:color="auto"/>
        <w:left w:val="none" w:sz="0" w:space="0" w:color="auto"/>
        <w:bottom w:val="none" w:sz="0" w:space="0" w:color="auto"/>
        <w:right w:val="none" w:sz="0" w:space="0" w:color="auto"/>
      </w:divBdr>
      <w:divsChild>
        <w:div w:id="299389389">
          <w:marLeft w:val="0"/>
          <w:marRight w:val="0"/>
          <w:marTop w:val="86"/>
          <w:marBottom w:val="0"/>
          <w:divBdr>
            <w:top w:val="none" w:sz="0" w:space="0" w:color="auto"/>
            <w:left w:val="none" w:sz="0" w:space="0" w:color="auto"/>
            <w:bottom w:val="none" w:sz="0" w:space="0" w:color="auto"/>
            <w:right w:val="none" w:sz="0" w:space="0" w:color="auto"/>
          </w:divBdr>
        </w:div>
        <w:div w:id="946043871">
          <w:marLeft w:val="0"/>
          <w:marRight w:val="0"/>
          <w:marTop w:val="86"/>
          <w:marBottom w:val="0"/>
          <w:divBdr>
            <w:top w:val="none" w:sz="0" w:space="0" w:color="auto"/>
            <w:left w:val="none" w:sz="0" w:space="0" w:color="auto"/>
            <w:bottom w:val="none" w:sz="0" w:space="0" w:color="auto"/>
            <w:right w:val="none" w:sz="0" w:space="0" w:color="auto"/>
          </w:divBdr>
        </w:div>
      </w:divsChild>
    </w:div>
    <w:div w:id="1117021655">
      <w:bodyDiv w:val="1"/>
      <w:marLeft w:val="0"/>
      <w:marRight w:val="0"/>
      <w:marTop w:val="0"/>
      <w:marBottom w:val="0"/>
      <w:divBdr>
        <w:top w:val="none" w:sz="0" w:space="0" w:color="auto"/>
        <w:left w:val="none" w:sz="0" w:space="0" w:color="auto"/>
        <w:bottom w:val="none" w:sz="0" w:space="0" w:color="auto"/>
        <w:right w:val="none" w:sz="0" w:space="0" w:color="auto"/>
      </w:divBdr>
      <w:divsChild>
        <w:div w:id="404650624">
          <w:marLeft w:val="0"/>
          <w:marRight w:val="0"/>
          <w:marTop w:val="86"/>
          <w:marBottom w:val="0"/>
          <w:divBdr>
            <w:top w:val="none" w:sz="0" w:space="0" w:color="auto"/>
            <w:left w:val="none" w:sz="0" w:space="0" w:color="auto"/>
            <w:bottom w:val="none" w:sz="0" w:space="0" w:color="auto"/>
            <w:right w:val="none" w:sz="0" w:space="0" w:color="auto"/>
          </w:divBdr>
        </w:div>
        <w:div w:id="712653029">
          <w:marLeft w:val="0"/>
          <w:marRight w:val="0"/>
          <w:marTop w:val="86"/>
          <w:marBottom w:val="0"/>
          <w:divBdr>
            <w:top w:val="none" w:sz="0" w:space="0" w:color="auto"/>
            <w:left w:val="none" w:sz="0" w:space="0" w:color="auto"/>
            <w:bottom w:val="none" w:sz="0" w:space="0" w:color="auto"/>
            <w:right w:val="none" w:sz="0" w:space="0" w:color="auto"/>
          </w:divBdr>
        </w:div>
      </w:divsChild>
    </w:div>
    <w:div w:id="1119572871">
      <w:bodyDiv w:val="1"/>
      <w:marLeft w:val="0"/>
      <w:marRight w:val="0"/>
      <w:marTop w:val="0"/>
      <w:marBottom w:val="0"/>
      <w:divBdr>
        <w:top w:val="none" w:sz="0" w:space="0" w:color="auto"/>
        <w:left w:val="none" w:sz="0" w:space="0" w:color="auto"/>
        <w:bottom w:val="none" w:sz="0" w:space="0" w:color="auto"/>
        <w:right w:val="none" w:sz="0" w:space="0" w:color="auto"/>
      </w:divBdr>
      <w:divsChild>
        <w:div w:id="201594866">
          <w:marLeft w:val="0"/>
          <w:marRight w:val="0"/>
          <w:marTop w:val="86"/>
          <w:marBottom w:val="0"/>
          <w:divBdr>
            <w:top w:val="none" w:sz="0" w:space="0" w:color="auto"/>
            <w:left w:val="none" w:sz="0" w:space="0" w:color="auto"/>
            <w:bottom w:val="none" w:sz="0" w:space="0" w:color="auto"/>
            <w:right w:val="none" w:sz="0" w:space="0" w:color="auto"/>
          </w:divBdr>
        </w:div>
        <w:div w:id="265692832">
          <w:marLeft w:val="0"/>
          <w:marRight w:val="0"/>
          <w:marTop w:val="86"/>
          <w:marBottom w:val="0"/>
          <w:divBdr>
            <w:top w:val="none" w:sz="0" w:space="0" w:color="auto"/>
            <w:left w:val="none" w:sz="0" w:space="0" w:color="auto"/>
            <w:bottom w:val="none" w:sz="0" w:space="0" w:color="auto"/>
            <w:right w:val="none" w:sz="0" w:space="0" w:color="auto"/>
          </w:divBdr>
        </w:div>
        <w:div w:id="294069406">
          <w:marLeft w:val="0"/>
          <w:marRight w:val="0"/>
          <w:marTop w:val="86"/>
          <w:marBottom w:val="0"/>
          <w:divBdr>
            <w:top w:val="none" w:sz="0" w:space="0" w:color="auto"/>
            <w:left w:val="none" w:sz="0" w:space="0" w:color="auto"/>
            <w:bottom w:val="none" w:sz="0" w:space="0" w:color="auto"/>
            <w:right w:val="none" w:sz="0" w:space="0" w:color="auto"/>
          </w:divBdr>
        </w:div>
        <w:div w:id="606043527">
          <w:marLeft w:val="0"/>
          <w:marRight w:val="0"/>
          <w:marTop w:val="86"/>
          <w:marBottom w:val="0"/>
          <w:divBdr>
            <w:top w:val="none" w:sz="0" w:space="0" w:color="auto"/>
            <w:left w:val="none" w:sz="0" w:space="0" w:color="auto"/>
            <w:bottom w:val="none" w:sz="0" w:space="0" w:color="auto"/>
            <w:right w:val="none" w:sz="0" w:space="0" w:color="auto"/>
          </w:divBdr>
        </w:div>
        <w:div w:id="1370573803">
          <w:marLeft w:val="0"/>
          <w:marRight w:val="0"/>
          <w:marTop w:val="86"/>
          <w:marBottom w:val="0"/>
          <w:divBdr>
            <w:top w:val="none" w:sz="0" w:space="0" w:color="auto"/>
            <w:left w:val="none" w:sz="0" w:space="0" w:color="auto"/>
            <w:bottom w:val="none" w:sz="0" w:space="0" w:color="auto"/>
            <w:right w:val="none" w:sz="0" w:space="0" w:color="auto"/>
          </w:divBdr>
        </w:div>
        <w:div w:id="1476407404">
          <w:marLeft w:val="0"/>
          <w:marRight w:val="0"/>
          <w:marTop w:val="86"/>
          <w:marBottom w:val="0"/>
          <w:divBdr>
            <w:top w:val="none" w:sz="0" w:space="0" w:color="auto"/>
            <w:left w:val="none" w:sz="0" w:space="0" w:color="auto"/>
            <w:bottom w:val="none" w:sz="0" w:space="0" w:color="auto"/>
            <w:right w:val="none" w:sz="0" w:space="0" w:color="auto"/>
          </w:divBdr>
        </w:div>
        <w:div w:id="1717464412">
          <w:marLeft w:val="0"/>
          <w:marRight w:val="0"/>
          <w:marTop w:val="86"/>
          <w:marBottom w:val="0"/>
          <w:divBdr>
            <w:top w:val="none" w:sz="0" w:space="0" w:color="auto"/>
            <w:left w:val="none" w:sz="0" w:space="0" w:color="auto"/>
            <w:bottom w:val="none" w:sz="0" w:space="0" w:color="auto"/>
            <w:right w:val="none" w:sz="0" w:space="0" w:color="auto"/>
          </w:divBdr>
        </w:div>
      </w:divsChild>
    </w:div>
    <w:div w:id="1177697813">
      <w:bodyDiv w:val="1"/>
      <w:marLeft w:val="0"/>
      <w:marRight w:val="0"/>
      <w:marTop w:val="0"/>
      <w:marBottom w:val="0"/>
      <w:divBdr>
        <w:top w:val="none" w:sz="0" w:space="0" w:color="auto"/>
        <w:left w:val="none" w:sz="0" w:space="0" w:color="auto"/>
        <w:bottom w:val="none" w:sz="0" w:space="0" w:color="auto"/>
        <w:right w:val="none" w:sz="0" w:space="0" w:color="auto"/>
      </w:divBdr>
    </w:div>
    <w:div w:id="1331055450">
      <w:bodyDiv w:val="1"/>
      <w:marLeft w:val="0"/>
      <w:marRight w:val="0"/>
      <w:marTop w:val="0"/>
      <w:marBottom w:val="0"/>
      <w:divBdr>
        <w:top w:val="none" w:sz="0" w:space="0" w:color="auto"/>
        <w:left w:val="none" w:sz="0" w:space="0" w:color="auto"/>
        <w:bottom w:val="none" w:sz="0" w:space="0" w:color="auto"/>
        <w:right w:val="none" w:sz="0" w:space="0" w:color="auto"/>
      </w:divBdr>
    </w:div>
    <w:div w:id="1487815973">
      <w:bodyDiv w:val="1"/>
      <w:marLeft w:val="0"/>
      <w:marRight w:val="0"/>
      <w:marTop w:val="0"/>
      <w:marBottom w:val="0"/>
      <w:divBdr>
        <w:top w:val="none" w:sz="0" w:space="0" w:color="auto"/>
        <w:left w:val="none" w:sz="0" w:space="0" w:color="auto"/>
        <w:bottom w:val="none" w:sz="0" w:space="0" w:color="auto"/>
        <w:right w:val="none" w:sz="0" w:space="0" w:color="auto"/>
      </w:divBdr>
      <w:divsChild>
        <w:div w:id="28380907">
          <w:marLeft w:val="0"/>
          <w:marRight w:val="0"/>
          <w:marTop w:val="96"/>
          <w:marBottom w:val="0"/>
          <w:divBdr>
            <w:top w:val="none" w:sz="0" w:space="0" w:color="auto"/>
            <w:left w:val="none" w:sz="0" w:space="0" w:color="auto"/>
            <w:bottom w:val="none" w:sz="0" w:space="0" w:color="auto"/>
            <w:right w:val="none" w:sz="0" w:space="0" w:color="auto"/>
          </w:divBdr>
        </w:div>
        <w:div w:id="1784694291">
          <w:marLeft w:val="0"/>
          <w:marRight w:val="0"/>
          <w:marTop w:val="96"/>
          <w:marBottom w:val="0"/>
          <w:divBdr>
            <w:top w:val="none" w:sz="0" w:space="0" w:color="auto"/>
            <w:left w:val="none" w:sz="0" w:space="0" w:color="auto"/>
            <w:bottom w:val="none" w:sz="0" w:space="0" w:color="auto"/>
            <w:right w:val="none" w:sz="0" w:space="0" w:color="auto"/>
          </w:divBdr>
        </w:div>
        <w:div w:id="1916234892">
          <w:marLeft w:val="0"/>
          <w:marRight w:val="0"/>
          <w:marTop w:val="96"/>
          <w:marBottom w:val="0"/>
          <w:divBdr>
            <w:top w:val="none" w:sz="0" w:space="0" w:color="auto"/>
            <w:left w:val="none" w:sz="0" w:space="0" w:color="auto"/>
            <w:bottom w:val="none" w:sz="0" w:space="0" w:color="auto"/>
            <w:right w:val="none" w:sz="0" w:space="0" w:color="auto"/>
          </w:divBdr>
        </w:div>
      </w:divsChild>
    </w:div>
    <w:div w:id="1499618369">
      <w:bodyDiv w:val="1"/>
      <w:marLeft w:val="0"/>
      <w:marRight w:val="0"/>
      <w:marTop w:val="0"/>
      <w:marBottom w:val="0"/>
      <w:divBdr>
        <w:top w:val="none" w:sz="0" w:space="0" w:color="auto"/>
        <w:left w:val="none" w:sz="0" w:space="0" w:color="auto"/>
        <w:bottom w:val="none" w:sz="0" w:space="0" w:color="auto"/>
        <w:right w:val="none" w:sz="0" w:space="0" w:color="auto"/>
      </w:divBdr>
    </w:div>
    <w:div w:id="1679458208">
      <w:bodyDiv w:val="1"/>
      <w:marLeft w:val="0"/>
      <w:marRight w:val="0"/>
      <w:marTop w:val="0"/>
      <w:marBottom w:val="0"/>
      <w:divBdr>
        <w:top w:val="none" w:sz="0" w:space="0" w:color="auto"/>
        <w:left w:val="none" w:sz="0" w:space="0" w:color="auto"/>
        <w:bottom w:val="none" w:sz="0" w:space="0" w:color="auto"/>
        <w:right w:val="none" w:sz="0" w:space="0" w:color="auto"/>
      </w:divBdr>
      <w:divsChild>
        <w:div w:id="654383949">
          <w:marLeft w:val="1843"/>
          <w:marRight w:val="0"/>
          <w:marTop w:val="96"/>
          <w:marBottom w:val="0"/>
          <w:divBdr>
            <w:top w:val="none" w:sz="0" w:space="0" w:color="auto"/>
            <w:left w:val="none" w:sz="0" w:space="0" w:color="auto"/>
            <w:bottom w:val="none" w:sz="0" w:space="0" w:color="auto"/>
            <w:right w:val="none" w:sz="0" w:space="0" w:color="auto"/>
          </w:divBdr>
        </w:div>
        <w:div w:id="880630097">
          <w:marLeft w:val="1843"/>
          <w:marRight w:val="0"/>
          <w:marTop w:val="96"/>
          <w:marBottom w:val="0"/>
          <w:divBdr>
            <w:top w:val="none" w:sz="0" w:space="0" w:color="auto"/>
            <w:left w:val="none" w:sz="0" w:space="0" w:color="auto"/>
            <w:bottom w:val="none" w:sz="0" w:space="0" w:color="auto"/>
            <w:right w:val="none" w:sz="0" w:space="0" w:color="auto"/>
          </w:divBdr>
        </w:div>
        <w:div w:id="1626543178">
          <w:marLeft w:val="1843"/>
          <w:marRight w:val="0"/>
          <w:marTop w:val="96"/>
          <w:marBottom w:val="0"/>
          <w:divBdr>
            <w:top w:val="none" w:sz="0" w:space="0" w:color="auto"/>
            <w:left w:val="none" w:sz="0" w:space="0" w:color="auto"/>
            <w:bottom w:val="none" w:sz="0" w:space="0" w:color="auto"/>
            <w:right w:val="none" w:sz="0" w:space="0" w:color="auto"/>
          </w:divBdr>
        </w:div>
      </w:divsChild>
    </w:div>
    <w:div w:id="1724328883">
      <w:bodyDiv w:val="1"/>
      <w:marLeft w:val="0"/>
      <w:marRight w:val="0"/>
      <w:marTop w:val="0"/>
      <w:marBottom w:val="0"/>
      <w:divBdr>
        <w:top w:val="none" w:sz="0" w:space="0" w:color="auto"/>
        <w:left w:val="none" w:sz="0" w:space="0" w:color="auto"/>
        <w:bottom w:val="none" w:sz="0" w:space="0" w:color="auto"/>
        <w:right w:val="none" w:sz="0" w:space="0" w:color="auto"/>
      </w:divBdr>
    </w:div>
    <w:div w:id="1741519226">
      <w:bodyDiv w:val="1"/>
      <w:marLeft w:val="0"/>
      <w:marRight w:val="0"/>
      <w:marTop w:val="0"/>
      <w:marBottom w:val="0"/>
      <w:divBdr>
        <w:top w:val="none" w:sz="0" w:space="0" w:color="auto"/>
        <w:left w:val="none" w:sz="0" w:space="0" w:color="auto"/>
        <w:bottom w:val="none" w:sz="0" w:space="0" w:color="auto"/>
        <w:right w:val="none" w:sz="0" w:space="0" w:color="auto"/>
      </w:divBdr>
      <w:divsChild>
        <w:div w:id="194393140">
          <w:marLeft w:val="1843"/>
          <w:marRight w:val="0"/>
          <w:marTop w:val="96"/>
          <w:marBottom w:val="0"/>
          <w:divBdr>
            <w:top w:val="none" w:sz="0" w:space="0" w:color="auto"/>
            <w:left w:val="none" w:sz="0" w:space="0" w:color="auto"/>
            <w:bottom w:val="none" w:sz="0" w:space="0" w:color="auto"/>
            <w:right w:val="none" w:sz="0" w:space="0" w:color="auto"/>
          </w:divBdr>
        </w:div>
        <w:div w:id="1451705566">
          <w:marLeft w:val="1843"/>
          <w:marRight w:val="0"/>
          <w:marTop w:val="96"/>
          <w:marBottom w:val="0"/>
          <w:divBdr>
            <w:top w:val="none" w:sz="0" w:space="0" w:color="auto"/>
            <w:left w:val="none" w:sz="0" w:space="0" w:color="auto"/>
            <w:bottom w:val="none" w:sz="0" w:space="0" w:color="auto"/>
            <w:right w:val="none" w:sz="0" w:space="0" w:color="auto"/>
          </w:divBdr>
        </w:div>
        <w:div w:id="1557201723">
          <w:marLeft w:val="1843"/>
          <w:marRight w:val="0"/>
          <w:marTop w:val="96"/>
          <w:marBottom w:val="0"/>
          <w:divBdr>
            <w:top w:val="none" w:sz="0" w:space="0" w:color="auto"/>
            <w:left w:val="none" w:sz="0" w:space="0" w:color="auto"/>
            <w:bottom w:val="none" w:sz="0" w:space="0" w:color="auto"/>
            <w:right w:val="none" w:sz="0" w:space="0" w:color="auto"/>
          </w:divBdr>
        </w:div>
      </w:divsChild>
    </w:div>
    <w:div w:id="1758407073">
      <w:bodyDiv w:val="1"/>
      <w:marLeft w:val="0"/>
      <w:marRight w:val="0"/>
      <w:marTop w:val="0"/>
      <w:marBottom w:val="0"/>
      <w:divBdr>
        <w:top w:val="none" w:sz="0" w:space="0" w:color="auto"/>
        <w:left w:val="none" w:sz="0" w:space="0" w:color="auto"/>
        <w:bottom w:val="none" w:sz="0" w:space="0" w:color="auto"/>
        <w:right w:val="none" w:sz="0" w:space="0" w:color="auto"/>
      </w:divBdr>
      <w:divsChild>
        <w:div w:id="147746246">
          <w:marLeft w:val="0"/>
          <w:marRight w:val="0"/>
          <w:marTop w:val="86"/>
          <w:marBottom w:val="0"/>
          <w:divBdr>
            <w:top w:val="none" w:sz="0" w:space="0" w:color="auto"/>
            <w:left w:val="none" w:sz="0" w:space="0" w:color="auto"/>
            <w:bottom w:val="none" w:sz="0" w:space="0" w:color="auto"/>
            <w:right w:val="none" w:sz="0" w:space="0" w:color="auto"/>
          </w:divBdr>
        </w:div>
        <w:div w:id="546449850">
          <w:marLeft w:val="0"/>
          <w:marRight w:val="0"/>
          <w:marTop w:val="86"/>
          <w:marBottom w:val="0"/>
          <w:divBdr>
            <w:top w:val="none" w:sz="0" w:space="0" w:color="auto"/>
            <w:left w:val="none" w:sz="0" w:space="0" w:color="auto"/>
            <w:bottom w:val="none" w:sz="0" w:space="0" w:color="auto"/>
            <w:right w:val="none" w:sz="0" w:space="0" w:color="auto"/>
          </w:divBdr>
        </w:div>
        <w:div w:id="674109081">
          <w:marLeft w:val="0"/>
          <w:marRight w:val="0"/>
          <w:marTop w:val="86"/>
          <w:marBottom w:val="0"/>
          <w:divBdr>
            <w:top w:val="none" w:sz="0" w:space="0" w:color="auto"/>
            <w:left w:val="none" w:sz="0" w:space="0" w:color="auto"/>
            <w:bottom w:val="none" w:sz="0" w:space="0" w:color="auto"/>
            <w:right w:val="none" w:sz="0" w:space="0" w:color="auto"/>
          </w:divBdr>
        </w:div>
        <w:div w:id="1326938911">
          <w:marLeft w:val="720"/>
          <w:marRight w:val="0"/>
          <w:marTop w:val="67"/>
          <w:marBottom w:val="0"/>
          <w:divBdr>
            <w:top w:val="none" w:sz="0" w:space="0" w:color="auto"/>
            <w:left w:val="none" w:sz="0" w:space="0" w:color="auto"/>
            <w:bottom w:val="none" w:sz="0" w:space="0" w:color="auto"/>
            <w:right w:val="none" w:sz="0" w:space="0" w:color="auto"/>
          </w:divBdr>
        </w:div>
        <w:div w:id="1479104887">
          <w:marLeft w:val="720"/>
          <w:marRight w:val="0"/>
          <w:marTop w:val="67"/>
          <w:marBottom w:val="0"/>
          <w:divBdr>
            <w:top w:val="none" w:sz="0" w:space="0" w:color="auto"/>
            <w:left w:val="none" w:sz="0" w:space="0" w:color="auto"/>
            <w:bottom w:val="none" w:sz="0" w:space="0" w:color="auto"/>
            <w:right w:val="none" w:sz="0" w:space="0" w:color="auto"/>
          </w:divBdr>
        </w:div>
        <w:div w:id="2026400278">
          <w:marLeft w:val="720"/>
          <w:marRight w:val="0"/>
          <w:marTop w:val="67"/>
          <w:marBottom w:val="0"/>
          <w:divBdr>
            <w:top w:val="none" w:sz="0" w:space="0" w:color="auto"/>
            <w:left w:val="none" w:sz="0" w:space="0" w:color="auto"/>
            <w:bottom w:val="none" w:sz="0" w:space="0" w:color="auto"/>
            <w:right w:val="none" w:sz="0" w:space="0" w:color="auto"/>
          </w:divBdr>
        </w:div>
        <w:div w:id="2044398738">
          <w:marLeft w:val="0"/>
          <w:marRight w:val="0"/>
          <w:marTop w:val="86"/>
          <w:marBottom w:val="0"/>
          <w:divBdr>
            <w:top w:val="none" w:sz="0" w:space="0" w:color="auto"/>
            <w:left w:val="none" w:sz="0" w:space="0" w:color="auto"/>
            <w:bottom w:val="none" w:sz="0" w:space="0" w:color="auto"/>
            <w:right w:val="none" w:sz="0" w:space="0" w:color="auto"/>
          </w:divBdr>
        </w:div>
      </w:divsChild>
    </w:div>
    <w:div w:id="1796212019">
      <w:bodyDiv w:val="1"/>
      <w:marLeft w:val="0"/>
      <w:marRight w:val="0"/>
      <w:marTop w:val="0"/>
      <w:marBottom w:val="0"/>
      <w:divBdr>
        <w:top w:val="none" w:sz="0" w:space="0" w:color="auto"/>
        <w:left w:val="none" w:sz="0" w:space="0" w:color="auto"/>
        <w:bottom w:val="none" w:sz="0" w:space="0" w:color="auto"/>
        <w:right w:val="none" w:sz="0" w:space="0" w:color="auto"/>
      </w:divBdr>
      <w:divsChild>
        <w:div w:id="517160483">
          <w:marLeft w:val="0"/>
          <w:marRight w:val="0"/>
          <w:marTop w:val="86"/>
          <w:marBottom w:val="0"/>
          <w:divBdr>
            <w:top w:val="none" w:sz="0" w:space="0" w:color="auto"/>
            <w:left w:val="none" w:sz="0" w:space="0" w:color="auto"/>
            <w:bottom w:val="none" w:sz="0" w:space="0" w:color="auto"/>
            <w:right w:val="none" w:sz="0" w:space="0" w:color="auto"/>
          </w:divBdr>
        </w:div>
        <w:div w:id="788087528">
          <w:marLeft w:val="0"/>
          <w:marRight w:val="0"/>
          <w:marTop w:val="86"/>
          <w:marBottom w:val="0"/>
          <w:divBdr>
            <w:top w:val="none" w:sz="0" w:space="0" w:color="auto"/>
            <w:left w:val="none" w:sz="0" w:space="0" w:color="auto"/>
            <w:bottom w:val="none" w:sz="0" w:space="0" w:color="auto"/>
            <w:right w:val="none" w:sz="0" w:space="0" w:color="auto"/>
          </w:divBdr>
        </w:div>
        <w:div w:id="1379744503">
          <w:marLeft w:val="0"/>
          <w:marRight w:val="0"/>
          <w:marTop w:val="86"/>
          <w:marBottom w:val="0"/>
          <w:divBdr>
            <w:top w:val="none" w:sz="0" w:space="0" w:color="auto"/>
            <w:left w:val="none" w:sz="0" w:space="0" w:color="auto"/>
            <w:bottom w:val="none" w:sz="0" w:space="0" w:color="auto"/>
            <w:right w:val="none" w:sz="0" w:space="0" w:color="auto"/>
          </w:divBdr>
        </w:div>
        <w:div w:id="1699353410">
          <w:marLeft w:val="547"/>
          <w:marRight w:val="0"/>
          <w:marTop w:val="86"/>
          <w:marBottom w:val="0"/>
          <w:divBdr>
            <w:top w:val="none" w:sz="0" w:space="0" w:color="auto"/>
            <w:left w:val="none" w:sz="0" w:space="0" w:color="auto"/>
            <w:bottom w:val="none" w:sz="0" w:space="0" w:color="auto"/>
            <w:right w:val="none" w:sz="0" w:space="0" w:color="auto"/>
          </w:divBdr>
        </w:div>
        <w:div w:id="2021932004">
          <w:marLeft w:val="0"/>
          <w:marRight w:val="0"/>
          <w:marTop w:val="86"/>
          <w:marBottom w:val="0"/>
          <w:divBdr>
            <w:top w:val="none" w:sz="0" w:space="0" w:color="auto"/>
            <w:left w:val="none" w:sz="0" w:space="0" w:color="auto"/>
            <w:bottom w:val="none" w:sz="0" w:space="0" w:color="auto"/>
            <w:right w:val="none" w:sz="0" w:space="0" w:color="auto"/>
          </w:divBdr>
        </w:div>
      </w:divsChild>
    </w:div>
    <w:div w:id="1819692211">
      <w:bodyDiv w:val="1"/>
      <w:marLeft w:val="0"/>
      <w:marRight w:val="0"/>
      <w:marTop w:val="0"/>
      <w:marBottom w:val="0"/>
      <w:divBdr>
        <w:top w:val="none" w:sz="0" w:space="0" w:color="auto"/>
        <w:left w:val="none" w:sz="0" w:space="0" w:color="auto"/>
        <w:bottom w:val="none" w:sz="0" w:space="0" w:color="auto"/>
        <w:right w:val="none" w:sz="0" w:space="0" w:color="auto"/>
      </w:divBdr>
      <w:divsChild>
        <w:div w:id="915750642">
          <w:marLeft w:val="0"/>
          <w:marRight w:val="0"/>
          <w:marTop w:val="77"/>
          <w:marBottom w:val="0"/>
          <w:divBdr>
            <w:top w:val="none" w:sz="0" w:space="0" w:color="auto"/>
            <w:left w:val="none" w:sz="0" w:space="0" w:color="auto"/>
            <w:bottom w:val="none" w:sz="0" w:space="0" w:color="auto"/>
            <w:right w:val="none" w:sz="0" w:space="0" w:color="auto"/>
          </w:divBdr>
        </w:div>
        <w:div w:id="2090299815">
          <w:marLeft w:val="0"/>
          <w:marRight w:val="0"/>
          <w:marTop w:val="77"/>
          <w:marBottom w:val="0"/>
          <w:divBdr>
            <w:top w:val="none" w:sz="0" w:space="0" w:color="auto"/>
            <w:left w:val="none" w:sz="0" w:space="0" w:color="auto"/>
            <w:bottom w:val="none" w:sz="0" w:space="0" w:color="auto"/>
            <w:right w:val="none" w:sz="0" w:space="0" w:color="auto"/>
          </w:divBdr>
        </w:div>
      </w:divsChild>
    </w:div>
    <w:div w:id="1827353671">
      <w:bodyDiv w:val="1"/>
      <w:marLeft w:val="0"/>
      <w:marRight w:val="0"/>
      <w:marTop w:val="0"/>
      <w:marBottom w:val="0"/>
      <w:divBdr>
        <w:top w:val="none" w:sz="0" w:space="0" w:color="auto"/>
        <w:left w:val="none" w:sz="0" w:space="0" w:color="auto"/>
        <w:bottom w:val="none" w:sz="0" w:space="0" w:color="auto"/>
        <w:right w:val="none" w:sz="0" w:space="0" w:color="auto"/>
      </w:divBdr>
    </w:div>
    <w:div w:id="1845052178">
      <w:bodyDiv w:val="1"/>
      <w:marLeft w:val="0"/>
      <w:marRight w:val="0"/>
      <w:marTop w:val="0"/>
      <w:marBottom w:val="0"/>
      <w:divBdr>
        <w:top w:val="none" w:sz="0" w:space="0" w:color="auto"/>
        <w:left w:val="none" w:sz="0" w:space="0" w:color="auto"/>
        <w:bottom w:val="none" w:sz="0" w:space="0" w:color="auto"/>
        <w:right w:val="none" w:sz="0" w:space="0" w:color="auto"/>
      </w:divBdr>
      <w:divsChild>
        <w:div w:id="329020370">
          <w:marLeft w:val="720"/>
          <w:marRight w:val="0"/>
          <w:marTop w:val="96"/>
          <w:marBottom w:val="0"/>
          <w:divBdr>
            <w:top w:val="none" w:sz="0" w:space="0" w:color="auto"/>
            <w:left w:val="none" w:sz="0" w:space="0" w:color="auto"/>
            <w:bottom w:val="none" w:sz="0" w:space="0" w:color="auto"/>
            <w:right w:val="none" w:sz="0" w:space="0" w:color="auto"/>
          </w:divBdr>
        </w:div>
        <w:div w:id="469052139">
          <w:marLeft w:val="0"/>
          <w:marRight w:val="0"/>
          <w:marTop w:val="96"/>
          <w:marBottom w:val="0"/>
          <w:divBdr>
            <w:top w:val="none" w:sz="0" w:space="0" w:color="auto"/>
            <w:left w:val="none" w:sz="0" w:space="0" w:color="auto"/>
            <w:bottom w:val="none" w:sz="0" w:space="0" w:color="auto"/>
            <w:right w:val="none" w:sz="0" w:space="0" w:color="auto"/>
          </w:divBdr>
        </w:div>
        <w:div w:id="538665388">
          <w:marLeft w:val="720"/>
          <w:marRight w:val="0"/>
          <w:marTop w:val="96"/>
          <w:marBottom w:val="0"/>
          <w:divBdr>
            <w:top w:val="none" w:sz="0" w:space="0" w:color="auto"/>
            <w:left w:val="none" w:sz="0" w:space="0" w:color="auto"/>
            <w:bottom w:val="none" w:sz="0" w:space="0" w:color="auto"/>
            <w:right w:val="none" w:sz="0" w:space="0" w:color="auto"/>
          </w:divBdr>
        </w:div>
        <w:div w:id="724304993">
          <w:marLeft w:val="720"/>
          <w:marRight w:val="0"/>
          <w:marTop w:val="96"/>
          <w:marBottom w:val="0"/>
          <w:divBdr>
            <w:top w:val="none" w:sz="0" w:space="0" w:color="auto"/>
            <w:left w:val="none" w:sz="0" w:space="0" w:color="auto"/>
            <w:bottom w:val="none" w:sz="0" w:space="0" w:color="auto"/>
            <w:right w:val="none" w:sz="0" w:space="0" w:color="auto"/>
          </w:divBdr>
        </w:div>
        <w:div w:id="1812284016">
          <w:marLeft w:val="0"/>
          <w:marRight w:val="0"/>
          <w:marTop w:val="96"/>
          <w:marBottom w:val="0"/>
          <w:divBdr>
            <w:top w:val="none" w:sz="0" w:space="0" w:color="auto"/>
            <w:left w:val="none" w:sz="0" w:space="0" w:color="auto"/>
            <w:bottom w:val="none" w:sz="0" w:space="0" w:color="auto"/>
            <w:right w:val="none" w:sz="0" w:space="0" w:color="auto"/>
          </w:divBdr>
        </w:div>
      </w:divsChild>
    </w:div>
    <w:div w:id="1929803272">
      <w:bodyDiv w:val="1"/>
      <w:marLeft w:val="0"/>
      <w:marRight w:val="0"/>
      <w:marTop w:val="0"/>
      <w:marBottom w:val="0"/>
      <w:divBdr>
        <w:top w:val="none" w:sz="0" w:space="0" w:color="auto"/>
        <w:left w:val="none" w:sz="0" w:space="0" w:color="auto"/>
        <w:bottom w:val="none" w:sz="0" w:space="0" w:color="auto"/>
        <w:right w:val="none" w:sz="0" w:space="0" w:color="auto"/>
      </w:divBdr>
      <w:divsChild>
        <w:div w:id="899946507">
          <w:marLeft w:val="0"/>
          <w:marRight w:val="0"/>
          <w:marTop w:val="96"/>
          <w:marBottom w:val="0"/>
          <w:divBdr>
            <w:top w:val="none" w:sz="0" w:space="0" w:color="auto"/>
            <w:left w:val="none" w:sz="0" w:space="0" w:color="auto"/>
            <w:bottom w:val="none" w:sz="0" w:space="0" w:color="auto"/>
            <w:right w:val="none" w:sz="0" w:space="0" w:color="auto"/>
          </w:divBdr>
        </w:div>
        <w:div w:id="1177577340">
          <w:marLeft w:val="0"/>
          <w:marRight w:val="0"/>
          <w:marTop w:val="96"/>
          <w:marBottom w:val="0"/>
          <w:divBdr>
            <w:top w:val="none" w:sz="0" w:space="0" w:color="auto"/>
            <w:left w:val="none" w:sz="0" w:space="0" w:color="auto"/>
            <w:bottom w:val="none" w:sz="0" w:space="0" w:color="auto"/>
            <w:right w:val="none" w:sz="0" w:space="0" w:color="auto"/>
          </w:divBdr>
        </w:div>
        <w:div w:id="2037656224">
          <w:marLeft w:val="0"/>
          <w:marRight w:val="0"/>
          <w:marTop w:val="96"/>
          <w:marBottom w:val="0"/>
          <w:divBdr>
            <w:top w:val="none" w:sz="0" w:space="0" w:color="auto"/>
            <w:left w:val="none" w:sz="0" w:space="0" w:color="auto"/>
            <w:bottom w:val="none" w:sz="0" w:space="0" w:color="auto"/>
            <w:right w:val="none" w:sz="0" w:space="0" w:color="auto"/>
          </w:divBdr>
        </w:div>
        <w:div w:id="2131433140">
          <w:marLeft w:val="0"/>
          <w:marRight w:val="0"/>
          <w:marTop w:val="96"/>
          <w:marBottom w:val="0"/>
          <w:divBdr>
            <w:top w:val="none" w:sz="0" w:space="0" w:color="auto"/>
            <w:left w:val="none" w:sz="0" w:space="0" w:color="auto"/>
            <w:bottom w:val="none" w:sz="0" w:space="0" w:color="auto"/>
            <w:right w:val="none" w:sz="0" w:space="0" w:color="auto"/>
          </w:divBdr>
        </w:div>
      </w:divsChild>
    </w:div>
    <w:div w:id="2021076143">
      <w:bodyDiv w:val="1"/>
      <w:marLeft w:val="0"/>
      <w:marRight w:val="0"/>
      <w:marTop w:val="0"/>
      <w:marBottom w:val="0"/>
      <w:divBdr>
        <w:top w:val="none" w:sz="0" w:space="0" w:color="auto"/>
        <w:left w:val="none" w:sz="0" w:space="0" w:color="auto"/>
        <w:bottom w:val="none" w:sz="0" w:space="0" w:color="auto"/>
        <w:right w:val="none" w:sz="0" w:space="0" w:color="auto"/>
      </w:divBdr>
      <w:divsChild>
        <w:div w:id="373387639">
          <w:marLeft w:val="1843"/>
          <w:marRight w:val="0"/>
          <w:marTop w:val="96"/>
          <w:marBottom w:val="0"/>
          <w:divBdr>
            <w:top w:val="none" w:sz="0" w:space="0" w:color="auto"/>
            <w:left w:val="none" w:sz="0" w:space="0" w:color="auto"/>
            <w:bottom w:val="none" w:sz="0" w:space="0" w:color="auto"/>
            <w:right w:val="none" w:sz="0" w:space="0" w:color="auto"/>
          </w:divBdr>
        </w:div>
        <w:div w:id="1685327760">
          <w:marLeft w:val="1843"/>
          <w:marRight w:val="0"/>
          <w:marTop w:val="96"/>
          <w:marBottom w:val="0"/>
          <w:divBdr>
            <w:top w:val="none" w:sz="0" w:space="0" w:color="auto"/>
            <w:left w:val="none" w:sz="0" w:space="0" w:color="auto"/>
            <w:bottom w:val="none" w:sz="0" w:space="0" w:color="auto"/>
            <w:right w:val="none" w:sz="0" w:space="0" w:color="auto"/>
          </w:divBdr>
        </w:div>
        <w:div w:id="2118868298">
          <w:marLeft w:val="1843"/>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observatoriodasmetropoles.net/planosdiretores/" TargetMode="External"/><Relationship Id="rId2" Type="http://schemas.openxmlformats.org/officeDocument/2006/relationships/hyperlink" Target="http://www.cidades.gov.br" TargetMode="External"/><Relationship Id="rId1" Type="http://schemas.openxmlformats.org/officeDocument/2006/relationships/hyperlink" Target="http://www.unmp.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A1A6-5B50-45F8-B671-83715C7E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7648</Words>
  <Characters>41300</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Evaniza</cp:lastModifiedBy>
  <cp:revision>2</cp:revision>
  <dcterms:created xsi:type="dcterms:W3CDTF">2012-07-08T16:06:00Z</dcterms:created>
  <dcterms:modified xsi:type="dcterms:W3CDTF">2012-07-08T16:06:00Z</dcterms:modified>
</cp:coreProperties>
</file>