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26" w:rsidRDefault="00631826">
      <w:bookmarkStart w:id="0" w:name="_GoBack"/>
      <w:r>
        <w:t>PORTARIA Nº 778, DE 11 DE DEZEMBRO DE 2014</w:t>
      </w:r>
    </w:p>
    <w:p w:rsidR="00631826" w:rsidRDefault="00631826">
      <w:r>
        <w:t xml:space="preserve"> Dá nova redação à Portaria nº 747, de 1º de dezembro de 2014, do Ministério das Cidades, que dispõe sobre as condições para habilitação e requalificação de entidades privadas sem fins lucrativos, para os fins que especifica. </w:t>
      </w:r>
    </w:p>
    <w:p w:rsidR="00631826" w:rsidRDefault="00631826"/>
    <w:p w:rsidR="00631826" w:rsidRDefault="00631826">
      <w:r>
        <w:t xml:space="preserve">O MINISTRO DE ESTADO DAS CIDADES, no uso das atribuições que lhe confere o art. 27, inciso III, da Lei nº 10.683, de 28 de maio de 2003, e considerando o Decreto nº 6.170, de 25 de julho de 2007, e a Portaria Interministerial nº 507, de 24 de novembro de 2011, resolve: </w:t>
      </w:r>
    </w:p>
    <w:p w:rsidR="00631826" w:rsidRDefault="00631826"/>
    <w:p w:rsidR="00631826" w:rsidRDefault="00631826">
      <w:r>
        <w:t xml:space="preserve">Art. 1º Alterar o art. 2º e o subitem 3.6 do Anexo I da Portaria nº 747, de 1º de dezembro de 2014, do Ministério das Cidades, publicada no Diário Oficial da União, em 2 de dezembro de 2014, Seção 1, páginas 36 a 38, que passam a vigorar com a seguinte redação: </w:t>
      </w:r>
    </w:p>
    <w:p w:rsidR="00631826" w:rsidRDefault="00631826">
      <w:r>
        <w:t>"Art. 2º Nos termos das atribuições que lhe conferem o art. 9º da Lei nº 8.677, de 13 de julho de 1993, o art. 16 da Lei nº 11.124, de 16 de junho de 2005, e no exercício da atribuição de mandatária da União, compete à Caixa Econômica Federal executar os procedimentos operacionais definidos nesta Portaria."</w:t>
      </w:r>
    </w:p>
    <w:p w:rsidR="00631826" w:rsidRDefault="00631826">
      <w:r>
        <w:t xml:space="preserve"> "3.6 (...) i) declaração de que a entidade não consta de cadastros impeditivos de receber recursos públicos; e </w:t>
      </w:r>
    </w:p>
    <w:p w:rsidR="00631826" w:rsidRDefault="00631826">
      <w:r>
        <w:t>j) declaração de que a entidade não se enquadra como clube recreativo, associação de servidores ou congênere."</w:t>
      </w:r>
    </w:p>
    <w:p w:rsidR="00631826" w:rsidRDefault="00631826">
      <w:r>
        <w:t xml:space="preserve"> Art. 2º Esta Portaria entra em vigor na data de sua publicação. </w:t>
      </w:r>
    </w:p>
    <w:p w:rsidR="00631826" w:rsidRDefault="00631826">
      <w:r>
        <w:t xml:space="preserve">Art. 3º Fica revogado o subitem 3.10.3 do Anexo I da Portaria nº 747, de 2014. </w:t>
      </w:r>
    </w:p>
    <w:p w:rsidR="003B29F2" w:rsidRDefault="00631826">
      <w:r>
        <w:t>GILBERTO OCCHI</w:t>
      </w:r>
      <w:bookmarkEnd w:id="0"/>
    </w:p>
    <w:sectPr w:rsidR="003B2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26"/>
    <w:rsid w:val="00000445"/>
    <w:rsid w:val="00012547"/>
    <w:rsid w:val="00013E6B"/>
    <w:rsid w:val="000360DB"/>
    <w:rsid w:val="00043F65"/>
    <w:rsid w:val="00045E1D"/>
    <w:rsid w:val="0005095F"/>
    <w:rsid w:val="000518B4"/>
    <w:rsid w:val="00051F25"/>
    <w:rsid w:val="00052657"/>
    <w:rsid w:val="00060E9E"/>
    <w:rsid w:val="00061BF6"/>
    <w:rsid w:val="000704E9"/>
    <w:rsid w:val="00076346"/>
    <w:rsid w:val="00076FD3"/>
    <w:rsid w:val="000851B7"/>
    <w:rsid w:val="00085361"/>
    <w:rsid w:val="000862CA"/>
    <w:rsid w:val="000A1932"/>
    <w:rsid w:val="000B6528"/>
    <w:rsid w:val="000C05D4"/>
    <w:rsid w:val="000C5C99"/>
    <w:rsid w:val="000D0429"/>
    <w:rsid w:val="000D2BB8"/>
    <w:rsid w:val="000E1356"/>
    <w:rsid w:val="000F7FAA"/>
    <w:rsid w:val="00102720"/>
    <w:rsid w:val="00104415"/>
    <w:rsid w:val="00111EFD"/>
    <w:rsid w:val="001129AD"/>
    <w:rsid w:val="001366E4"/>
    <w:rsid w:val="001372A4"/>
    <w:rsid w:val="00145C7A"/>
    <w:rsid w:val="0014699D"/>
    <w:rsid w:val="00155E2A"/>
    <w:rsid w:val="00177ED6"/>
    <w:rsid w:val="0018180B"/>
    <w:rsid w:val="00193408"/>
    <w:rsid w:val="00193436"/>
    <w:rsid w:val="001A1B8A"/>
    <w:rsid w:val="001C5206"/>
    <w:rsid w:val="001E2619"/>
    <w:rsid w:val="001E2EC3"/>
    <w:rsid w:val="001E4602"/>
    <w:rsid w:val="001E546B"/>
    <w:rsid w:val="001F3ADA"/>
    <w:rsid w:val="001F735A"/>
    <w:rsid w:val="001F7E31"/>
    <w:rsid w:val="002467FE"/>
    <w:rsid w:val="0027126C"/>
    <w:rsid w:val="00276612"/>
    <w:rsid w:val="002828C3"/>
    <w:rsid w:val="002841C3"/>
    <w:rsid w:val="00284C2A"/>
    <w:rsid w:val="002860F6"/>
    <w:rsid w:val="0029252D"/>
    <w:rsid w:val="00295639"/>
    <w:rsid w:val="00296F7E"/>
    <w:rsid w:val="002A2025"/>
    <w:rsid w:val="002A24A6"/>
    <w:rsid w:val="002B367C"/>
    <w:rsid w:val="002C51A3"/>
    <w:rsid w:val="002D2915"/>
    <w:rsid w:val="002D412B"/>
    <w:rsid w:val="002D43B8"/>
    <w:rsid w:val="002D67B4"/>
    <w:rsid w:val="002F0A05"/>
    <w:rsid w:val="002F5DB4"/>
    <w:rsid w:val="0030109B"/>
    <w:rsid w:val="003044EE"/>
    <w:rsid w:val="0031045B"/>
    <w:rsid w:val="00324744"/>
    <w:rsid w:val="00333208"/>
    <w:rsid w:val="0033568D"/>
    <w:rsid w:val="00343630"/>
    <w:rsid w:val="003B29F2"/>
    <w:rsid w:val="003C26BB"/>
    <w:rsid w:val="003C30AF"/>
    <w:rsid w:val="003D1B73"/>
    <w:rsid w:val="003E7F8E"/>
    <w:rsid w:val="00405B3A"/>
    <w:rsid w:val="0041103C"/>
    <w:rsid w:val="0042501F"/>
    <w:rsid w:val="00450CE7"/>
    <w:rsid w:val="0046002D"/>
    <w:rsid w:val="00481B94"/>
    <w:rsid w:val="00494A6B"/>
    <w:rsid w:val="004A09F2"/>
    <w:rsid w:val="004C280F"/>
    <w:rsid w:val="004D5E26"/>
    <w:rsid w:val="004D7B0A"/>
    <w:rsid w:val="004F2244"/>
    <w:rsid w:val="004F4D32"/>
    <w:rsid w:val="00501491"/>
    <w:rsid w:val="005320C6"/>
    <w:rsid w:val="00533A7B"/>
    <w:rsid w:val="00547BDF"/>
    <w:rsid w:val="005516D9"/>
    <w:rsid w:val="0056159C"/>
    <w:rsid w:val="0056647E"/>
    <w:rsid w:val="005712BA"/>
    <w:rsid w:val="00572A6A"/>
    <w:rsid w:val="00582075"/>
    <w:rsid w:val="005933CF"/>
    <w:rsid w:val="00594383"/>
    <w:rsid w:val="005C1058"/>
    <w:rsid w:val="005C4516"/>
    <w:rsid w:val="005C6287"/>
    <w:rsid w:val="005D31BB"/>
    <w:rsid w:val="005D6C94"/>
    <w:rsid w:val="005F15D1"/>
    <w:rsid w:val="005F7977"/>
    <w:rsid w:val="00631826"/>
    <w:rsid w:val="00634E6E"/>
    <w:rsid w:val="00635AA0"/>
    <w:rsid w:val="00642666"/>
    <w:rsid w:val="00650645"/>
    <w:rsid w:val="006515CA"/>
    <w:rsid w:val="006523C6"/>
    <w:rsid w:val="00653CD8"/>
    <w:rsid w:val="00654E4A"/>
    <w:rsid w:val="00655B2C"/>
    <w:rsid w:val="00673AD1"/>
    <w:rsid w:val="0068623E"/>
    <w:rsid w:val="00691F91"/>
    <w:rsid w:val="006A4EC5"/>
    <w:rsid w:val="006B159D"/>
    <w:rsid w:val="006B79D3"/>
    <w:rsid w:val="006D4443"/>
    <w:rsid w:val="006D67A1"/>
    <w:rsid w:val="006E197D"/>
    <w:rsid w:val="006F3679"/>
    <w:rsid w:val="006F7160"/>
    <w:rsid w:val="007049C0"/>
    <w:rsid w:val="00712BFE"/>
    <w:rsid w:val="00716617"/>
    <w:rsid w:val="007237B5"/>
    <w:rsid w:val="007245A8"/>
    <w:rsid w:val="007247E2"/>
    <w:rsid w:val="0072682A"/>
    <w:rsid w:val="00742389"/>
    <w:rsid w:val="007512B7"/>
    <w:rsid w:val="00753704"/>
    <w:rsid w:val="00761069"/>
    <w:rsid w:val="0077277D"/>
    <w:rsid w:val="0077725D"/>
    <w:rsid w:val="0078123C"/>
    <w:rsid w:val="00785594"/>
    <w:rsid w:val="00796653"/>
    <w:rsid w:val="007A2A63"/>
    <w:rsid w:val="007B4BEC"/>
    <w:rsid w:val="007C1677"/>
    <w:rsid w:val="007C5A57"/>
    <w:rsid w:val="007D6F22"/>
    <w:rsid w:val="007E11D9"/>
    <w:rsid w:val="00802876"/>
    <w:rsid w:val="00806941"/>
    <w:rsid w:val="008240B4"/>
    <w:rsid w:val="00834142"/>
    <w:rsid w:val="00834B03"/>
    <w:rsid w:val="00836E05"/>
    <w:rsid w:val="00847D22"/>
    <w:rsid w:val="008549E0"/>
    <w:rsid w:val="008708B9"/>
    <w:rsid w:val="00871EEF"/>
    <w:rsid w:val="008750AE"/>
    <w:rsid w:val="00880286"/>
    <w:rsid w:val="00883855"/>
    <w:rsid w:val="00891DDC"/>
    <w:rsid w:val="00896E43"/>
    <w:rsid w:val="008A4FD5"/>
    <w:rsid w:val="008B2D3F"/>
    <w:rsid w:val="008B3A9C"/>
    <w:rsid w:val="008B6C7F"/>
    <w:rsid w:val="008B7BBE"/>
    <w:rsid w:val="008D031B"/>
    <w:rsid w:val="008D0ECE"/>
    <w:rsid w:val="008D5BCD"/>
    <w:rsid w:val="008E47D0"/>
    <w:rsid w:val="008E4FA0"/>
    <w:rsid w:val="008F7247"/>
    <w:rsid w:val="0090191B"/>
    <w:rsid w:val="0090583F"/>
    <w:rsid w:val="00946617"/>
    <w:rsid w:val="00950F24"/>
    <w:rsid w:val="0095113F"/>
    <w:rsid w:val="00951FFC"/>
    <w:rsid w:val="009617AF"/>
    <w:rsid w:val="00991A21"/>
    <w:rsid w:val="009B4CB6"/>
    <w:rsid w:val="009B694E"/>
    <w:rsid w:val="009D1DFD"/>
    <w:rsid w:val="009E1950"/>
    <w:rsid w:val="009F1503"/>
    <w:rsid w:val="009F3FDC"/>
    <w:rsid w:val="009F7A86"/>
    <w:rsid w:val="00A11B1B"/>
    <w:rsid w:val="00A17775"/>
    <w:rsid w:val="00A23188"/>
    <w:rsid w:val="00A32506"/>
    <w:rsid w:val="00A45860"/>
    <w:rsid w:val="00A5720E"/>
    <w:rsid w:val="00A5753F"/>
    <w:rsid w:val="00A6232B"/>
    <w:rsid w:val="00A63D15"/>
    <w:rsid w:val="00A64114"/>
    <w:rsid w:val="00A74054"/>
    <w:rsid w:val="00A82638"/>
    <w:rsid w:val="00A82A85"/>
    <w:rsid w:val="00A919B5"/>
    <w:rsid w:val="00AC4584"/>
    <w:rsid w:val="00AC70E1"/>
    <w:rsid w:val="00AC74EF"/>
    <w:rsid w:val="00AD5EB2"/>
    <w:rsid w:val="00AD6713"/>
    <w:rsid w:val="00AF3E61"/>
    <w:rsid w:val="00B13C0B"/>
    <w:rsid w:val="00B21B0A"/>
    <w:rsid w:val="00B25257"/>
    <w:rsid w:val="00B43F22"/>
    <w:rsid w:val="00B53002"/>
    <w:rsid w:val="00B53194"/>
    <w:rsid w:val="00B64315"/>
    <w:rsid w:val="00B7340E"/>
    <w:rsid w:val="00B76D4C"/>
    <w:rsid w:val="00B95D0F"/>
    <w:rsid w:val="00BC1D5E"/>
    <w:rsid w:val="00BC78B0"/>
    <w:rsid w:val="00BD1D26"/>
    <w:rsid w:val="00C04985"/>
    <w:rsid w:val="00C07E47"/>
    <w:rsid w:val="00C13AC4"/>
    <w:rsid w:val="00C257C3"/>
    <w:rsid w:val="00C352F6"/>
    <w:rsid w:val="00C55D3D"/>
    <w:rsid w:val="00C63690"/>
    <w:rsid w:val="00C720A4"/>
    <w:rsid w:val="00C849F7"/>
    <w:rsid w:val="00C917F7"/>
    <w:rsid w:val="00C974E0"/>
    <w:rsid w:val="00CA2F2C"/>
    <w:rsid w:val="00CB7273"/>
    <w:rsid w:val="00CC2305"/>
    <w:rsid w:val="00CD59EC"/>
    <w:rsid w:val="00CE1134"/>
    <w:rsid w:val="00CF48C9"/>
    <w:rsid w:val="00D005E1"/>
    <w:rsid w:val="00D04A5C"/>
    <w:rsid w:val="00D05190"/>
    <w:rsid w:val="00D060A4"/>
    <w:rsid w:val="00D06A78"/>
    <w:rsid w:val="00D11DB3"/>
    <w:rsid w:val="00D17389"/>
    <w:rsid w:val="00D53345"/>
    <w:rsid w:val="00D54C39"/>
    <w:rsid w:val="00D5754A"/>
    <w:rsid w:val="00D75168"/>
    <w:rsid w:val="00D7577A"/>
    <w:rsid w:val="00D8649E"/>
    <w:rsid w:val="00D9579A"/>
    <w:rsid w:val="00DB16EC"/>
    <w:rsid w:val="00DC231F"/>
    <w:rsid w:val="00DC23ED"/>
    <w:rsid w:val="00DC30EF"/>
    <w:rsid w:val="00DC5651"/>
    <w:rsid w:val="00DC604A"/>
    <w:rsid w:val="00DE05D8"/>
    <w:rsid w:val="00DE3BDC"/>
    <w:rsid w:val="00DE7F32"/>
    <w:rsid w:val="00DF4ECC"/>
    <w:rsid w:val="00E0261B"/>
    <w:rsid w:val="00E06AB5"/>
    <w:rsid w:val="00E15548"/>
    <w:rsid w:val="00E23DFE"/>
    <w:rsid w:val="00E57315"/>
    <w:rsid w:val="00E65AEC"/>
    <w:rsid w:val="00E66072"/>
    <w:rsid w:val="00E674BE"/>
    <w:rsid w:val="00E84336"/>
    <w:rsid w:val="00E86061"/>
    <w:rsid w:val="00E868ED"/>
    <w:rsid w:val="00EC6104"/>
    <w:rsid w:val="00EE47C4"/>
    <w:rsid w:val="00EE5796"/>
    <w:rsid w:val="00EE764A"/>
    <w:rsid w:val="00EF41EE"/>
    <w:rsid w:val="00F06D4E"/>
    <w:rsid w:val="00F11689"/>
    <w:rsid w:val="00F14E95"/>
    <w:rsid w:val="00F17BCE"/>
    <w:rsid w:val="00F30D44"/>
    <w:rsid w:val="00F30D8D"/>
    <w:rsid w:val="00F351D8"/>
    <w:rsid w:val="00F37988"/>
    <w:rsid w:val="00F40683"/>
    <w:rsid w:val="00F67B2C"/>
    <w:rsid w:val="00F96FBA"/>
    <w:rsid w:val="00FA3C47"/>
    <w:rsid w:val="00FB3D3E"/>
    <w:rsid w:val="00FB55A5"/>
    <w:rsid w:val="00FB5940"/>
    <w:rsid w:val="00FC050F"/>
    <w:rsid w:val="00FC0E9C"/>
    <w:rsid w:val="00FD69F9"/>
    <w:rsid w:val="00FE1671"/>
    <w:rsid w:val="00FE55C9"/>
    <w:rsid w:val="00FE7462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776AF-6029-4135-BFF4-3C4A5842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Evaniza Rodrigues</dc:creator>
  <cp:keywords/>
  <dc:description/>
  <cp:lastModifiedBy>Evaniza Rodrigues</cp:lastModifiedBy>
  <cp:revision>1</cp:revision>
  <dcterms:created xsi:type="dcterms:W3CDTF">2015-02-10T17:28:00Z</dcterms:created>
  <dcterms:modified xsi:type="dcterms:W3CDTF">2015-02-10T17:30:00Z</dcterms:modified>
</cp:coreProperties>
</file>